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0259" w14:textId="77777777" w:rsidR="00B6354A" w:rsidRPr="00140703" w:rsidRDefault="00B6354A" w:rsidP="00B6354A">
      <w:pPr>
        <w:pStyle w:val="Balk1"/>
        <w:spacing w:line="276" w:lineRule="auto"/>
        <w:ind w:left="1247" w:right="1361"/>
        <w:jc w:val="center"/>
      </w:pPr>
      <w:r w:rsidRPr="00140703">
        <w:t xml:space="preserve">T.C. </w:t>
      </w:r>
    </w:p>
    <w:p w14:paraId="6963C23B" w14:textId="77777777" w:rsidR="00B6354A" w:rsidRPr="00140703" w:rsidRDefault="00B6354A" w:rsidP="00B6354A">
      <w:pPr>
        <w:pStyle w:val="Balk1"/>
        <w:spacing w:before="137" w:line="276" w:lineRule="auto"/>
        <w:ind w:left="1294" w:right="1391"/>
        <w:jc w:val="center"/>
        <w:rPr>
          <w:spacing w:val="1"/>
        </w:rPr>
      </w:pPr>
      <w:r w:rsidRPr="00140703">
        <w:t>ENERJİ VE TABİİ KAYNAKLAR BAKANLIĞI</w:t>
      </w:r>
      <w:r w:rsidRPr="00140703">
        <w:rPr>
          <w:spacing w:val="1"/>
        </w:rPr>
        <w:t xml:space="preserve"> </w:t>
      </w:r>
    </w:p>
    <w:p w14:paraId="331F5097" w14:textId="77777777" w:rsidR="00B6354A" w:rsidRPr="00140703" w:rsidRDefault="00B6354A" w:rsidP="00B6354A">
      <w:pPr>
        <w:pStyle w:val="Balk1"/>
        <w:spacing w:before="137" w:line="276" w:lineRule="auto"/>
        <w:ind w:left="1294" w:right="1391"/>
        <w:jc w:val="center"/>
      </w:pPr>
      <w:r w:rsidRPr="00140703">
        <w:rPr>
          <w:spacing w:val="-1"/>
        </w:rPr>
        <w:t>BİNALARDA</w:t>
      </w:r>
      <w:r w:rsidRPr="00140703">
        <w:rPr>
          <w:spacing w:val="-14"/>
        </w:rPr>
        <w:t xml:space="preserve"> </w:t>
      </w:r>
      <w:r w:rsidRPr="00140703">
        <w:rPr>
          <w:spacing w:val="-1"/>
        </w:rPr>
        <w:t>ENERJİ</w:t>
      </w:r>
      <w:r w:rsidRPr="00140703">
        <w:rPr>
          <w:spacing w:val="-13"/>
        </w:rPr>
        <w:t xml:space="preserve"> </w:t>
      </w:r>
      <w:r w:rsidRPr="00140703">
        <w:rPr>
          <w:spacing w:val="-1"/>
        </w:rPr>
        <w:t>VERİMLİLİĞİ</w:t>
      </w:r>
      <w:r w:rsidRPr="00140703">
        <w:rPr>
          <w:spacing w:val="-11"/>
        </w:rPr>
        <w:t xml:space="preserve"> </w:t>
      </w:r>
      <w:r w:rsidRPr="00140703">
        <w:t>PROJE</w:t>
      </w:r>
      <w:r w:rsidRPr="00140703">
        <w:rPr>
          <w:spacing w:val="-8"/>
        </w:rPr>
        <w:t xml:space="preserve"> </w:t>
      </w:r>
      <w:r w:rsidRPr="00140703">
        <w:t>YARIŞMASI</w:t>
      </w:r>
    </w:p>
    <w:p w14:paraId="53636DB2" w14:textId="77777777" w:rsidR="00B6354A" w:rsidRPr="00140703" w:rsidRDefault="00B6354A" w:rsidP="00B6354A">
      <w:pPr>
        <w:pStyle w:val="GvdeMetni"/>
        <w:spacing w:line="276" w:lineRule="auto"/>
        <w:rPr>
          <w:b/>
        </w:rPr>
      </w:pPr>
    </w:p>
    <w:p w14:paraId="28743263" w14:textId="77777777" w:rsidR="00B6354A" w:rsidRPr="00140703" w:rsidRDefault="00B6354A" w:rsidP="00B6354A">
      <w:pPr>
        <w:pStyle w:val="ListeParagraf"/>
        <w:numPr>
          <w:ilvl w:val="0"/>
          <w:numId w:val="5"/>
        </w:numPr>
        <w:spacing w:before="230" w:line="276" w:lineRule="auto"/>
        <w:ind w:left="851"/>
        <w:rPr>
          <w:b/>
          <w:sz w:val="24"/>
          <w:szCs w:val="24"/>
        </w:rPr>
      </w:pPr>
      <w:r w:rsidRPr="00140703">
        <w:rPr>
          <w:b/>
          <w:sz w:val="24"/>
          <w:szCs w:val="24"/>
        </w:rPr>
        <w:t>GİRİŞ</w:t>
      </w:r>
    </w:p>
    <w:p w14:paraId="0CBDC8F3" w14:textId="77777777" w:rsidR="00B6354A" w:rsidRPr="00140703" w:rsidRDefault="00B6354A" w:rsidP="00B6354A">
      <w:pPr>
        <w:pStyle w:val="GvdeMetni"/>
        <w:spacing w:line="276" w:lineRule="auto"/>
        <w:rPr>
          <w:b/>
        </w:rPr>
      </w:pPr>
    </w:p>
    <w:p w14:paraId="67D2C29B" w14:textId="77777777" w:rsidR="00B6354A" w:rsidRPr="0028018E" w:rsidRDefault="00B6354A" w:rsidP="00B6354A">
      <w:pPr>
        <w:pStyle w:val="GvdeMetni"/>
        <w:spacing w:line="276" w:lineRule="auto"/>
        <w:ind w:left="720" w:right="696" w:firstLine="720"/>
        <w:jc w:val="both"/>
      </w:pPr>
      <w:r w:rsidRPr="00140703">
        <w:t>Enerji ve Tabii Kaynaklar Bakanlığı, ulusal enerji politikaları çerçevesinde enerji</w:t>
      </w:r>
      <w:r w:rsidRPr="00140703">
        <w:rPr>
          <w:spacing w:val="1"/>
        </w:rPr>
        <w:t xml:space="preserve"> </w:t>
      </w:r>
      <w:r w:rsidRPr="00140703">
        <w:t>verimliliğinin artırılmasını hedefleyerek bu hedefin gerçekleştirilmesine katkıda bulunan proje ve</w:t>
      </w:r>
      <w:r w:rsidRPr="00140703">
        <w:rPr>
          <w:spacing w:val="1"/>
        </w:rPr>
        <w:t xml:space="preserve"> </w:t>
      </w:r>
      <w:r w:rsidRPr="00140703">
        <w:t>çalışmaların kamuoyuna duyurulmasını ve teşvik edilmesini tüm dünyada olduğu gibi etkin bir</w:t>
      </w:r>
      <w:r w:rsidRPr="00140703">
        <w:rPr>
          <w:spacing w:val="1"/>
        </w:rPr>
        <w:t xml:space="preserve"> </w:t>
      </w:r>
      <w:r w:rsidRPr="00140703">
        <w:t>politika</w:t>
      </w:r>
      <w:r w:rsidRPr="00140703">
        <w:rPr>
          <w:spacing w:val="-2"/>
        </w:rPr>
        <w:t xml:space="preserve"> </w:t>
      </w:r>
      <w:r w:rsidRPr="00140703">
        <w:t>aracı olarak değerlendirmektedir.</w:t>
      </w:r>
      <w:r>
        <w:t xml:space="preserve"> </w:t>
      </w:r>
      <w:r w:rsidRPr="0028018E">
        <w:t>Bu anlamda, Binalarda Enerji Verimliliği Proje Yarışması düzenlenerek; binalarda uygulanan enerji verimliliği önlemleri ile ilgili</w:t>
      </w:r>
      <w:r w:rsidRPr="0028018E">
        <w:rPr>
          <w:spacing w:val="1"/>
        </w:rPr>
        <w:t xml:space="preserve"> </w:t>
      </w:r>
      <w:r w:rsidRPr="0028018E">
        <w:t>bilgi</w:t>
      </w:r>
      <w:r w:rsidRPr="0028018E">
        <w:rPr>
          <w:spacing w:val="1"/>
        </w:rPr>
        <w:t xml:space="preserve"> </w:t>
      </w:r>
      <w:r w:rsidRPr="0028018E">
        <w:t>alışverişinin artırılması, enerji verimliliği uygulamalarının kamuoyuna duyurulması, uygulanmış projelerin başarısının ve sağladığı yararların tanıtılması yoluyla enerji verimliliği farkındalığının artırılması hedeflenmektedir.</w:t>
      </w:r>
    </w:p>
    <w:p w14:paraId="1B809438" w14:textId="77777777" w:rsidR="00B6354A" w:rsidRPr="00140703" w:rsidRDefault="00B6354A" w:rsidP="00B6354A">
      <w:pPr>
        <w:pStyle w:val="Default"/>
        <w:spacing w:line="276" w:lineRule="auto"/>
        <w:ind w:left="720" w:right="724" w:firstLine="581"/>
        <w:jc w:val="both"/>
      </w:pPr>
    </w:p>
    <w:p w14:paraId="2EC2EF01" w14:textId="77777777" w:rsidR="00B6354A" w:rsidRPr="00140703" w:rsidRDefault="00B6354A" w:rsidP="00B6354A">
      <w:pPr>
        <w:pStyle w:val="Balk1"/>
        <w:numPr>
          <w:ilvl w:val="0"/>
          <w:numId w:val="5"/>
        </w:numPr>
        <w:tabs>
          <w:tab w:val="left" w:pos="1277"/>
        </w:tabs>
        <w:spacing w:line="276" w:lineRule="auto"/>
        <w:ind w:left="851"/>
      </w:pPr>
      <w:r w:rsidRPr="00140703">
        <w:t>AMAÇ ve KAPSAM</w:t>
      </w:r>
    </w:p>
    <w:p w14:paraId="0757B7DB" w14:textId="77777777" w:rsidR="00B6354A" w:rsidRPr="00140703" w:rsidRDefault="00B6354A" w:rsidP="00B6354A">
      <w:pPr>
        <w:pStyle w:val="GvdeMetni"/>
        <w:spacing w:line="276" w:lineRule="auto"/>
        <w:rPr>
          <w:b/>
        </w:rPr>
      </w:pPr>
    </w:p>
    <w:p w14:paraId="4B3512C4" w14:textId="77777777" w:rsidR="00B6354A" w:rsidRPr="008A3E25" w:rsidRDefault="00B6354A" w:rsidP="00B6354A">
      <w:pPr>
        <w:pStyle w:val="GvdeMetni"/>
        <w:spacing w:line="276" w:lineRule="auto"/>
        <w:ind w:left="709" w:right="688" w:firstLine="592"/>
        <w:jc w:val="both"/>
        <w:rPr>
          <w:spacing w:val="-58"/>
        </w:rPr>
      </w:pPr>
      <w:r w:rsidRPr="00140703">
        <w:rPr>
          <w:spacing w:val="-1"/>
        </w:rPr>
        <w:t>Yarışmanın</w:t>
      </w:r>
      <w:r w:rsidRPr="00140703">
        <w:rPr>
          <w:spacing w:val="-13"/>
        </w:rPr>
        <w:t xml:space="preserve"> </w:t>
      </w:r>
      <w:r w:rsidRPr="00140703">
        <w:rPr>
          <w:spacing w:val="-1"/>
        </w:rPr>
        <w:t>amacı,</w:t>
      </w:r>
      <w:r w:rsidRPr="00140703">
        <w:rPr>
          <w:spacing w:val="-13"/>
        </w:rPr>
        <w:t xml:space="preserve"> </w:t>
      </w:r>
      <w:r w:rsidRPr="00140703">
        <w:rPr>
          <w:spacing w:val="-1"/>
        </w:rPr>
        <w:t>binalarda</w:t>
      </w:r>
      <w:r w:rsidRPr="00140703">
        <w:rPr>
          <w:spacing w:val="-13"/>
        </w:rPr>
        <w:t xml:space="preserve"> </w:t>
      </w:r>
      <w:r w:rsidRPr="00140703">
        <w:t>uygulanan</w:t>
      </w:r>
      <w:r w:rsidRPr="00140703">
        <w:rPr>
          <w:spacing w:val="-58"/>
        </w:rPr>
        <w:t xml:space="preserve">       </w:t>
      </w:r>
      <w:r>
        <w:rPr>
          <w:spacing w:val="-58"/>
        </w:rPr>
        <w:t xml:space="preserve">            </w:t>
      </w:r>
      <w:r w:rsidRPr="00140703">
        <w:t>enerji</w:t>
      </w:r>
      <w:r w:rsidRPr="00140703">
        <w:rPr>
          <w:spacing w:val="1"/>
        </w:rPr>
        <w:t xml:space="preserve"> </w:t>
      </w:r>
      <w:r w:rsidRPr="00140703">
        <w:t>verimli</w:t>
      </w:r>
      <w:r w:rsidRPr="00140703">
        <w:rPr>
          <w:spacing w:val="1"/>
        </w:rPr>
        <w:t xml:space="preserve"> </w:t>
      </w:r>
      <w:r w:rsidRPr="00140703">
        <w:t>ve</w:t>
      </w:r>
      <w:r w:rsidRPr="00140703">
        <w:rPr>
          <w:spacing w:val="1"/>
        </w:rPr>
        <w:t xml:space="preserve"> </w:t>
      </w:r>
      <w:r w:rsidRPr="00140703">
        <w:t>çevreye</w:t>
      </w:r>
      <w:r w:rsidRPr="00140703">
        <w:rPr>
          <w:spacing w:val="1"/>
        </w:rPr>
        <w:t xml:space="preserve"> </w:t>
      </w:r>
      <w:r w:rsidRPr="00140703">
        <w:t>duyarlı</w:t>
      </w:r>
      <w:r w:rsidRPr="00140703">
        <w:rPr>
          <w:spacing w:val="1"/>
        </w:rPr>
        <w:t xml:space="preserve"> </w:t>
      </w:r>
      <w:r w:rsidRPr="00140703">
        <w:t>uygulama</w:t>
      </w:r>
      <w:r w:rsidRPr="00140703">
        <w:rPr>
          <w:spacing w:val="1"/>
        </w:rPr>
        <w:t xml:space="preserve"> </w:t>
      </w:r>
      <w:r w:rsidRPr="00140703">
        <w:t>projeleri</w:t>
      </w:r>
      <w:r w:rsidRPr="00140703">
        <w:rPr>
          <w:spacing w:val="1"/>
        </w:rPr>
        <w:t xml:space="preserve"> </w:t>
      </w:r>
      <w:r w:rsidRPr="00140703">
        <w:t>ve</w:t>
      </w:r>
      <w:r w:rsidRPr="00140703">
        <w:rPr>
          <w:spacing w:val="1"/>
        </w:rPr>
        <w:t xml:space="preserve"> </w:t>
      </w:r>
      <w:r w:rsidRPr="00140703">
        <w:t>teknolojileri</w:t>
      </w:r>
      <w:r w:rsidRPr="00140703">
        <w:rPr>
          <w:spacing w:val="1"/>
        </w:rPr>
        <w:t xml:space="preserve"> </w:t>
      </w:r>
      <w:r w:rsidRPr="00140703">
        <w:t>ortaya</w:t>
      </w:r>
      <w:r w:rsidRPr="00140703">
        <w:rPr>
          <w:spacing w:val="1"/>
        </w:rPr>
        <w:t xml:space="preserve"> </w:t>
      </w:r>
      <w:r w:rsidRPr="00140703">
        <w:t>çıkararak</w:t>
      </w:r>
      <w:r w:rsidRPr="00140703">
        <w:rPr>
          <w:spacing w:val="1"/>
        </w:rPr>
        <w:t xml:space="preserve"> </w:t>
      </w:r>
      <w:r w:rsidRPr="00140703">
        <w:t>bilgi</w:t>
      </w:r>
      <w:r w:rsidRPr="00140703">
        <w:rPr>
          <w:spacing w:val="1"/>
        </w:rPr>
        <w:t xml:space="preserve"> </w:t>
      </w:r>
      <w:r w:rsidRPr="00140703">
        <w:t>ve</w:t>
      </w:r>
      <w:r>
        <w:t xml:space="preserve"> </w:t>
      </w:r>
      <w:r w:rsidRPr="00140703">
        <w:rPr>
          <w:spacing w:val="-2"/>
        </w:rPr>
        <w:t>tecrübelerin</w:t>
      </w:r>
      <w:r w:rsidRPr="00140703">
        <w:rPr>
          <w:spacing w:val="-12"/>
        </w:rPr>
        <w:t xml:space="preserve"> </w:t>
      </w:r>
      <w:r w:rsidRPr="00140703">
        <w:rPr>
          <w:spacing w:val="-2"/>
        </w:rPr>
        <w:t>paylaşılmasını</w:t>
      </w:r>
      <w:r w:rsidRPr="00140703">
        <w:rPr>
          <w:spacing w:val="-11"/>
        </w:rPr>
        <w:t xml:space="preserve"> </w:t>
      </w:r>
      <w:r w:rsidRPr="00140703">
        <w:rPr>
          <w:spacing w:val="-2"/>
        </w:rPr>
        <w:t>sağlamak,</w:t>
      </w:r>
      <w:r w:rsidRPr="00140703">
        <w:rPr>
          <w:spacing w:val="-10"/>
        </w:rPr>
        <w:t xml:space="preserve"> </w:t>
      </w:r>
      <w:r w:rsidRPr="00140703">
        <w:rPr>
          <w:spacing w:val="-2"/>
        </w:rPr>
        <w:t>genel</w:t>
      </w:r>
      <w:r w:rsidRPr="00140703">
        <w:rPr>
          <w:spacing w:val="-11"/>
        </w:rPr>
        <w:t xml:space="preserve"> </w:t>
      </w:r>
      <w:r w:rsidRPr="00140703">
        <w:rPr>
          <w:spacing w:val="-2"/>
        </w:rPr>
        <w:t>anlamda</w:t>
      </w:r>
      <w:r w:rsidRPr="00140703">
        <w:rPr>
          <w:spacing w:val="-12"/>
        </w:rPr>
        <w:t xml:space="preserve"> binalarda </w:t>
      </w:r>
      <w:r w:rsidRPr="00140703">
        <w:rPr>
          <w:spacing w:val="-2"/>
        </w:rPr>
        <w:t>enerji</w:t>
      </w:r>
      <w:r w:rsidRPr="00140703">
        <w:rPr>
          <w:spacing w:val="-12"/>
        </w:rPr>
        <w:t xml:space="preserve"> </w:t>
      </w:r>
      <w:r w:rsidRPr="00140703">
        <w:rPr>
          <w:spacing w:val="-2"/>
        </w:rPr>
        <w:t>verimliliğini</w:t>
      </w:r>
      <w:r w:rsidRPr="00140703">
        <w:rPr>
          <w:spacing w:val="-11"/>
        </w:rPr>
        <w:t xml:space="preserve"> </w:t>
      </w:r>
      <w:r w:rsidRPr="00140703">
        <w:rPr>
          <w:spacing w:val="-2"/>
        </w:rPr>
        <w:t>artırmaktır.</w:t>
      </w:r>
      <w:r>
        <w:rPr>
          <w:spacing w:val="-2"/>
        </w:rPr>
        <w:t xml:space="preserve">  Yarışma aşağıda belirtilen 4 farklı kategoride düzenlenecektir. </w:t>
      </w:r>
    </w:p>
    <w:p w14:paraId="4E1DCA9C" w14:textId="77777777" w:rsidR="00B6354A" w:rsidRDefault="00B6354A" w:rsidP="00B6354A">
      <w:pPr>
        <w:pStyle w:val="GvdeMetni"/>
        <w:spacing w:line="276" w:lineRule="auto"/>
        <w:ind w:left="593" w:right="688" w:firstLine="708"/>
        <w:jc w:val="both"/>
        <w:rPr>
          <w:spacing w:val="-2"/>
        </w:rPr>
      </w:pPr>
    </w:p>
    <w:p w14:paraId="67F2A19B" w14:textId="77777777" w:rsidR="00B6354A" w:rsidRDefault="00B6354A" w:rsidP="00B6354A">
      <w:pPr>
        <w:pStyle w:val="GvdeMetni"/>
        <w:numPr>
          <w:ilvl w:val="0"/>
          <w:numId w:val="16"/>
        </w:numPr>
        <w:spacing w:line="276" w:lineRule="auto"/>
        <w:ind w:right="688"/>
        <w:jc w:val="both"/>
        <w:rPr>
          <w:spacing w:val="-2"/>
        </w:rPr>
      </w:pPr>
      <w:r w:rsidRPr="00D95C5F">
        <w:rPr>
          <w:b/>
          <w:spacing w:val="-2"/>
        </w:rPr>
        <w:t xml:space="preserve">Kamu </w:t>
      </w:r>
      <w:proofErr w:type="gramStart"/>
      <w:r w:rsidRPr="00D95C5F">
        <w:rPr>
          <w:b/>
          <w:spacing w:val="-2"/>
        </w:rPr>
        <w:t xml:space="preserve">Binaları: </w:t>
      </w:r>
      <w:r>
        <w:rPr>
          <w:b/>
          <w:spacing w:val="-2"/>
        </w:rPr>
        <w:t xml:space="preserve"> </w:t>
      </w:r>
      <w:r w:rsidRPr="00D95C5F">
        <w:rPr>
          <w:spacing w:val="-2"/>
        </w:rPr>
        <w:t>04</w:t>
      </w:r>
      <w:proofErr w:type="gramEnd"/>
      <w:r w:rsidRPr="00D95C5F">
        <w:rPr>
          <w:spacing w:val="-2"/>
        </w:rPr>
        <w:t>/11/2023 tarih ve 2023/15 sayılı Cumhurbaşkanı Genelgesi</w:t>
      </w:r>
      <w:r>
        <w:rPr>
          <w:spacing w:val="-2"/>
        </w:rPr>
        <w:t xml:space="preserve"> uyarınca Bakanlığımız tarafından yayımlanan “Kamu Binalarında Tasarruf Hedefi ve Uygulama Rehberi (2024-2030)” kapsamına giren kamu binalarında uygulanan enerji verimliliği önlemleri kapsama girmektedir. </w:t>
      </w:r>
    </w:p>
    <w:p w14:paraId="622E9677" w14:textId="77777777" w:rsidR="00B6354A" w:rsidRDefault="00B6354A" w:rsidP="00B6354A">
      <w:pPr>
        <w:pStyle w:val="GvdeMetni"/>
        <w:numPr>
          <w:ilvl w:val="0"/>
          <w:numId w:val="16"/>
        </w:numPr>
        <w:spacing w:line="276" w:lineRule="auto"/>
        <w:ind w:right="688"/>
        <w:jc w:val="both"/>
        <w:rPr>
          <w:spacing w:val="-2"/>
        </w:rPr>
      </w:pPr>
      <w:r>
        <w:rPr>
          <w:b/>
          <w:spacing w:val="-2"/>
        </w:rPr>
        <w:t>Ticari ve Hizmet Binaları:</w:t>
      </w:r>
      <w:r>
        <w:rPr>
          <w:spacing w:val="-2"/>
        </w:rPr>
        <w:t xml:space="preserve"> </w:t>
      </w:r>
      <w:r w:rsidRPr="00D95C5F">
        <w:rPr>
          <w:spacing w:val="-2"/>
        </w:rPr>
        <w:t xml:space="preserve">5627 sayılı Enerji Verimliliği Kanunu uyarınca, enerji yöneticisi görevlendirme yükümlülüğü bulunan </w:t>
      </w:r>
      <w:r>
        <w:rPr>
          <w:spacing w:val="-2"/>
        </w:rPr>
        <w:t>20.000 m</w:t>
      </w:r>
      <w:r w:rsidRPr="008075DF">
        <w:rPr>
          <w:spacing w:val="-2"/>
          <w:vertAlign w:val="superscript"/>
        </w:rPr>
        <w:t>2</w:t>
      </w:r>
      <w:r>
        <w:rPr>
          <w:spacing w:val="-2"/>
        </w:rPr>
        <w:t xml:space="preserve"> ve üzeri inşaat alanına sahip veya yıllık enerji tüketimi 500 TEP ve üzeri olan </w:t>
      </w:r>
      <w:r w:rsidRPr="00D95C5F">
        <w:rPr>
          <w:spacing w:val="-2"/>
        </w:rPr>
        <w:t>ticari ve hizmet binaları</w:t>
      </w:r>
      <w:r>
        <w:rPr>
          <w:spacing w:val="-2"/>
        </w:rPr>
        <w:t xml:space="preserve">nda uygulanan enerji verimliliği önlemleri kapsama girmektedir. </w:t>
      </w:r>
    </w:p>
    <w:p w14:paraId="304F474C" w14:textId="0CAF0C0F" w:rsidR="00B6354A" w:rsidRDefault="00B6354A" w:rsidP="00B6354A">
      <w:pPr>
        <w:pStyle w:val="GvdeMetni"/>
        <w:numPr>
          <w:ilvl w:val="0"/>
          <w:numId w:val="16"/>
        </w:numPr>
        <w:spacing w:line="276" w:lineRule="auto"/>
        <w:ind w:right="688"/>
        <w:jc w:val="both"/>
        <w:rPr>
          <w:spacing w:val="-2"/>
        </w:rPr>
      </w:pPr>
      <w:r>
        <w:rPr>
          <w:b/>
          <w:spacing w:val="-2"/>
        </w:rPr>
        <w:t>Yeni Binalar:</w:t>
      </w:r>
      <w:r>
        <w:rPr>
          <w:spacing w:val="-2"/>
        </w:rPr>
        <w:t xml:space="preserve"> </w:t>
      </w:r>
      <w:r w:rsidRPr="00D95C5F">
        <w:rPr>
          <w:spacing w:val="-2"/>
        </w:rPr>
        <w:t>Toplam inşaat alanı 5000 m² ve üzeri olan ve yapım yılı 202</w:t>
      </w:r>
      <w:r w:rsidR="00CF70A1">
        <w:rPr>
          <w:spacing w:val="-2"/>
        </w:rPr>
        <w:t>4</w:t>
      </w:r>
      <w:r w:rsidRPr="00D95C5F">
        <w:rPr>
          <w:spacing w:val="-2"/>
        </w:rPr>
        <w:t xml:space="preserve"> olan binalarda</w:t>
      </w:r>
      <w:r>
        <w:rPr>
          <w:spacing w:val="-2"/>
        </w:rPr>
        <w:t>ki çevre dostu ve yüksek verimli teknolojiler kapsama girmektedir.</w:t>
      </w:r>
    </w:p>
    <w:p w14:paraId="798DC0F4" w14:textId="2861082C" w:rsidR="00B6354A" w:rsidRPr="004B5498" w:rsidRDefault="00B6354A" w:rsidP="004B5498">
      <w:pPr>
        <w:pStyle w:val="GvdeMetni"/>
        <w:numPr>
          <w:ilvl w:val="0"/>
          <w:numId w:val="16"/>
        </w:numPr>
        <w:spacing w:line="276" w:lineRule="auto"/>
        <w:ind w:right="688"/>
        <w:jc w:val="both"/>
        <w:rPr>
          <w:spacing w:val="-2"/>
        </w:rPr>
      </w:pPr>
      <w:r>
        <w:rPr>
          <w:b/>
          <w:spacing w:val="-2"/>
        </w:rPr>
        <w:t>Üniversite Binaları:</w:t>
      </w:r>
      <w:r>
        <w:rPr>
          <w:spacing w:val="-2"/>
        </w:rPr>
        <w:t xml:space="preserve"> </w:t>
      </w:r>
      <w:r w:rsidRPr="008075DF">
        <w:rPr>
          <w:spacing w:val="-2"/>
        </w:rPr>
        <w:t>5627 sayılı Enerji Verimliliği Kanunu uyarınca enerji yöneticisi görevlendirme yükümlülüğü bulunan</w:t>
      </w:r>
      <w:r>
        <w:rPr>
          <w:spacing w:val="-2"/>
        </w:rPr>
        <w:t xml:space="preserve"> kamu ve özel üniversitelere ait bina/kampüslerde uygulanan enerji verimliliği önlemleri kapsama girmekt</w:t>
      </w:r>
      <w:r w:rsidR="004B5498">
        <w:rPr>
          <w:spacing w:val="-2"/>
        </w:rPr>
        <w:t xml:space="preserve">edir. </w:t>
      </w:r>
    </w:p>
    <w:p w14:paraId="4E3059E9" w14:textId="77777777" w:rsidR="00B6354A" w:rsidRPr="00140703" w:rsidRDefault="00B6354A" w:rsidP="00B6354A">
      <w:pPr>
        <w:pStyle w:val="GvdeMetni"/>
        <w:spacing w:before="1" w:line="276" w:lineRule="auto"/>
        <w:ind w:right="694"/>
        <w:jc w:val="both"/>
      </w:pPr>
    </w:p>
    <w:p w14:paraId="2FF6107E" w14:textId="77777777" w:rsidR="00B6354A" w:rsidRDefault="00B6354A" w:rsidP="00B6354A">
      <w:pPr>
        <w:pStyle w:val="Balk1"/>
        <w:numPr>
          <w:ilvl w:val="0"/>
          <w:numId w:val="5"/>
        </w:numPr>
        <w:spacing w:line="276" w:lineRule="auto"/>
        <w:ind w:left="993"/>
      </w:pPr>
      <w:r w:rsidRPr="00140703">
        <w:t>YARIŞMAYA BAŞVURU ŞARTLARI</w:t>
      </w:r>
    </w:p>
    <w:p w14:paraId="0DE38B3E" w14:textId="77777777" w:rsidR="00B6354A" w:rsidRDefault="00B6354A" w:rsidP="00B6354A">
      <w:pPr>
        <w:pStyle w:val="Balk1"/>
        <w:spacing w:line="276" w:lineRule="auto"/>
        <w:ind w:left="1563"/>
      </w:pPr>
    </w:p>
    <w:p w14:paraId="6D61785A" w14:textId="77777777" w:rsidR="00B6354A" w:rsidRPr="00F169F3" w:rsidRDefault="00B6354A" w:rsidP="00B6354A">
      <w:pPr>
        <w:pStyle w:val="Balk1"/>
        <w:spacing w:line="276" w:lineRule="auto"/>
        <w:ind w:left="851" w:right="510" w:firstLine="426"/>
        <w:rPr>
          <w:b w:val="0"/>
        </w:rPr>
      </w:pPr>
      <w:r>
        <w:rPr>
          <w:b w:val="0"/>
        </w:rPr>
        <w:t>Dört</w:t>
      </w:r>
      <w:r w:rsidRPr="00F169F3">
        <w:rPr>
          <w:b w:val="0"/>
        </w:rPr>
        <w:t xml:space="preserve"> farklı alt kategoride düzenlenecek olan Binalarda Enerji Verimliliği Proje Yarışması</w:t>
      </w:r>
      <w:r>
        <w:rPr>
          <w:b w:val="0"/>
        </w:rPr>
        <w:t xml:space="preserve"> başvuru şartları</w:t>
      </w:r>
      <w:r w:rsidRPr="00F169F3">
        <w:rPr>
          <w:b w:val="0"/>
        </w:rPr>
        <w:t xml:space="preserve"> aşağıda açıklanmaktadır.</w:t>
      </w:r>
    </w:p>
    <w:p w14:paraId="4F5302B0" w14:textId="77777777" w:rsidR="00B6354A" w:rsidRDefault="00B6354A" w:rsidP="00B6354A">
      <w:pPr>
        <w:pStyle w:val="Balk1"/>
        <w:spacing w:line="276" w:lineRule="auto"/>
      </w:pPr>
    </w:p>
    <w:p w14:paraId="3E9B0CA7" w14:textId="77777777" w:rsidR="00B6354A" w:rsidRDefault="00B6354A" w:rsidP="00B6354A">
      <w:pPr>
        <w:pStyle w:val="Balk1"/>
        <w:numPr>
          <w:ilvl w:val="1"/>
          <w:numId w:val="5"/>
        </w:numPr>
        <w:spacing w:line="276" w:lineRule="auto"/>
      </w:pPr>
      <w:r>
        <w:t>Kamu Binaları</w:t>
      </w:r>
    </w:p>
    <w:p w14:paraId="5D414007" w14:textId="77777777" w:rsidR="00B6354A" w:rsidRDefault="00B6354A" w:rsidP="00B6354A">
      <w:pPr>
        <w:pStyle w:val="Balk1"/>
        <w:spacing w:line="276" w:lineRule="auto"/>
        <w:ind w:left="1726"/>
      </w:pPr>
    </w:p>
    <w:p w14:paraId="31E1B3AC" w14:textId="11F6A47B" w:rsidR="00B6354A" w:rsidRPr="004B5498" w:rsidRDefault="00B6354A" w:rsidP="004B5498">
      <w:pPr>
        <w:pStyle w:val="Balk1"/>
        <w:spacing w:line="276" w:lineRule="auto"/>
        <w:ind w:left="1560" w:right="734" w:firstLine="600"/>
        <w:jc w:val="both"/>
        <w:rPr>
          <w:b w:val="0"/>
          <w:bCs w:val="0"/>
          <w:u w:val="single"/>
        </w:rPr>
      </w:pPr>
      <w:r w:rsidRPr="00A45997">
        <w:rPr>
          <w:b w:val="0"/>
          <w:bCs w:val="0"/>
        </w:rPr>
        <w:t>04/11/2023 tarih ve 2023/15 sayılı Cumhurbaşkanı Genelgesi uyarınca Bakanlığımız tarafından yayımlanan “Kamu Binalarında Tasarruf Hedefi ve Uygulama Rehberi (2024-2030)” kapsamına giren kamu binaları 2030 yılı sonuna kadar %30 enerji tasarrufu sağlamakla yükümlüdür.</w:t>
      </w:r>
      <w:r w:rsidRPr="00801E3D">
        <w:rPr>
          <w:b w:val="0"/>
          <w:bCs w:val="0"/>
        </w:rPr>
        <w:t xml:space="preserve"> Söz konusu tasarruflar ve uygulanan enerji verimliliği önlemleri Bakanlığımızca </w:t>
      </w:r>
      <w:r w:rsidRPr="00801E3D">
        <w:rPr>
          <w:b w:val="0"/>
          <w:bCs w:val="0"/>
        </w:rPr>
        <w:lastRenderedPageBreak/>
        <w:t xml:space="preserve">ENVER </w:t>
      </w:r>
      <w:proofErr w:type="spellStart"/>
      <w:r w:rsidRPr="00801E3D">
        <w:rPr>
          <w:b w:val="0"/>
          <w:bCs w:val="0"/>
        </w:rPr>
        <w:t>Portalı</w:t>
      </w:r>
      <w:proofErr w:type="spellEnd"/>
      <w:r w:rsidRPr="00801E3D">
        <w:rPr>
          <w:b w:val="0"/>
          <w:bCs w:val="0"/>
        </w:rPr>
        <w:t xml:space="preserve"> aracılığıyla izlenmektedir. </w:t>
      </w:r>
      <w:r w:rsidRPr="00801E3D">
        <w:rPr>
          <w:b w:val="0"/>
          <w:bCs w:val="0"/>
          <w:u w:val="single"/>
        </w:rPr>
        <w:t xml:space="preserve">Bu sebeple kamu binalarının yarışmamıza katılım için ayrıca başvurmalarına gerek yoktur. Kamu binaları, ENVER </w:t>
      </w:r>
      <w:proofErr w:type="spellStart"/>
      <w:r w:rsidRPr="00801E3D">
        <w:rPr>
          <w:b w:val="0"/>
          <w:bCs w:val="0"/>
          <w:u w:val="single"/>
        </w:rPr>
        <w:t>Portalına</w:t>
      </w:r>
      <w:proofErr w:type="spellEnd"/>
      <w:r w:rsidRPr="00801E3D">
        <w:rPr>
          <w:b w:val="0"/>
          <w:bCs w:val="0"/>
          <w:u w:val="single"/>
        </w:rPr>
        <w:t xml:space="preserve"> yapılan girişlerin incelenmesi ile değerlendirileceklerdir.</w:t>
      </w:r>
    </w:p>
    <w:p w14:paraId="3AB68D2D" w14:textId="77777777" w:rsidR="00B6354A" w:rsidRPr="00801E3D" w:rsidRDefault="00B6354A" w:rsidP="00B6354A">
      <w:pPr>
        <w:pStyle w:val="Balk1"/>
        <w:spacing w:line="276" w:lineRule="auto"/>
        <w:ind w:left="0"/>
        <w:rPr>
          <w:b w:val="0"/>
          <w:bCs w:val="0"/>
        </w:rPr>
      </w:pPr>
    </w:p>
    <w:p w14:paraId="0852B9F6" w14:textId="77777777" w:rsidR="00B6354A" w:rsidRPr="00801E3D" w:rsidRDefault="00B6354A" w:rsidP="00B6354A">
      <w:pPr>
        <w:pStyle w:val="Balk1"/>
        <w:numPr>
          <w:ilvl w:val="1"/>
          <w:numId w:val="5"/>
        </w:numPr>
        <w:spacing w:line="276" w:lineRule="auto"/>
      </w:pPr>
      <w:r w:rsidRPr="00801E3D">
        <w:rPr>
          <w:rFonts w:eastAsiaTheme="minorHAnsi"/>
          <w:color w:val="000000"/>
        </w:rPr>
        <w:t>Ticari ve Hizmet Binaları</w:t>
      </w:r>
    </w:p>
    <w:p w14:paraId="68B4D833" w14:textId="77777777" w:rsidR="00B6354A" w:rsidRPr="00801E3D" w:rsidRDefault="00B6354A" w:rsidP="00B6354A">
      <w:pPr>
        <w:pStyle w:val="Balk1"/>
        <w:spacing w:line="276" w:lineRule="auto"/>
        <w:ind w:left="1726"/>
      </w:pPr>
    </w:p>
    <w:p w14:paraId="7CD70174" w14:textId="77777777" w:rsidR="00B6354A" w:rsidRDefault="00B6354A" w:rsidP="00B6354A">
      <w:pPr>
        <w:pStyle w:val="Balk1"/>
        <w:spacing w:line="276" w:lineRule="auto"/>
        <w:ind w:left="1560" w:right="734" w:firstLine="600"/>
        <w:jc w:val="both"/>
        <w:rPr>
          <w:b w:val="0"/>
        </w:rPr>
      </w:pPr>
      <w:bookmarkStart w:id="0" w:name="_Hlk161992280"/>
      <w:r w:rsidRPr="00140703">
        <w:rPr>
          <w:b w:val="0"/>
          <w:u w:val="single"/>
        </w:rPr>
        <w:t>Toplam inşaat alanı en az yirmi bin metrekare veya yıllık toplam enerji tüketimi beş yüz TEP ve üzeri olan ticari binalar ve hizmet binaları</w:t>
      </w:r>
      <w:r>
        <w:rPr>
          <w:b w:val="0"/>
          <w:u w:val="single"/>
        </w:rPr>
        <w:t xml:space="preserve">; sertifikalı bir enerji yöneticisi olması, ENVER </w:t>
      </w:r>
      <w:proofErr w:type="spellStart"/>
      <w:r>
        <w:rPr>
          <w:b w:val="0"/>
          <w:u w:val="single"/>
        </w:rPr>
        <w:t>Portalına</w:t>
      </w:r>
      <w:proofErr w:type="spellEnd"/>
      <w:r>
        <w:rPr>
          <w:b w:val="0"/>
          <w:u w:val="single"/>
        </w:rPr>
        <w:t xml:space="preserve"> kayıtlı olması ve en az C sınıfı enerji kimlik belgesine sahip olması kaydıyla</w:t>
      </w:r>
      <w:r w:rsidRPr="00140703">
        <w:rPr>
          <w:b w:val="0"/>
          <w:u w:val="single"/>
        </w:rPr>
        <w:t xml:space="preserve"> yarışmaya başvurabilirler</w:t>
      </w:r>
      <w:r w:rsidRPr="00140703">
        <w:rPr>
          <w:b w:val="0"/>
        </w:rPr>
        <w:t xml:space="preserve"> (Bir bina grubu veya yerleşke içerisinde, birden fazla bağımsız binanın bulunması halinde, bağımsız binaların ayrı ayrı inşaat alanlarının toplamı, inşaat toplam alanı olarak kabul edilir).</w:t>
      </w:r>
    </w:p>
    <w:bookmarkEnd w:id="0"/>
    <w:p w14:paraId="5F5FB2AE" w14:textId="77777777" w:rsidR="00B6354A" w:rsidRDefault="00B6354A" w:rsidP="00B6354A">
      <w:pPr>
        <w:pStyle w:val="Balk1"/>
        <w:spacing w:line="276" w:lineRule="auto"/>
        <w:ind w:left="1560" w:right="593"/>
        <w:jc w:val="both"/>
        <w:rPr>
          <w:b w:val="0"/>
        </w:rPr>
      </w:pPr>
    </w:p>
    <w:p w14:paraId="75569AA5" w14:textId="77777777" w:rsidR="00B6354A" w:rsidRDefault="00B6354A" w:rsidP="00B6354A">
      <w:pPr>
        <w:pStyle w:val="ListeParagraf"/>
        <w:numPr>
          <w:ilvl w:val="1"/>
          <w:numId w:val="5"/>
        </w:numPr>
        <w:spacing w:line="276" w:lineRule="auto"/>
        <w:ind w:right="724"/>
        <w:jc w:val="both"/>
        <w:rPr>
          <w:rFonts w:eastAsiaTheme="minorHAnsi"/>
          <w:b/>
          <w:bCs/>
          <w:color w:val="000000"/>
          <w:sz w:val="24"/>
          <w:szCs w:val="24"/>
        </w:rPr>
      </w:pPr>
      <w:r>
        <w:rPr>
          <w:rFonts w:eastAsiaTheme="minorHAnsi"/>
          <w:b/>
          <w:bCs/>
          <w:color w:val="000000"/>
          <w:sz w:val="24"/>
          <w:szCs w:val="24"/>
        </w:rPr>
        <w:t xml:space="preserve">Yeni Binalar </w:t>
      </w:r>
    </w:p>
    <w:p w14:paraId="16779931" w14:textId="77777777" w:rsidR="00B6354A" w:rsidRDefault="00B6354A" w:rsidP="00B6354A">
      <w:pPr>
        <w:pStyle w:val="Balk1"/>
        <w:spacing w:line="276" w:lineRule="auto"/>
        <w:ind w:left="1726" w:right="593"/>
        <w:jc w:val="both"/>
        <w:rPr>
          <w:b w:val="0"/>
        </w:rPr>
      </w:pPr>
    </w:p>
    <w:p w14:paraId="053C99FD" w14:textId="5004272B" w:rsidR="00B6354A" w:rsidRDefault="00B6354A" w:rsidP="00B6354A">
      <w:pPr>
        <w:pStyle w:val="Balk1"/>
        <w:spacing w:line="276" w:lineRule="auto"/>
        <w:ind w:left="1701" w:right="734" w:firstLine="459"/>
        <w:jc w:val="both"/>
        <w:rPr>
          <w:b w:val="0"/>
          <w:spacing w:val="-2"/>
        </w:rPr>
      </w:pPr>
      <w:r w:rsidRPr="00801E3D">
        <w:rPr>
          <w:b w:val="0"/>
          <w:spacing w:val="-2"/>
        </w:rPr>
        <w:t xml:space="preserve">Toplam inşaat alanı 5000 m² ve </w:t>
      </w:r>
      <w:proofErr w:type="gramStart"/>
      <w:r w:rsidRPr="00801E3D">
        <w:rPr>
          <w:b w:val="0"/>
          <w:spacing w:val="-2"/>
        </w:rPr>
        <w:t>üzeri</w:t>
      </w:r>
      <w:r>
        <w:rPr>
          <w:b w:val="0"/>
          <w:spacing w:val="-2"/>
        </w:rPr>
        <w:t xml:space="preserve">, </w:t>
      </w:r>
      <w:r w:rsidRPr="00801E3D">
        <w:rPr>
          <w:b w:val="0"/>
          <w:spacing w:val="-2"/>
        </w:rPr>
        <w:t xml:space="preserve"> </w:t>
      </w:r>
      <w:r>
        <w:rPr>
          <w:b w:val="0"/>
          <w:spacing w:val="-2"/>
        </w:rPr>
        <w:t>en</w:t>
      </w:r>
      <w:proofErr w:type="gramEnd"/>
      <w:r>
        <w:rPr>
          <w:b w:val="0"/>
          <w:spacing w:val="-2"/>
        </w:rPr>
        <w:t xml:space="preserve"> az B sınıfı Enerji Kimlik Belgesi (EKB) sahibi </w:t>
      </w:r>
      <w:r w:rsidRPr="00801E3D">
        <w:rPr>
          <w:b w:val="0"/>
          <w:spacing w:val="-2"/>
        </w:rPr>
        <w:t>ve yapım yılı 202</w:t>
      </w:r>
      <w:r w:rsidR="00CF70A1">
        <w:rPr>
          <w:b w:val="0"/>
          <w:spacing w:val="-2"/>
        </w:rPr>
        <w:t>4</w:t>
      </w:r>
      <w:r w:rsidRPr="00801E3D">
        <w:rPr>
          <w:b w:val="0"/>
          <w:spacing w:val="-2"/>
        </w:rPr>
        <w:t xml:space="preserve"> olan </w:t>
      </w:r>
      <w:r w:rsidRPr="004611C1">
        <w:rPr>
          <w:b w:val="0"/>
          <w:spacing w:val="-2"/>
        </w:rPr>
        <w:t xml:space="preserve">ticari ve hizmet binaları ile kamu binaları </w:t>
      </w:r>
      <w:r>
        <w:rPr>
          <w:b w:val="0"/>
          <w:spacing w:val="-2"/>
        </w:rPr>
        <w:t xml:space="preserve">yarışmaya başvurabilirler. </w:t>
      </w:r>
    </w:p>
    <w:p w14:paraId="00EC2055" w14:textId="77777777" w:rsidR="00B6354A" w:rsidRDefault="00B6354A" w:rsidP="00B6354A">
      <w:pPr>
        <w:pStyle w:val="Balk1"/>
        <w:spacing w:line="276" w:lineRule="auto"/>
        <w:ind w:left="1701" w:right="734" w:firstLine="459"/>
        <w:jc w:val="both"/>
        <w:rPr>
          <w:b w:val="0"/>
        </w:rPr>
      </w:pPr>
    </w:p>
    <w:p w14:paraId="7DA110CD" w14:textId="77777777" w:rsidR="00B6354A" w:rsidRDefault="00B6354A" w:rsidP="00B6354A">
      <w:pPr>
        <w:pStyle w:val="Balk1"/>
        <w:numPr>
          <w:ilvl w:val="1"/>
          <w:numId w:val="5"/>
        </w:numPr>
        <w:spacing w:line="276" w:lineRule="auto"/>
        <w:ind w:right="734"/>
        <w:jc w:val="both"/>
      </w:pPr>
      <w:r w:rsidRPr="004A0732">
        <w:t>Üniversite Binaları (ÜNVER)</w:t>
      </w:r>
    </w:p>
    <w:p w14:paraId="270E83F5" w14:textId="77777777" w:rsidR="00B6354A" w:rsidRDefault="00B6354A" w:rsidP="00B6354A">
      <w:pPr>
        <w:pStyle w:val="Balk1"/>
        <w:spacing w:line="276" w:lineRule="auto"/>
        <w:ind w:right="734"/>
        <w:jc w:val="both"/>
      </w:pPr>
    </w:p>
    <w:p w14:paraId="72E91A34" w14:textId="3A7C7757" w:rsidR="00B6354A" w:rsidRDefault="00B6354A" w:rsidP="00B6354A">
      <w:pPr>
        <w:pStyle w:val="Balk1"/>
        <w:spacing w:line="276" w:lineRule="auto"/>
        <w:ind w:left="1726" w:right="734" w:firstLine="434"/>
        <w:jc w:val="both"/>
        <w:rPr>
          <w:b w:val="0"/>
        </w:rPr>
      </w:pPr>
      <w:r>
        <w:rPr>
          <w:b w:val="0"/>
        </w:rPr>
        <w:t>Enerji yöneticisi görevlendirme yükümlülüğü olan kamu ve özel üniversiteler</w:t>
      </w:r>
      <w:r w:rsidRPr="004A0732">
        <w:rPr>
          <w:b w:val="0"/>
        </w:rPr>
        <w:t>; sertifikalı bir enerji yöneticisi olması</w:t>
      </w:r>
      <w:r>
        <w:rPr>
          <w:b w:val="0"/>
        </w:rPr>
        <w:t xml:space="preserve"> ve</w:t>
      </w:r>
      <w:r w:rsidRPr="004A0732">
        <w:rPr>
          <w:b w:val="0"/>
        </w:rPr>
        <w:t xml:space="preserve"> ENVER </w:t>
      </w:r>
      <w:proofErr w:type="spellStart"/>
      <w:r w:rsidRPr="004A0732">
        <w:rPr>
          <w:b w:val="0"/>
        </w:rPr>
        <w:t>Portalına</w:t>
      </w:r>
      <w:proofErr w:type="spellEnd"/>
      <w:r w:rsidRPr="004A0732">
        <w:rPr>
          <w:b w:val="0"/>
        </w:rPr>
        <w:t xml:space="preserve"> kayıtlı olması </w:t>
      </w:r>
      <w:r>
        <w:rPr>
          <w:b w:val="0"/>
        </w:rPr>
        <w:t>şartıyla</w:t>
      </w:r>
      <w:r w:rsidRPr="004A0732">
        <w:rPr>
          <w:b w:val="0"/>
        </w:rPr>
        <w:t xml:space="preserve"> yarışmaya </w:t>
      </w:r>
      <w:r>
        <w:rPr>
          <w:b w:val="0"/>
        </w:rPr>
        <w:t xml:space="preserve">katılım sağlayabileceklerdir.  </w:t>
      </w:r>
      <w:r w:rsidRPr="004A0732">
        <w:rPr>
          <w:b w:val="0"/>
        </w:rPr>
        <w:t xml:space="preserve"> (Bir bina grubu veya yerleşke içerisinde, birden fazla bağımsız binanın bulunması halinde, bağımsız binaların ayrı ayrı inşaat alanlarının toplamı, inşaat toplam alanı olarak kabul edilir).</w:t>
      </w:r>
    </w:p>
    <w:p w14:paraId="53FB215E" w14:textId="643BE80A" w:rsidR="004B5498" w:rsidRDefault="004B5498" w:rsidP="00B6354A">
      <w:pPr>
        <w:pStyle w:val="Balk1"/>
        <w:spacing w:line="276" w:lineRule="auto"/>
        <w:ind w:left="1726" w:right="734" w:firstLine="434"/>
        <w:jc w:val="both"/>
        <w:rPr>
          <w:b w:val="0"/>
        </w:rPr>
      </w:pPr>
    </w:p>
    <w:p w14:paraId="1A741BBD" w14:textId="77777777" w:rsidR="004B5498" w:rsidRDefault="004B5498" w:rsidP="004B5498">
      <w:pPr>
        <w:pStyle w:val="Balk1"/>
        <w:numPr>
          <w:ilvl w:val="0"/>
          <w:numId w:val="5"/>
        </w:numPr>
        <w:tabs>
          <w:tab w:val="left" w:pos="1301"/>
        </w:tabs>
        <w:spacing w:line="276" w:lineRule="auto"/>
        <w:ind w:left="851" w:hanging="241"/>
      </w:pPr>
      <w:r w:rsidRPr="00140703">
        <w:t>YARIŞMAYA</w:t>
      </w:r>
      <w:r w:rsidRPr="00140703">
        <w:rPr>
          <w:spacing w:val="-3"/>
        </w:rPr>
        <w:t xml:space="preserve"> </w:t>
      </w:r>
      <w:r w:rsidRPr="00140703">
        <w:t>KATILIM</w:t>
      </w:r>
    </w:p>
    <w:p w14:paraId="7358D728" w14:textId="77777777" w:rsidR="004B5498" w:rsidRPr="00F169F3" w:rsidRDefault="004B5498" w:rsidP="004B5498">
      <w:pPr>
        <w:pStyle w:val="Balk1"/>
        <w:tabs>
          <w:tab w:val="left" w:pos="1543"/>
        </w:tabs>
        <w:spacing w:line="276" w:lineRule="auto"/>
        <w:rPr>
          <w:b w:val="0"/>
          <w:i/>
        </w:rPr>
      </w:pPr>
    </w:p>
    <w:p w14:paraId="32430DE5" w14:textId="77777777" w:rsidR="004B5498" w:rsidRPr="00F169F3" w:rsidRDefault="004B5498" w:rsidP="004B5498">
      <w:pPr>
        <w:pStyle w:val="Balk1"/>
        <w:tabs>
          <w:tab w:val="left" w:pos="1543"/>
          <w:tab w:val="left" w:pos="10206"/>
        </w:tabs>
        <w:spacing w:line="276" w:lineRule="auto"/>
        <w:ind w:left="720" w:right="740" w:firstLine="131"/>
        <w:rPr>
          <w:b w:val="0"/>
        </w:rPr>
      </w:pPr>
      <w:r>
        <w:rPr>
          <w:b w:val="0"/>
          <w:i/>
        </w:rPr>
        <w:tab/>
      </w:r>
      <w:r>
        <w:rPr>
          <w:b w:val="0"/>
        </w:rPr>
        <w:t>Dört</w:t>
      </w:r>
      <w:r w:rsidRPr="00F169F3">
        <w:rPr>
          <w:b w:val="0"/>
        </w:rPr>
        <w:t xml:space="preserve"> farklı alt kategoride düzenlenecek olan Binalarda Enerji Verimliliği Proje</w:t>
      </w:r>
      <w:r>
        <w:rPr>
          <w:b w:val="0"/>
        </w:rPr>
        <w:t xml:space="preserve"> </w:t>
      </w:r>
      <w:r w:rsidRPr="00F169F3">
        <w:rPr>
          <w:b w:val="0"/>
        </w:rPr>
        <w:t>Yarışmasına nasıl katılım sağlanacağı aşağıda açıklanmaktadır.</w:t>
      </w:r>
    </w:p>
    <w:p w14:paraId="5178E77A" w14:textId="77777777" w:rsidR="004B5498" w:rsidRDefault="004B5498" w:rsidP="004B5498">
      <w:pPr>
        <w:pStyle w:val="Balk1"/>
        <w:tabs>
          <w:tab w:val="left" w:pos="1543"/>
        </w:tabs>
        <w:spacing w:line="276" w:lineRule="auto"/>
      </w:pPr>
    </w:p>
    <w:p w14:paraId="265512A2" w14:textId="77777777" w:rsidR="004B5498" w:rsidRDefault="004B5498" w:rsidP="004B5498">
      <w:pPr>
        <w:pStyle w:val="Balk1"/>
        <w:numPr>
          <w:ilvl w:val="1"/>
          <w:numId w:val="5"/>
        </w:numPr>
        <w:tabs>
          <w:tab w:val="left" w:pos="1543"/>
        </w:tabs>
        <w:spacing w:line="276" w:lineRule="auto"/>
      </w:pPr>
      <w:r>
        <w:t>Kamu Binaları</w:t>
      </w:r>
    </w:p>
    <w:p w14:paraId="28B88621" w14:textId="77777777" w:rsidR="004B5498" w:rsidRDefault="004B5498" w:rsidP="004B5498">
      <w:pPr>
        <w:pStyle w:val="Balk1"/>
        <w:tabs>
          <w:tab w:val="left" w:pos="1543"/>
        </w:tabs>
        <w:spacing w:line="276" w:lineRule="auto"/>
        <w:ind w:left="1726"/>
      </w:pPr>
    </w:p>
    <w:p w14:paraId="49FE5915" w14:textId="4EB1979D" w:rsidR="004B5498" w:rsidRDefault="004B5498" w:rsidP="004B5498">
      <w:pPr>
        <w:ind w:left="1560" w:right="734" w:firstLine="600"/>
        <w:jc w:val="both"/>
        <w:rPr>
          <w:sz w:val="24"/>
          <w:szCs w:val="24"/>
          <w:u w:val="single"/>
        </w:rPr>
      </w:pPr>
      <w:r w:rsidRPr="002030DC">
        <w:rPr>
          <w:sz w:val="24"/>
          <w:szCs w:val="24"/>
        </w:rPr>
        <w:t>04/11/2023 tarih ve 2023/15 sayılı Cumhurbaşkanı Genelgesi</w:t>
      </w:r>
      <w:r>
        <w:rPr>
          <w:sz w:val="24"/>
          <w:szCs w:val="24"/>
        </w:rPr>
        <w:t xml:space="preserve"> uyarınca </w:t>
      </w:r>
      <w:r w:rsidRPr="00D95C5F">
        <w:rPr>
          <w:sz w:val="24"/>
          <w:szCs w:val="24"/>
        </w:rPr>
        <w:t>Bakanlığımız tarafından yayımlanan “Kamu Binalarında Tasarruf Hedefi ve Uygulama Rehberi (2024-2030)” kapsamına</w:t>
      </w:r>
      <w:r w:rsidRPr="002030DC">
        <w:rPr>
          <w:sz w:val="24"/>
          <w:szCs w:val="24"/>
        </w:rPr>
        <w:t xml:space="preserve"> </w:t>
      </w:r>
      <w:r>
        <w:rPr>
          <w:sz w:val="24"/>
          <w:szCs w:val="24"/>
        </w:rPr>
        <w:t xml:space="preserve">giren </w:t>
      </w:r>
      <w:r w:rsidRPr="002030DC">
        <w:rPr>
          <w:sz w:val="24"/>
          <w:szCs w:val="24"/>
        </w:rPr>
        <w:t>kamu binaları 2030 yılı</w:t>
      </w:r>
      <w:r>
        <w:rPr>
          <w:sz w:val="24"/>
          <w:szCs w:val="24"/>
        </w:rPr>
        <w:t xml:space="preserve"> sonuna</w:t>
      </w:r>
      <w:r w:rsidRPr="002030DC">
        <w:rPr>
          <w:sz w:val="24"/>
          <w:szCs w:val="24"/>
        </w:rPr>
        <w:t xml:space="preserve"> kadar %30 enerji tasarrufu sağlamakla yükümlüdür. Söz konusu </w:t>
      </w:r>
      <w:r>
        <w:rPr>
          <w:sz w:val="24"/>
          <w:szCs w:val="24"/>
        </w:rPr>
        <w:t xml:space="preserve">kamu binaları tarafından uygulanan </w:t>
      </w:r>
      <w:r w:rsidRPr="002030DC">
        <w:rPr>
          <w:sz w:val="24"/>
          <w:szCs w:val="24"/>
        </w:rPr>
        <w:t>enerji verimliliği önlemleri</w:t>
      </w:r>
      <w:r>
        <w:rPr>
          <w:sz w:val="24"/>
          <w:szCs w:val="24"/>
        </w:rPr>
        <w:t xml:space="preserve"> ve sağlanan tasarruflar</w:t>
      </w:r>
      <w:r w:rsidRPr="002030DC">
        <w:rPr>
          <w:sz w:val="24"/>
          <w:szCs w:val="24"/>
        </w:rPr>
        <w:t xml:space="preserve"> Bakanlığımızc</w:t>
      </w:r>
      <w:r>
        <w:rPr>
          <w:sz w:val="24"/>
          <w:szCs w:val="24"/>
        </w:rPr>
        <w:t>a</w:t>
      </w:r>
      <w:r w:rsidRPr="002030DC">
        <w:rPr>
          <w:sz w:val="24"/>
          <w:szCs w:val="24"/>
        </w:rPr>
        <w:t xml:space="preserve"> ENVER </w:t>
      </w:r>
      <w:proofErr w:type="spellStart"/>
      <w:r w:rsidRPr="002030DC">
        <w:rPr>
          <w:sz w:val="24"/>
          <w:szCs w:val="24"/>
        </w:rPr>
        <w:t>Portalı</w:t>
      </w:r>
      <w:proofErr w:type="spellEnd"/>
      <w:r>
        <w:rPr>
          <w:rStyle w:val="DipnotBavurusu"/>
          <w:sz w:val="24"/>
          <w:szCs w:val="24"/>
          <w:u w:val="single"/>
        </w:rPr>
        <w:footnoteReference w:id="1"/>
      </w:r>
      <w:r w:rsidRPr="002030DC">
        <w:rPr>
          <w:sz w:val="24"/>
          <w:szCs w:val="24"/>
        </w:rPr>
        <w:t xml:space="preserve"> </w:t>
      </w:r>
      <w:r>
        <w:rPr>
          <w:sz w:val="24"/>
          <w:szCs w:val="24"/>
        </w:rPr>
        <w:t>üzerinden</w:t>
      </w:r>
      <w:r w:rsidRPr="002030DC">
        <w:rPr>
          <w:sz w:val="24"/>
          <w:szCs w:val="24"/>
        </w:rPr>
        <w:t xml:space="preserve"> izlenmektedir. </w:t>
      </w:r>
      <w:r w:rsidRPr="002030DC">
        <w:rPr>
          <w:sz w:val="24"/>
          <w:szCs w:val="24"/>
          <w:u w:val="single"/>
        </w:rPr>
        <w:t>Bu sebeple kamu binaları</w:t>
      </w:r>
      <w:r>
        <w:rPr>
          <w:sz w:val="24"/>
          <w:szCs w:val="24"/>
          <w:u w:val="single"/>
        </w:rPr>
        <w:t>,</w:t>
      </w:r>
      <w:r w:rsidRPr="002030DC">
        <w:rPr>
          <w:sz w:val="24"/>
          <w:szCs w:val="24"/>
          <w:u w:val="single"/>
        </w:rPr>
        <w:t xml:space="preserve"> yarışma</w:t>
      </w:r>
      <w:r>
        <w:rPr>
          <w:sz w:val="24"/>
          <w:szCs w:val="24"/>
          <w:u w:val="single"/>
        </w:rPr>
        <w:t>y</w:t>
      </w:r>
      <w:r w:rsidRPr="002030DC">
        <w:rPr>
          <w:sz w:val="24"/>
          <w:szCs w:val="24"/>
          <w:u w:val="single"/>
        </w:rPr>
        <w:t>a katılım için ayrıca başvur</w:t>
      </w:r>
      <w:r>
        <w:rPr>
          <w:sz w:val="24"/>
          <w:szCs w:val="24"/>
          <w:u w:val="single"/>
        </w:rPr>
        <w:t>u yapmayacaktır</w:t>
      </w:r>
      <w:r w:rsidRPr="002030DC">
        <w:rPr>
          <w:sz w:val="24"/>
          <w:szCs w:val="24"/>
          <w:u w:val="single"/>
        </w:rPr>
        <w:t xml:space="preserve">. </w:t>
      </w:r>
      <w:r>
        <w:rPr>
          <w:sz w:val="24"/>
          <w:szCs w:val="24"/>
          <w:u w:val="single"/>
        </w:rPr>
        <w:t xml:space="preserve"> Kamu binaları tarafından ENVER </w:t>
      </w:r>
      <w:proofErr w:type="spellStart"/>
      <w:r>
        <w:rPr>
          <w:sz w:val="24"/>
          <w:szCs w:val="24"/>
          <w:u w:val="single"/>
        </w:rPr>
        <w:t>Portalına</w:t>
      </w:r>
      <w:proofErr w:type="spellEnd"/>
      <w:r>
        <w:rPr>
          <w:sz w:val="24"/>
          <w:szCs w:val="24"/>
          <w:u w:val="single"/>
        </w:rPr>
        <w:t xml:space="preserve"> yapılan 202</w:t>
      </w:r>
      <w:r w:rsidR="00CF70A1">
        <w:rPr>
          <w:sz w:val="24"/>
          <w:szCs w:val="24"/>
          <w:u w:val="single"/>
        </w:rPr>
        <w:t>4</w:t>
      </w:r>
      <w:r>
        <w:rPr>
          <w:sz w:val="24"/>
          <w:szCs w:val="24"/>
          <w:u w:val="single"/>
        </w:rPr>
        <w:t xml:space="preserve"> yılı enerji tüketimi ve tasarruf bildirimleri Bakanlığımız tarafından incelenerek başarılı kamu binaları belirlenecektir. </w:t>
      </w:r>
    </w:p>
    <w:p w14:paraId="24623AF6" w14:textId="677CBE6A" w:rsidR="004B5498" w:rsidRDefault="004B5498" w:rsidP="004B5498">
      <w:pPr>
        <w:ind w:left="1560" w:right="734" w:firstLine="600"/>
        <w:jc w:val="both"/>
        <w:rPr>
          <w:sz w:val="24"/>
          <w:szCs w:val="24"/>
          <w:u w:val="single"/>
        </w:rPr>
      </w:pPr>
    </w:p>
    <w:p w14:paraId="37A1DA8D" w14:textId="574A183B" w:rsidR="004B5498" w:rsidRDefault="004B5498" w:rsidP="004B5498">
      <w:pPr>
        <w:ind w:left="1560" w:right="734" w:firstLine="600"/>
        <w:jc w:val="both"/>
        <w:rPr>
          <w:sz w:val="24"/>
          <w:szCs w:val="24"/>
          <w:u w:val="single"/>
        </w:rPr>
      </w:pPr>
    </w:p>
    <w:p w14:paraId="50907470" w14:textId="50CFC0D5" w:rsidR="004B5498" w:rsidRDefault="004B5498" w:rsidP="004B5498">
      <w:pPr>
        <w:ind w:left="1560" w:right="734" w:firstLine="600"/>
        <w:jc w:val="both"/>
        <w:rPr>
          <w:sz w:val="24"/>
          <w:szCs w:val="24"/>
          <w:u w:val="single"/>
        </w:rPr>
      </w:pPr>
    </w:p>
    <w:p w14:paraId="4D25848B" w14:textId="77777777" w:rsidR="004B5498" w:rsidRDefault="004B5498" w:rsidP="004B5498">
      <w:pPr>
        <w:ind w:left="1560" w:right="734" w:firstLine="600"/>
        <w:jc w:val="both"/>
        <w:rPr>
          <w:sz w:val="24"/>
          <w:szCs w:val="24"/>
          <w:u w:val="single"/>
        </w:rPr>
      </w:pPr>
    </w:p>
    <w:p w14:paraId="3DAC6434" w14:textId="77777777" w:rsidR="004B5498" w:rsidRPr="005D1E88" w:rsidRDefault="004B5498" w:rsidP="004B5498">
      <w:pPr>
        <w:ind w:left="1560" w:right="734"/>
        <w:jc w:val="both"/>
        <w:rPr>
          <w:sz w:val="24"/>
          <w:szCs w:val="24"/>
          <w:u w:val="single"/>
        </w:rPr>
      </w:pPr>
    </w:p>
    <w:p w14:paraId="198CF61C" w14:textId="77777777" w:rsidR="004B5498" w:rsidRPr="00D132E4" w:rsidRDefault="004B5498" w:rsidP="004B5498">
      <w:pPr>
        <w:pStyle w:val="ListeParagraf"/>
        <w:numPr>
          <w:ilvl w:val="1"/>
          <w:numId w:val="5"/>
        </w:numPr>
        <w:spacing w:line="276" w:lineRule="auto"/>
        <w:ind w:right="724"/>
        <w:jc w:val="both"/>
        <w:rPr>
          <w:rFonts w:eastAsiaTheme="minorHAnsi"/>
          <w:b/>
          <w:bCs/>
          <w:color w:val="000000"/>
          <w:sz w:val="24"/>
          <w:szCs w:val="24"/>
        </w:rPr>
      </w:pPr>
      <w:r w:rsidRPr="00D132E4">
        <w:rPr>
          <w:rFonts w:eastAsiaTheme="minorHAnsi"/>
          <w:b/>
          <w:bCs/>
          <w:color w:val="000000"/>
          <w:sz w:val="24"/>
          <w:szCs w:val="24"/>
        </w:rPr>
        <w:lastRenderedPageBreak/>
        <w:t>Ticari ve Hizmet Binaları</w:t>
      </w:r>
    </w:p>
    <w:p w14:paraId="4FCA5422" w14:textId="77777777" w:rsidR="004B5498" w:rsidRPr="00140703" w:rsidRDefault="004B5498" w:rsidP="004B5498">
      <w:pPr>
        <w:widowControl/>
        <w:adjustRightInd w:val="0"/>
        <w:spacing w:line="276" w:lineRule="auto"/>
        <w:rPr>
          <w:rFonts w:eastAsiaTheme="minorHAnsi"/>
          <w:color w:val="000000"/>
          <w:sz w:val="24"/>
          <w:szCs w:val="24"/>
        </w:rPr>
      </w:pPr>
    </w:p>
    <w:p w14:paraId="200A6C87" w14:textId="77777777" w:rsidR="004B5498" w:rsidRDefault="004B5498" w:rsidP="004B5498">
      <w:pPr>
        <w:spacing w:line="276" w:lineRule="auto"/>
        <w:ind w:left="1701" w:right="724" w:firstLine="459"/>
        <w:jc w:val="both"/>
        <w:rPr>
          <w:rFonts w:eastAsiaTheme="minorHAnsi"/>
          <w:color w:val="000000"/>
          <w:sz w:val="24"/>
          <w:szCs w:val="24"/>
        </w:rPr>
      </w:pPr>
      <w:r w:rsidRPr="00140703">
        <w:rPr>
          <w:rFonts w:eastAsiaTheme="minorHAnsi"/>
          <w:color w:val="000000"/>
          <w:sz w:val="24"/>
          <w:szCs w:val="24"/>
        </w:rPr>
        <w:t xml:space="preserve">Bakanlığımızın </w:t>
      </w:r>
      <w:hyperlink r:id="rId7" w:history="1">
        <w:r w:rsidRPr="00140703">
          <w:rPr>
            <w:rStyle w:val="Kpr"/>
            <w:rFonts w:eastAsiaTheme="minorHAnsi"/>
            <w:sz w:val="24"/>
            <w:szCs w:val="24"/>
          </w:rPr>
          <w:t>https://enerji.gov.tr/medya-duyurular-liste</w:t>
        </w:r>
      </w:hyperlink>
      <w:r w:rsidRPr="00140703">
        <w:rPr>
          <w:rFonts w:eastAsiaTheme="minorHAnsi"/>
          <w:color w:val="000000"/>
          <w:sz w:val="24"/>
          <w:szCs w:val="24"/>
        </w:rPr>
        <w:t xml:space="preserve"> internet adresinden elektronik ortamda temin edilecek olan Ek-1 </w:t>
      </w:r>
      <w:r>
        <w:rPr>
          <w:rFonts w:eastAsiaTheme="minorHAnsi"/>
          <w:color w:val="000000"/>
          <w:sz w:val="24"/>
          <w:szCs w:val="24"/>
        </w:rPr>
        <w:t xml:space="preserve">Ticari ve Hizmet Binalarında Enerji Verimliliği Yarışması </w:t>
      </w:r>
      <w:r w:rsidRPr="00140703">
        <w:rPr>
          <w:rFonts w:eastAsiaTheme="minorHAnsi"/>
          <w:color w:val="000000"/>
          <w:sz w:val="24"/>
          <w:szCs w:val="24"/>
        </w:rPr>
        <w:t>Başvuru Formu ile uygulanan enerji verimliliği önlemlerinin detaylarını açıklayan Ek-</w:t>
      </w:r>
      <w:r>
        <w:rPr>
          <w:rFonts w:eastAsiaTheme="minorHAnsi"/>
          <w:color w:val="000000"/>
          <w:sz w:val="24"/>
          <w:szCs w:val="24"/>
        </w:rPr>
        <w:t>3</w:t>
      </w:r>
      <w:r w:rsidRPr="00140703">
        <w:rPr>
          <w:rFonts w:eastAsiaTheme="minorHAnsi"/>
          <w:color w:val="000000"/>
          <w:sz w:val="24"/>
          <w:szCs w:val="24"/>
        </w:rPr>
        <w:t xml:space="preserve"> Uygulama Raporu proje sahipleri tarafından doldurulur. Enerji tasarruf miktarlarının TEP olarak hesaplanmasında, Ek-</w:t>
      </w:r>
      <w:r>
        <w:rPr>
          <w:rFonts w:eastAsiaTheme="minorHAnsi"/>
          <w:color w:val="000000"/>
          <w:sz w:val="24"/>
          <w:szCs w:val="24"/>
        </w:rPr>
        <w:t>4</w:t>
      </w:r>
      <w:r w:rsidRPr="00140703">
        <w:rPr>
          <w:rFonts w:eastAsiaTheme="minorHAnsi"/>
          <w:color w:val="000000"/>
          <w:sz w:val="24"/>
          <w:szCs w:val="24"/>
        </w:rPr>
        <w:t xml:space="preserve">’te verilen katsayılar kullanılır. Kullanılan diğer sabit veya çevrim katsayıları hesaplamaların yer aldığı bölümlerde belirtilir.  Başvurular belirtilen formatta yapılacak olup daha fazla bilgi vermek üzere başvuru sahiplerince gerekli görülen ilaveler yapılabilir. Başvurular, üç (3) nüsha yazılı doküman ve bir (1) suret CD’ye kopyalanmış elektronik dosya halinde üst yazı ekinde </w:t>
      </w:r>
      <w:proofErr w:type="spellStart"/>
      <w:r w:rsidRPr="00140703">
        <w:rPr>
          <w:rFonts w:eastAsiaTheme="minorHAnsi"/>
          <w:color w:val="000000"/>
          <w:sz w:val="24"/>
          <w:szCs w:val="24"/>
        </w:rPr>
        <w:t>EVÇED’e</w:t>
      </w:r>
      <w:proofErr w:type="spellEnd"/>
      <w:r w:rsidRPr="00140703">
        <w:rPr>
          <w:rFonts w:eastAsiaTheme="minorHAnsi"/>
          <w:color w:val="000000"/>
          <w:sz w:val="24"/>
          <w:szCs w:val="24"/>
        </w:rPr>
        <w:t xml:space="preserve"> 10 uncu maddede belirtilen başvuru adresine yapılır.</w:t>
      </w:r>
    </w:p>
    <w:p w14:paraId="4AF23828" w14:textId="77777777" w:rsidR="004B5498" w:rsidRDefault="004B5498" w:rsidP="004B5498">
      <w:pPr>
        <w:spacing w:line="276" w:lineRule="auto"/>
        <w:ind w:left="1560" w:right="724" w:firstLine="581"/>
        <w:jc w:val="both"/>
        <w:rPr>
          <w:rFonts w:eastAsiaTheme="minorHAnsi"/>
          <w:color w:val="000000"/>
          <w:sz w:val="24"/>
          <w:szCs w:val="24"/>
        </w:rPr>
      </w:pPr>
    </w:p>
    <w:p w14:paraId="49612A73" w14:textId="6BC401B9" w:rsidR="004B5498" w:rsidRDefault="004B5498" w:rsidP="004B5498">
      <w:pPr>
        <w:spacing w:line="276" w:lineRule="auto"/>
        <w:ind w:left="1701" w:right="724" w:firstLine="459"/>
        <w:jc w:val="both"/>
        <w:rPr>
          <w:rFonts w:eastAsiaTheme="minorHAnsi"/>
          <w:color w:val="000000"/>
          <w:sz w:val="24"/>
          <w:szCs w:val="24"/>
          <w:u w:val="single"/>
        </w:rPr>
      </w:pPr>
      <w:r w:rsidRPr="00140703">
        <w:rPr>
          <w:rFonts w:eastAsiaTheme="minorHAnsi"/>
          <w:color w:val="000000"/>
          <w:sz w:val="24"/>
          <w:szCs w:val="24"/>
        </w:rPr>
        <w:t xml:space="preserve">Aynı kampüs içerisinde olan ve birden fazla binadan oluşan bina grupları bir yerleşke olarak kabul edilir. Farklı bölgelerde, farklı yerleşkelere ait uygulamaları olan ve birden fazla yerleşke için başvuru yapmak isteyen başvuru sahipleri, her yerleşke için ayrı ayrı başvuru formu doldurmalıdır. </w:t>
      </w:r>
      <w:r w:rsidRPr="00140703">
        <w:rPr>
          <w:rFonts w:eastAsiaTheme="minorHAnsi"/>
          <w:color w:val="000000"/>
          <w:sz w:val="24"/>
          <w:szCs w:val="24"/>
          <w:u w:val="single"/>
        </w:rPr>
        <w:t>Yarışmaya, 5627 sayılı Enerji Verimliliği Kanunu uyarınca, enerji yöneticisi görevlendirme yükümlülüğü bulunan</w:t>
      </w:r>
      <w:r>
        <w:rPr>
          <w:rFonts w:eastAsiaTheme="minorHAnsi"/>
          <w:color w:val="000000"/>
          <w:sz w:val="24"/>
          <w:szCs w:val="24"/>
          <w:u w:val="single"/>
        </w:rPr>
        <w:t xml:space="preserve"> ticari ve hizmet </w:t>
      </w:r>
      <w:r w:rsidRPr="00140703">
        <w:rPr>
          <w:rFonts w:eastAsiaTheme="minorHAnsi"/>
          <w:color w:val="000000"/>
          <w:sz w:val="24"/>
          <w:szCs w:val="24"/>
          <w:u w:val="single"/>
        </w:rPr>
        <w:t>binalarında 01.01.202</w:t>
      </w:r>
      <w:r w:rsidR="005D6FAD">
        <w:rPr>
          <w:rFonts w:eastAsiaTheme="minorHAnsi"/>
          <w:color w:val="000000"/>
          <w:sz w:val="24"/>
          <w:szCs w:val="24"/>
          <w:u w:val="single"/>
        </w:rPr>
        <w:t>4</w:t>
      </w:r>
      <w:r w:rsidRPr="00140703">
        <w:rPr>
          <w:rFonts w:eastAsiaTheme="minorHAnsi"/>
          <w:color w:val="000000"/>
          <w:sz w:val="24"/>
          <w:szCs w:val="24"/>
          <w:u w:val="single"/>
        </w:rPr>
        <w:t>-31.12.202</w:t>
      </w:r>
      <w:r w:rsidR="005D6FAD">
        <w:rPr>
          <w:rFonts w:eastAsiaTheme="minorHAnsi"/>
          <w:color w:val="000000"/>
          <w:sz w:val="24"/>
          <w:szCs w:val="24"/>
          <w:u w:val="single"/>
        </w:rPr>
        <w:t>4</w:t>
      </w:r>
      <w:r w:rsidRPr="00140703">
        <w:rPr>
          <w:rFonts w:eastAsiaTheme="minorHAnsi"/>
          <w:color w:val="000000"/>
          <w:sz w:val="24"/>
          <w:szCs w:val="24"/>
          <w:u w:val="single"/>
        </w:rPr>
        <w:t xml:space="preserve"> tarihleri arasında tamamlanmış projeler ile başvuru yapılabilecektir.</w:t>
      </w:r>
    </w:p>
    <w:p w14:paraId="2FA66867" w14:textId="77777777" w:rsidR="004B5498" w:rsidRDefault="004B5498" w:rsidP="004B5498">
      <w:pPr>
        <w:spacing w:line="276" w:lineRule="auto"/>
        <w:ind w:left="1560" w:right="724" w:firstLine="581"/>
        <w:jc w:val="both"/>
        <w:rPr>
          <w:rFonts w:eastAsiaTheme="minorHAnsi"/>
          <w:color w:val="000000"/>
          <w:sz w:val="24"/>
          <w:szCs w:val="24"/>
          <w:u w:val="single"/>
        </w:rPr>
      </w:pPr>
    </w:p>
    <w:p w14:paraId="1DFFFD1B" w14:textId="77777777" w:rsidR="004B5498" w:rsidRDefault="004B5498" w:rsidP="004B5498">
      <w:pPr>
        <w:pStyle w:val="ListeParagraf"/>
        <w:numPr>
          <w:ilvl w:val="1"/>
          <w:numId w:val="5"/>
        </w:numPr>
        <w:spacing w:line="276" w:lineRule="auto"/>
        <w:ind w:right="724"/>
        <w:jc w:val="both"/>
        <w:rPr>
          <w:rFonts w:eastAsiaTheme="minorHAnsi"/>
          <w:b/>
          <w:bCs/>
          <w:color w:val="000000"/>
          <w:sz w:val="24"/>
          <w:szCs w:val="24"/>
        </w:rPr>
      </w:pPr>
      <w:r>
        <w:rPr>
          <w:rFonts w:eastAsiaTheme="minorHAnsi"/>
          <w:b/>
          <w:bCs/>
          <w:color w:val="000000"/>
          <w:sz w:val="24"/>
          <w:szCs w:val="24"/>
        </w:rPr>
        <w:t>Yeni Binalar</w:t>
      </w:r>
    </w:p>
    <w:p w14:paraId="009DA571" w14:textId="77777777" w:rsidR="004B5498" w:rsidRDefault="004B5498" w:rsidP="004B5498">
      <w:pPr>
        <w:pStyle w:val="ListeParagraf"/>
        <w:spacing w:line="276" w:lineRule="auto"/>
        <w:ind w:left="1563" w:right="724" w:firstLine="0"/>
        <w:jc w:val="both"/>
        <w:rPr>
          <w:rFonts w:eastAsiaTheme="minorHAnsi"/>
          <w:b/>
          <w:bCs/>
          <w:color w:val="000000"/>
          <w:sz w:val="24"/>
          <w:szCs w:val="24"/>
        </w:rPr>
      </w:pPr>
    </w:p>
    <w:p w14:paraId="3AE08F1B" w14:textId="12D7A4BA" w:rsidR="004B5498" w:rsidRDefault="004B5498" w:rsidP="004B5498">
      <w:pPr>
        <w:pStyle w:val="ListeParagraf"/>
        <w:spacing w:line="276" w:lineRule="auto"/>
        <w:ind w:left="1701" w:right="724" w:firstLine="459"/>
        <w:jc w:val="both"/>
        <w:rPr>
          <w:rFonts w:eastAsiaTheme="minorHAnsi"/>
          <w:color w:val="000000"/>
          <w:sz w:val="24"/>
          <w:szCs w:val="24"/>
        </w:rPr>
      </w:pPr>
      <w:r>
        <w:rPr>
          <w:spacing w:val="-2"/>
          <w:sz w:val="24"/>
          <w:szCs w:val="24"/>
        </w:rPr>
        <w:t>202</w:t>
      </w:r>
      <w:r w:rsidR="005D6FAD">
        <w:rPr>
          <w:spacing w:val="-2"/>
          <w:sz w:val="24"/>
          <w:szCs w:val="24"/>
        </w:rPr>
        <w:t>4</w:t>
      </w:r>
      <w:r>
        <w:rPr>
          <w:spacing w:val="-2"/>
          <w:sz w:val="24"/>
          <w:szCs w:val="24"/>
        </w:rPr>
        <w:t xml:space="preserve"> yılı içerisinde inşası tamamlanan ve t</w:t>
      </w:r>
      <w:r w:rsidRPr="003D2FD8">
        <w:rPr>
          <w:spacing w:val="-2"/>
          <w:sz w:val="24"/>
          <w:szCs w:val="24"/>
        </w:rPr>
        <w:t>oplam inşaat alanı 5000 m² ve üz</w:t>
      </w:r>
      <w:r>
        <w:rPr>
          <w:spacing w:val="-2"/>
          <w:sz w:val="24"/>
          <w:szCs w:val="24"/>
        </w:rPr>
        <w:t>eri olan</w:t>
      </w:r>
      <w:r w:rsidRPr="003D2FD8">
        <w:rPr>
          <w:spacing w:val="-2"/>
          <w:sz w:val="24"/>
          <w:szCs w:val="24"/>
        </w:rPr>
        <w:t xml:space="preserve"> </w:t>
      </w:r>
      <w:r>
        <w:rPr>
          <w:spacing w:val="-2"/>
          <w:sz w:val="24"/>
          <w:szCs w:val="24"/>
        </w:rPr>
        <w:t xml:space="preserve">ticari ve hizmet </w:t>
      </w:r>
      <w:r w:rsidRPr="003D2FD8">
        <w:rPr>
          <w:spacing w:val="-2"/>
          <w:sz w:val="24"/>
          <w:szCs w:val="24"/>
        </w:rPr>
        <w:t>binalar</w:t>
      </w:r>
      <w:r>
        <w:rPr>
          <w:spacing w:val="-2"/>
          <w:sz w:val="24"/>
          <w:szCs w:val="24"/>
        </w:rPr>
        <w:t xml:space="preserve">ı ile kamu binaları için başvuru yapmak isteyen bina yetkilileri; yarışmaya katılım için </w:t>
      </w:r>
      <w:r w:rsidRPr="009617DE">
        <w:rPr>
          <w:spacing w:val="-2"/>
          <w:sz w:val="24"/>
          <w:szCs w:val="24"/>
        </w:rPr>
        <w:t xml:space="preserve">Bakanlığımızın </w:t>
      </w:r>
      <w:hyperlink r:id="rId8" w:history="1">
        <w:r w:rsidRPr="001A3DB8">
          <w:rPr>
            <w:rStyle w:val="Kpr"/>
            <w:spacing w:val="-2"/>
            <w:sz w:val="24"/>
            <w:szCs w:val="24"/>
          </w:rPr>
          <w:t>https://enerji.gov.tr/medya-duyurular-liste</w:t>
        </w:r>
      </w:hyperlink>
      <w:r>
        <w:rPr>
          <w:spacing w:val="-2"/>
          <w:sz w:val="24"/>
          <w:szCs w:val="24"/>
        </w:rPr>
        <w:t xml:space="preserve"> </w:t>
      </w:r>
      <w:r w:rsidRPr="009617DE">
        <w:rPr>
          <w:spacing w:val="-2"/>
          <w:sz w:val="24"/>
          <w:szCs w:val="24"/>
        </w:rPr>
        <w:t xml:space="preserve"> internet adresinden elektronik ortamda temin edilecek olan Ek-</w:t>
      </w:r>
      <w:r>
        <w:rPr>
          <w:spacing w:val="-2"/>
          <w:sz w:val="24"/>
          <w:szCs w:val="24"/>
        </w:rPr>
        <w:t>2</w:t>
      </w:r>
      <w:r w:rsidRPr="009617DE">
        <w:rPr>
          <w:spacing w:val="-2"/>
          <w:sz w:val="24"/>
          <w:szCs w:val="24"/>
        </w:rPr>
        <w:t xml:space="preserve"> </w:t>
      </w:r>
      <w:r>
        <w:rPr>
          <w:spacing w:val="-2"/>
          <w:sz w:val="24"/>
          <w:szCs w:val="24"/>
        </w:rPr>
        <w:t xml:space="preserve">Yeni Binalarda Enerji Verimliliği Yarışması </w:t>
      </w:r>
      <w:r w:rsidRPr="009617DE">
        <w:rPr>
          <w:spacing w:val="-2"/>
          <w:sz w:val="24"/>
          <w:szCs w:val="24"/>
        </w:rPr>
        <w:t>Başvuru Formu</w:t>
      </w:r>
      <w:r>
        <w:rPr>
          <w:spacing w:val="-2"/>
          <w:sz w:val="24"/>
          <w:szCs w:val="24"/>
        </w:rPr>
        <w:t xml:space="preserve">nu ve Ek-3 Uygulama Raporunu </w:t>
      </w:r>
      <w:r w:rsidRPr="009617DE">
        <w:rPr>
          <w:spacing w:val="-2"/>
          <w:sz w:val="24"/>
          <w:szCs w:val="24"/>
        </w:rPr>
        <w:t>dolduru</w:t>
      </w:r>
      <w:r>
        <w:rPr>
          <w:spacing w:val="-2"/>
          <w:sz w:val="24"/>
          <w:szCs w:val="24"/>
        </w:rPr>
        <w:t xml:space="preserve">r. Söz konusu binalara ait </w:t>
      </w:r>
      <w:r w:rsidRPr="009617DE">
        <w:rPr>
          <w:spacing w:val="-2"/>
          <w:sz w:val="24"/>
          <w:szCs w:val="24"/>
        </w:rPr>
        <w:t>Enerji Kimlik Belge</w:t>
      </w:r>
      <w:r>
        <w:rPr>
          <w:spacing w:val="-2"/>
          <w:sz w:val="24"/>
          <w:szCs w:val="24"/>
        </w:rPr>
        <w:t>si</w:t>
      </w:r>
      <w:r w:rsidRPr="009617DE">
        <w:rPr>
          <w:spacing w:val="-2"/>
          <w:sz w:val="24"/>
          <w:szCs w:val="24"/>
        </w:rPr>
        <w:t xml:space="preserve"> ve varsa Yeşil Bina </w:t>
      </w:r>
      <w:proofErr w:type="gramStart"/>
      <w:r w:rsidRPr="009617DE">
        <w:rPr>
          <w:spacing w:val="-2"/>
          <w:sz w:val="24"/>
          <w:szCs w:val="24"/>
        </w:rPr>
        <w:t>Sertifika</w:t>
      </w:r>
      <w:r>
        <w:rPr>
          <w:spacing w:val="-2"/>
          <w:sz w:val="24"/>
          <w:szCs w:val="24"/>
        </w:rPr>
        <w:t xml:space="preserve">sı </w:t>
      </w:r>
      <w:r w:rsidRPr="009617DE">
        <w:rPr>
          <w:spacing w:val="-2"/>
          <w:sz w:val="24"/>
          <w:szCs w:val="24"/>
        </w:rPr>
        <w:t xml:space="preserve"> Ek</w:t>
      </w:r>
      <w:proofErr w:type="gramEnd"/>
      <w:r w:rsidRPr="009617DE">
        <w:rPr>
          <w:spacing w:val="-2"/>
          <w:sz w:val="24"/>
          <w:szCs w:val="24"/>
        </w:rPr>
        <w:t>-</w:t>
      </w:r>
      <w:r>
        <w:rPr>
          <w:spacing w:val="-2"/>
          <w:sz w:val="24"/>
          <w:szCs w:val="24"/>
        </w:rPr>
        <w:t>4</w:t>
      </w:r>
      <w:r w:rsidRPr="009617DE">
        <w:rPr>
          <w:spacing w:val="-2"/>
          <w:sz w:val="24"/>
          <w:szCs w:val="24"/>
        </w:rPr>
        <w:t xml:space="preserve"> Başvuru Formu</w:t>
      </w:r>
      <w:r>
        <w:rPr>
          <w:spacing w:val="-2"/>
          <w:sz w:val="24"/>
          <w:szCs w:val="24"/>
        </w:rPr>
        <w:t xml:space="preserve">na eklenerek </w:t>
      </w:r>
      <w:r w:rsidRPr="00140703">
        <w:rPr>
          <w:rFonts w:eastAsiaTheme="minorHAnsi"/>
          <w:color w:val="000000"/>
          <w:sz w:val="24"/>
          <w:szCs w:val="24"/>
        </w:rPr>
        <w:t xml:space="preserve">üç (3) nüsha yazılı doküman ve bir (1) suret CD’ye kopyalanmış elektronik dosya halinde üst yazı ekinde </w:t>
      </w:r>
      <w:proofErr w:type="spellStart"/>
      <w:r w:rsidRPr="009617DE">
        <w:rPr>
          <w:rFonts w:eastAsiaTheme="minorHAnsi"/>
          <w:color w:val="000000"/>
          <w:sz w:val="24"/>
          <w:szCs w:val="24"/>
        </w:rPr>
        <w:t>EVÇED’e</w:t>
      </w:r>
      <w:proofErr w:type="spellEnd"/>
      <w:r w:rsidRPr="009617DE">
        <w:rPr>
          <w:rFonts w:eastAsiaTheme="minorHAnsi"/>
          <w:color w:val="000000"/>
          <w:sz w:val="24"/>
          <w:szCs w:val="24"/>
        </w:rPr>
        <w:t xml:space="preserve"> 10 uncu maddede belirtilen </w:t>
      </w:r>
      <w:r>
        <w:rPr>
          <w:rFonts w:eastAsiaTheme="minorHAnsi"/>
          <w:color w:val="000000"/>
          <w:sz w:val="24"/>
          <w:szCs w:val="24"/>
        </w:rPr>
        <w:t xml:space="preserve">adrese başvuru yapılır. </w:t>
      </w:r>
    </w:p>
    <w:p w14:paraId="53DEDB58" w14:textId="77777777" w:rsidR="004B5498" w:rsidRDefault="004B5498" w:rsidP="004B5498">
      <w:pPr>
        <w:pStyle w:val="ListeParagraf"/>
        <w:spacing w:line="276" w:lineRule="auto"/>
        <w:ind w:left="1563" w:right="724" w:firstLine="0"/>
        <w:jc w:val="both"/>
        <w:rPr>
          <w:spacing w:val="-2"/>
          <w:sz w:val="24"/>
          <w:szCs w:val="24"/>
        </w:rPr>
      </w:pPr>
    </w:p>
    <w:p w14:paraId="2791B0C9" w14:textId="77777777" w:rsidR="004B5498" w:rsidRDefault="004B5498" w:rsidP="004B5498">
      <w:pPr>
        <w:pStyle w:val="ListeParagraf"/>
        <w:numPr>
          <w:ilvl w:val="1"/>
          <w:numId w:val="5"/>
        </w:numPr>
        <w:spacing w:line="276" w:lineRule="auto"/>
        <w:ind w:right="724"/>
        <w:jc w:val="both"/>
        <w:rPr>
          <w:rFonts w:eastAsiaTheme="minorHAnsi"/>
          <w:b/>
          <w:color w:val="000000"/>
          <w:sz w:val="24"/>
          <w:szCs w:val="24"/>
        </w:rPr>
      </w:pPr>
      <w:r w:rsidRPr="008075DF">
        <w:rPr>
          <w:rFonts w:eastAsiaTheme="minorHAnsi"/>
          <w:b/>
          <w:color w:val="000000"/>
          <w:sz w:val="24"/>
          <w:szCs w:val="24"/>
        </w:rPr>
        <w:t>Üniversite Binaları</w:t>
      </w:r>
      <w:r>
        <w:rPr>
          <w:rFonts w:eastAsiaTheme="minorHAnsi"/>
          <w:b/>
          <w:color w:val="000000"/>
          <w:sz w:val="24"/>
          <w:szCs w:val="24"/>
        </w:rPr>
        <w:t xml:space="preserve"> (ÜNVER)</w:t>
      </w:r>
    </w:p>
    <w:p w14:paraId="1B37E57D" w14:textId="77777777" w:rsidR="004B5498" w:rsidRDefault="004B5498" w:rsidP="004B5498">
      <w:pPr>
        <w:pStyle w:val="ListeParagraf"/>
        <w:spacing w:line="276" w:lineRule="auto"/>
        <w:ind w:left="1726" w:right="724" w:firstLine="0"/>
        <w:jc w:val="both"/>
        <w:rPr>
          <w:rFonts w:eastAsiaTheme="minorHAnsi"/>
          <w:b/>
          <w:color w:val="000000"/>
          <w:sz w:val="24"/>
          <w:szCs w:val="24"/>
        </w:rPr>
      </w:pPr>
    </w:p>
    <w:p w14:paraId="4A6BB76A" w14:textId="77777777" w:rsidR="004B5498" w:rsidRPr="00E90FA8" w:rsidRDefault="004B5498" w:rsidP="004B5498">
      <w:pPr>
        <w:pStyle w:val="ListeParagraf"/>
        <w:spacing w:line="276" w:lineRule="auto"/>
        <w:ind w:left="1701" w:right="724" w:firstLine="459"/>
        <w:jc w:val="both"/>
        <w:rPr>
          <w:rFonts w:eastAsiaTheme="minorHAnsi"/>
          <w:color w:val="000000"/>
          <w:sz w:val="24"/>
          <w:szCs w:val="24"/>
        </w:rPr>
      </w:pPr>
      <w:r w:rsidRPr="008075DF">
        <w:rPr>
          <w:rFonts w:eastAsiaTheme="minorHAnsi"/>
          <w:color w:val="000000"/>
          <w:sz w:val="24"/>
          <w:szCs w:val="24"/>
        </w:rPr>
        <w:t>5627 sayılı Enerji Verimliliği Kanunu uyarınca enerji yöneticisi görevlendirme yükümlülüğü bulunan</w:t>
      </w:r>
      <w:r>
        <w:rPr>
          <w:rFonts w:eastAsiaTheme="minorHAnsi"/>
          <w:color w:val="000000"/>
          <w:sz w:val="24"/>
          <w:szCs w:val="24"/>
        </w:rPr>
        <w:t xml:space="preserve"> </w:t>
      </w:r>
      <w:r w:rsidRPr="008075DF">
        <w:rPr>
          <w:rFonts w:eastAsiaTheme="minorHAnsi"/>
          <w:color w:val="000000"/>
          <w:sz w:val="24"/>
          <w:szCs w:val="24"/>
        </w:rPr>
        <w:t>20.000 m</w:t>
      </w:r>
      <w:r w:rsidRPr="00B6354A">
        <w:rPr>
          <w:rFonts w:eastAsiaTheme="minorHAnsi"/>
          <w:color w:val="000000"/>
          <w:sz w:val="24"/>
          <w:szCs w:val="24"/>
          <w:vertAlign w:val="superscript"/>
        </w:rPr>
        <w:t>2</w:t>
      </w:r>
      <w:r w:rsidRPr="008075DF">
        <w:rPr>
          <w:rFonts w:eastAsiaTheme="minorHAnsi"/>
          <w:color w:val="000000"/>
          <w:sz w:val="24"/>
          <w:szCs w:val="24"/>
        </w:rPr>
        <w:t xml:space="preserve"> ve üzeri inşaat alanına sahip veya yıllık enerji tüketimi 500 TEP ve üzeri olan</w:t>
      </w:r>
      <w:r>
        <w:rPr>
          <w:rFonts w:eastAsiaTheme="minorHAnsi"/>
          <w:color w:val="000000"/>
          <w:sz w:val="24"/>
          <w:szCs w:val="24"/>
        </w:rPr>
        <w:t xml:space="preserve"> </w:t>
      </w:r>
      <w:r w:rsidRPr="00E90FA8">
        <w:rPr>
          <w:rFonts w:eastAsiaTheme="minorHAnsi"/>
          <w:color w:val="000000"/>
          <w:sz w:val="24"/>
          <w:szCs w:val="24"/>
          <w:u w:val="single"/>
        </w:rPr>
        <w:t xml:space="preserve">özel üniversiteler için </w:t>
      </w:r>
      <w:r w:rsidRPr="00E90FA8">
        <w:rPr>
          <w:spacing w:val="-2"/>
          <w:sz w:val="24"/>
          <w:szCs w:val="24"/>
          <w:u w:val="single"/>
        </w:rPr>
        <w:t>başvuru yapmak isteyen bina yetkilileri</w:t>
      </w:r>
      <w:r>
        <w:rPr>
          <w:rFonts w:eastAsiaTheme="minorHAnsi"/>
          <w:color w:val="000000"/>
          <w:sz w:val="24"/>
          <w:szCs w:val="24"/>
          <w:u w:val="single"/>
        </w:rPr>
        <w:t>;</w:t>
      </w:r>
      <w:r>
        <w:rPr>
          <w:rFonts w:eastAsiaTheme="minorHAnsi"/>
          <w:color w:val="000000"/>
          <w:sz w:val="24"/>
          <w:szCs w:val="24"/>
        </w:rPr>
        <w:t xml:space="preserve"> </w:t>
      </w:r>
      <w:r w:rsidRPr="00E90FA8">
        <w:rPr>
          <w:rFonts w:eastAsiaTheme="minorHAnsi"/>
          <w:color w:val="000000"/>
          <w:sz w:val="24"/>
          <w:szCs w:val="24"/>
        </w:rPr>
        <w:t xml:space="preserve">Bakanlığımızın </w:t>
      </w:r>
      <w:hyperlink r:id="rId9" w:history="1">
        <w:r w:rsidRPr="00505C7F">
          <w:rPr>
            <w:rStyle w:val="Kpr"/>
            <w:rFonts w:eastAsiaTheme="minorHAnsi"/>
            <w:sz w:val="24"/>
            <w:szCs w:val="24"/>
          </w:rPr>
          <w:t>https://enerji.gov.tr/medya-duyurular-liste</w:t>
        </w:r>
      </w:hyperlink>
      <w:r>
        <w:rPr>
          <w:rFonts w:eastAsiaTheme="minorHAnsi"/>
          <w:color w:val="000000"/>
          <w:sz w:val="24"/>
          <w:szCs w:val="24"/>
        </w:rPr>
        <w:t xml:space="preserve"> </w:t>
      </w:r>
      <w:r w:rsidRPr="00E90FA8">
        <w:rPr>
          <w:rFonts w:eastAsiaTheme="minorHAnsi"/>
          <w:color w:val="000000"/>
          <w:sz w:val="24"/>
          <w:szCs w:val="24"/>
        </w:rPr>
        <w:t xml:space="preserve"> internet adresinden elektronik ortamda temin edilecek olan Ek-1 Ticari ve Hizmet Binalarında Enerji Verimliliği Yarışması Başvuru Formu ile uygulanan enerji verimliliği önlemlerinin detaylarını açıklayan Ek-3 Uygulama Raporu proje sahipleri tarafından doldurulur. Enerji tasarruf miktarlarının TEP olarak hesaplanmasında, Ek-4’te verilen katsayılar kullanılır. Kullanılan diğer sabit veya çevrim katsayıları hesaplamaların yer aldığı bölümlerde belirtilir.  Başvurular belirtilen formatta yapılacak olup daha fazla bilgi vermek üzere başvuru sahiplerince gerekli görülen ilaveler yapılabilir. Başvurular, üç (3) nüsha yazılı doküman ve bir (1) suret CD’ye kopyalanmış elektronik dosya halinde üst yazı ekinde </w:t>
      </w:r>
      <w:proofErr w:type="spellStart"/>
      <w:r w:rsidRPr="00E90FA8">
        <w:rPr>
          <w:rFonts w:eastAsiaTheme="minorHAnsi"/>
          <w:color w:val="000000"/>
          <w:sz w:val="24"/>
          <w:szCs w:val="24"/>
        </w:rPr>
        <w:t>EVÇED’e</w:t>
      </w:r>
      <w:proofErr w:type="spellEnd"/>
      <w:r w:rsidRPr="00E90FA8">
        <w:rPr>
          <w:rFonts w:eastAsiaTheme="minorHAnsi"/>
          <w:color w:val="000000"/>
          <w:sz w:val="24"/>
          <w:szCs w:val="24"/>
        </w:rPr>
        <w:t xml:space="preserve"> 10 uncu maddede belirtilen başvuru adresine yapılır.</w:t>
      </w:r>
    </w:p>
    <w:p w14:paraId="21683088" w14:textId="77777777" w:rsidR="004B5498" w:rsidRDefault="004B5498" w:rsidP="004B5498">
      <w:pPr>
        <w:pStyle w:val="ListeParagraf"/>
        <w:spacing w:line="276" w:lineRule="auto"/>
        <w:ind w:left="1563" w:right="724" w:firstLine="597"/>
        <w:jc w:val="both"/>
        <w:rPr>
          <w:rFonts w:eastAsiaTheme="minorHAnsi"/>
          <w:color w:val="000000"/>
          <w:sz w:val="24"/>
          <w:szCs w:val="24"/>
        </w:rPr>
      </w:pPr>
    </w:p>
    <w:p w14:paraId="351A8EC6" w14:textId="77777777" w:rsidR="004B5498" w:rsidRPr="00E90FA8" w:rsidRDefault="004B5498" w:rsidP="004B5498">
      <w:pPr>
        <w:pStyle w:val="ListeParagraf"/>
        <w:spacing w:line="276" w:lineRule="auto"/>
        <w:ind w:left="1701" w:right="724" w:firstLine="459"/>
        <w:jc w:val="both"/>
        <w:rPr>
          <w:rFonts w:eastAsiaTheme="minorHAnsi"/>
          <w:color w:val="000000"/>
          <w:sz w:val="24"/>
          <w:szCs w:val="24"/>
          <w:u w:val="single"/>
        </w:rPr>
      </w:pPr>
      <w:r w:rsidRPr="00E90FA8">
        <w:rPr>
          <w:rFonts w:eastAsiaTheme="minorHAnsi"/>
          <w:color w:val="000000"/>
          <w:sz w:val="24"/>
          <w:szCs w:val="24"/>
          <w:u w:val="single"/>
        </w:rPr>
        <w:lastRenderedPageBreak/>
        <w:t xml:space="preserve">Kamu üniversiteleri için ise ayrıca bir başvuru yapılmayacak olup ENVER </w:t>
      </w:r>
      <w:proofErr w:type="spellStart"/>
      <w:r w:rsidRPr="00E90FA8">
        <w:rPr>
          <w:rFonts w:eastAsiaTheme="minorHAnsi"/>
          <w:color w:val="000000"/>
          <w:sz w:val="24"/>
          <w:szCs w:val="24"/>
          <w:u w:val="single"/>
        </w:rPr>
        <w:t>Portalına</w:t>
      </w:r>
      <w:proofErr w:type="spellEnd"/>
      <w:r>
        <w:rPr>
          <w:rStyle w:val="DipnotBavurusu"/>
          <w:rFonts w:eastAsiaTheme="minorHAnsi"/>
          <w:color w:val="000000"/>
          <w:sz w:val="24"/>
          <w:szCs w:val="24"/>
          <w:u w:val="single"/>
        </w:rPr>
        <w:footnoteReference w:id="2"/>
      </w:r>
      <w:r w:rsidRPr="00E90FA8">
        <w:rPr>
          <w:rFonts w:eastAsiaTheme="minorHAnsi"/>
          <w:color w:val="000000"/>
          <w:sz w:val="24"/>
          <w:szCs w:val="24"/>
          <w:u w:val="single"/>
        </w:rPr>
        <w:t xml:space="preserve"> yapılan enerji tüketim</w:t>
      </w:r>
      <w:r>
        <w:rPr>
          <w:rFonts w:eastAsiaTheme="minorHAnsi"/>
          <w:color w:val="000000"/>
          <w:sz w:val="24"/>
          <w:szCs w:val="24"/>
          <w:u w:val="single"/>
        </w:rPr>
        <w:t>i</w:t>
      </w:r>
      <w:r w:rsidRPr="00E90FA8">
        <w:rPr>
          <w:rFonts w:eastAsiaTheme="minorHAnsi"/>
          <w:color w:val="000000"/>
          <w:sz w:val="24"/>
          <w:szCs w:val="24"/>
          <w:u w:val="single"/>
        </w:rPr>
        <w:t xml:space="preserve"> ve tasarruf bildirimleri incelenerek başarılı kamu üniversiteleri belirlenecektir. </w:t>
      </w:r>
    </w:p>
    <w:p w14:paraId="56E412B4" w14:textId="77777777" w:rsidR="004B5498" w:rsidRPr="00E90FA8" w:rsidRDefault="004B5498" w:rsidP="004B5498">
      <w:pPr>
        <w:pStyle w:val="ListeParagraf"/>
        <w:spacing w:line="276" w:lineRule="auto"/>
        <w:ind w:left="1563" w:right="724" w:firstLine="597"/>
        <w:jc w:val="both"/>
        <w:rPr>
          <w:rFonts w:eastAsiaTheme="minorHAnsi"/>
          <w:color w:val="000000"/>
          <w:sz w:val="24"/>
          <w:szCs w:val="24"/>
        </w:rPr>
      </w:pPr>
    </w:p>
    <w:p w14:paraId="06AE55E4" w14:textId="6D2BF315" w:rsidR="004B5498" w:rsidRDefault="004B5498" w:rsidP="004B5498">
      <w:pPr>
        <w:pStyle w:val="ListeParagraf"/>
        <w:spacing w:line="276" w:lineRule="auto"/>
        <w:ind w:left="1701" w:right="724" w:firstLine="459"/>
        <w:jc w:val="both"/>
        <w:rPr>
          <w:rFonts w:eastAsiaTheme="minorHAnsi"/>
          <w:color w:val="000000"/>
          <w:sz w:val="24"/>
          <w:szCs w:val="24"/>
          <w:u w:val="single"/>
        </w:rPr>
      </w:pPr>
      <w:r w:rsidRPr="00E90FA8">
        <w:rPr>
          <w:rFonts w:eastAsiaTheme="minorHAnsi"/>
          <w:color w:val="000000"/>
          <w:sz w:val="24"/>
          <w:szCs w:val="24"/>
        </w:rPr>
        <w:t xml:space="preserve">Aynı kampüs içerisinde olan ve birden fazla binadan oluşan bina grupları bir yerleşke olarak kabul edilir. Farklı bölgelerde, farklı yerleşkelere ait uygulamaları olan ve birden fazla yerleşke için başvuru yapmak isteyen başvuru sahipleri, her yerleşke için ayrı ayrı başvuru formu doldurmalıdır. </w:t>
      </w:r>
      <w:r w:rsidRPr="004A0732">
        <w:rPr>
          <w:rFonts w:eastAsiaTheme="minorHAnsi"/>
          <w:color w:val="000000"/>
          <w:sz w:val="24"/>
          <w:szCs w:val="24"/>
          <w:u w:val="single"/>
        </w:rPr>
        <w:t>Yarışma</w:t>
      </w:r>
      <w:r>
        <w:rPr>
          <w:rFonts w:eastAsiaTheme="minorHAnsi"/>
          <w:color w:val="000000"/>
          <w:sz w:val="24"/>
          <w:szCs w:val="24"/>
          <w:u w:val="single"/>
        </w:rPr>
        <w:t xml:space="preserve"> kapsamında</w:t>
      </w:r>
      <w:r w:rsidRPr="004A0732">
        <w:rPr>
          <w:rFonts w:eastAsiaTheme="minorHAnsi"/>
          <w:color w:val="000000"/>
          <w:sz w:val="24"/>
          <w:szCs w:val="24"/>
          <w:u w:val="single"/>
        </w:rPr>
        <w:t>, 5627 sayılı Enerji Verimliliği Kanunu uyarınca, enerji yöneticisi görevlendirme yükümlülüğü bulunan kamu ve özel üniversiteler</w:t>
      </w:r>
      <w:r>
        <w:rPr>
          <w:rFonts w:eastAsiaTheme="minorHAnsi"/>
          <w:color w:val="000000"/>
          <w:sz w:val="24"/>
          <w:szCs w:val="24"/>
          <w:u w:val="single"/>
        </w:rPr>
        <w:t>de</w:t>
      </w:r>
      <w:r w:rsidRPr="004A0732">
        <w:rPr>
          <w:rFonts w:eastAsiaTheme="minorHAnsi"/>
          <w:color w:val="000000"/>
          <w:sz w:val="24"/>
          <w:szCs w:val="24"/>
          <w:u w:val="single"/>
        </w:rPr>
        <w:t xml:space="preserve"> 01.01.202</w:t>
      </w:r>
      <w:r w:rsidR="00CF70A1">
        <w:rPr>
          <w:rFonts w:eastAsiaTheme="minorHAnsi"/>
          <w:color w:val="000000"/>
          <w:sz w:val="24"/>
          <w:szCs w:val="24"/>
          <w:u w:val="single"/>
        </w:rPr>
        <w:t>4</w:t>
      </w:r>
      <w:r w:rsidRPr="004A0732">
        <w:rPr>
          <w:rFonts w:eastAsiaTheme="minorHAnsi"/>
          <w:color w:val="000000"/>
          <w:sz w:val="24"/>
          <w:szCs w:val="24"/>
          <w:u w:val="single"/>
        </w:rPr>
        <w:t>-31.12.202</w:t>
      </w:r>
      <w:r w:rsidR="00CF70A1">
        <w:rPr>
          <w:rFonts w:eastAsiaTheme="minorHAnsi"/>
          <w:color w:val="000000"/>
          <w:sz w:val="24"/>
          <w:szCs w:val="24"/>
          <w:u w:val="single"/>
        </w:rPr>
        <w:t>4</w:t>
      </w:r>
      <w:r w:rsidRPr="004A0732">
        <w:rPr>
          <w:rFonts w:eastAsiaTheme="minorHAnsi"/>
          <w:color w:val="000000"/>
          <w:sz w:val="24"/>
          <w:szCs w:val="24"/>
          <w:u w:val="single"/>
        </w:rPr>
        <w:t xml:space="preserve"> tarihleri arasında tamamlanmış projeler </w:t>
      </w:r>
      <w:r>
        <w:rPr>
          <w:rFonts w:eastAsiaTheme="minorHAnsi"/>
          <w:color w:val="000000"/>
          <w:sz w:val="24"/>
          <w:szCs w:val="24"/>
          <w:u w:val="single"/>
        </w:rPr>
        <w:t xml:space="preserve">dikkate alınacaktır. </w:t>
      </w:r>
    </w:p>
    <w:p w14:paraId="1EDB3636" w14:textId="5ABB7FDF" w:rsidR="004B5498" w:rsidRDefault="004B5498" w:rsidP="004B5498">
      <w:pPr>
        <w:pStyle w:val="ListeParagraf"/>
        <w:spacing w:line="276" w:lineRule="auto"/>
        <w:ind w:left="1701" w:right="724" w:firstLine="459"/>
        <w:jc w:val="both"/>
        <w:rPr>
          <w:rFonts w:eastAsiaTheme="minorHAnsi"/>
          <w:color w:val="000000"/>
          <w:sz w:val="24"/>
          <w:szCs w:val="24"/>
          <w:u w:val="single"/>
        </w:rPr>
      </w:pPr>
    </w:p>
    <w:p w14:paraId="4416877B" w14:textId="77777777" w:rsidR="004B5498" w:rsidRPr="00140703" w:rsidRDefault="004B5498" w:rsidP="004B5498">
      <w:pPr>
        <w:pStyle w:val="Balk1"/>
        <w:numPr>
          <w:ilvl w:val="0"/>
          <w:numId w:val="5"/>
        </w:numPr>
        <w:tabs>
          <w:tab w:val="left" w:pos="1277"/>
        </w:tabs>
        <w:spacing w:line="276" w:lineRule="auto"/>
        <w:ind w:left="993"/>
      </w:pPr>
      <w:r w:rsidRPr="00140703">
        <w:t>DEĞERLENDİRME</w:t>
      </w:r>
    </w:p>
    <w:p w14:paraId="2F5846B6" w14:textId="77777777" w:rsidR="004B5498" w:rsidRPr="00140703" w:rsidRDefault="004B5498" w:rsidP="004B5498">
      <w:pPr>
        <w:pStyle w:val="GvdeMetni"/>
        <w:spacing w:line="276" w:lineRule="auto"/>
        <w:rPr>
          <w:b/>
        </w:rPr>
      </w:pPr>
    </w:p>
    <w:p w14:paraId="6941C01E" w14:textId="143F7571" w:rsidR="004B5498" w:rsidRDefault="004B5498" w:rsidP="004B5498">
      <w:pPr>
        <w:pStyle w:val="GvdeMetni"/>
        <w:spacing w:before="1" w:line="276" w:lineRule="auto"/>
        <w:ind w:left="851" w:right="694" w:firstLine="566"/>
        <w:jc w:val="both"/>
      </w:pPr>
      <w:r w:rsidRPr="00140703">
        <w:t>Yarışmaya</w:t>
      </w:r>
      <w:r w:rsidRPr="00140703">
        <w:rPr>
          <w:spacing w:val="-13"/>
        </w:rPr>
        <w:t xml:space="preserve"> </w:t>
      </w:r>
      <w:r w:rsidRPr="00140703">
        <w:t>başvuranlar</w:t>
      </w:r>
      <w:r w:rsidRPr="00140703">
        <w:rPr>
          <w:spacing w:val="-12"/>
        </w:rPr>
        <w:t xml:space="preserve"> </w:t>
      </w:r>
      <w:r w:rsidRPr="00140703">
        <w:t>tarafından</w:t>
      </w:r>
      <w:r w:rsidRPr="00140703">
        <w:rPr>
          <w:spacing w:val="-12"/>
        </w:rPr>
        <w:t xml:space="preserve"> </w:t>
      </w:r>
      <w:r w:rsidRPr="00140703">
        <w:t>sunulan</w:t>
      </w:r>
      <w:r w:rsidRPr="00140703">
        <w:rPr>
          <w:spacing w:val="-11"/>
        </w:rPr>
        <w:t xml:space="preserve"> </w:t>
      </w:r>
      <w:r w:rsidRPr="00140703">
        <w:t>bilgi</w:t>
      </w:r>
      <w:r w:rsidRPr="00140703">
        <w:rPr>
          <w:spacing w:val="-10"/>
        </w:rPr>
        <w:t xml:space="preserve"> </w:t>
      </w:r>
      <w:r w:rsidRPr="00140703">
        <w:t>ve</w:t>
      </w:r>
      <w:r w:rsidRPr="00140703">
        <w:rPr>
          <w:spacing w:val="-13"/>
        </w:rPr>
        <w:t xml:space="preserve"> </w:t>
      </w:r>
      <w:r w:rsidRPr="00140703">
        <w:t>belgelerdeki</w:t>
      </w:r>
      <w:r w:rsidRPr="00140703">
        <w:rPr>
          <w:spacing w:val="-7"/>
        </w:rPr>
        <w:t xml:space="preserve"> </w:t>
      </w:r>
      <w:r w:rsidRPr="00140703">
        <w:t>eksikliklerin</w:t>
      </w:r>
      <w:r w:rsidRPr="00140703">
        <w:rPr>
          <w:spacing w:val="-10"/>
        </w:rPr>
        <w:t xml:space="preserve"> </w:t>
      </w:r>
      <w:r w:rsidRPr="00140703">
        <w:t>tespitine</w:t>
      </w:r>
      <w:r w:rsidRPr="00140703">
        <w:rPr>
          <w:spacing w:val="-10"/>
        </w:rPr>
        <w:t xml:space="preserve"> </w:t>
      </w:r>
      <w:r w:rsidRPr="00140703">
        <w:t xml:space="preserve">yönelik </w:t>
      </w:r>
      <w:proofErr w:type="gramStart"/>
      <w:r w:rsidRPr="00140703">
        <w:t>olarak;</w:t>
      </w:r>
      <w:r w:rsidRPr="00140703">
        <w:rPr>
          <w:spacing w:val="-57"/>
        </w:rPr>
        <w:t xml:space="preserve"> </w:t>
      </w:r>
      <w:r>
        <w:rPr>
          <w:spacing w:val="-57"/>
        </w:rPr>
        <w:t xml:space="preserve">  </w:t>
      </w:r>
      <w:proofErr w:type="gramEnd"/>
      <w:r w:rsidRPr="00140703">
        <w:t xml:space="preserve">EVÇED tarafından yapılan incelemeler sonucu tespit edilen eksiklikler, </w:t>
      </w:r>
      <w:r>
        <w:t xml:space="preserve">yarışmaya </w:t>
      </w:r>
      <w:r w:rsidRPr="00140703">
        <w:t>başvuran bina yetkilileri</w:t>
      </w:r>
      <w:r w:rsidRPr="00140703">
        <w:rPr>
          <w:spacing w:val="1"/>
        </w:rPr>
        <w:t xml:space="preserve"> </w:t>
      </w:r>
      <w:r w:rsidRPr="00140703">
        <w:t>tarafından</w:t>
      </w:r>
      <w:r w:rsidRPr="00140703">
        <w:rPr>
          <w:spacing w:val="-1"/>
        </w:rPr>
        <w:t xml:space="preserve"> </w:t>
      </w:r>
      <w:r w:rsidRPr="00140703">
        <w:t>tamamlanır ve</w:t>
      </w:r>
      <w:r w:rsidRPr="00140703">
        <w:rPr>
          <w:spacing w:val="2"/>
        </w:rPr>
        <w:t xml:space="preserve"> </w:t>
      </w:r>
      <w:r w:rsidRPr="00140703">
        <w:t>EVÇED</w:t>
      </w:r>
      <w:r w:rsidRPr="00140703">
        <w:rPr>
          <w:spacing w:val="-1"/>
        </w:rPr>
        <w:t xml:space="preserve"> </w:t>
      </w:r>
      <w:r w:rsidRPr="00140703">
        <w:t>tarafından</w:t>
      </w:r>
      <w:r w:rsidRPr="00140703">
        <w:rPr>
          <w:spacing w:val="-1"/>
        </w:rPr>
        <w:t xml:space="preserve"> </w:t>
      </w:r>
      <w:r w:rsidRPr="00140703">
        <w:t>kendilerine</w:t>
      </w:r>
      <w:r w:rsidRPr="00140703">
        <w:rPr>
          <w:spacing w:val="-2"/>
        </w:rPr>
        <w:t xml:space="preserve"> </w:t>
      </w:r>
      <w:r w:rsidRPr="00140703">
        <w:t>tanınan</w:t>
      </w:r>
      <w:r w:rsidRPr="00140703">
        <w:rPr>
          <w:spacing w:val="-1"/>
        </w:rPr>
        <w:t xml:space="preserve"> </w:t>
      </w:r>
      <w:r w:rsidRPr="00140703">
        <w:t>süre</w:t>
      </w:r>
      <w:r w:rsidRPr="00140703">
        <w:rPr>
          <w:spacing w:val="-2"/>
        </w:rPr>
        <w:t xml:space="preserve"> </w:t>
      </w:r>
      <w:r w:rsidRPr="00140703">
        <w:t>zarfında</w:t>
      </w:r>
      <w:r w:rsidRPr="00140703">
        <w:rPr>
          <w:spacing w:val="-1"/>
        </w:rPr>
        <w:t xml:space="preserve"> </w:t>
      </w:r>
      <w:proofErr w:type="spellStart"/>
      <w:r w:rsidRPr="00140703">
        <w:t>EVÇED’e</w:t>
      </w:r>
      <w:proofErr w:type="spellEnd"/>
      <w:r w:rsidRPr="00140703">
        <w:rPr>
          <w:spacing w:val="-2"/>
        </w:rPr>
        <w:t xml:space="preserve"> </w:t>
      </w:r>
      <w:r w:rsidRPr="00140703">
        <w:t>iletilir. Ödül</w:t>
      </w:r>
      <w:r w:rsidRPr="00140703">
        <w:rPr>
          <w:spacing w:val="1"/>
        </w:rPr>
        <w:t xml:space="preserve"> </w:t>
      </w:r>
      <w:r w:rsidRPr="00140703">
        <w:t>almaya</w:t>
      </w:r>
      <w:r w:rsidRPr="00140703">
        <w:rPr>
          <w:spacing w:val="1"/>
        </w:rPr>
        <w:t xml:space="preserve"> </w:t>
      </w:r>
      <w:r w:rsidRPr="00140703">
        <w:t>layık</w:t>
      </w:r>
      <w:r w:rsidRPr="00140703">
        <w:rPr>
          <w:spacing w:val="1"/>
        </w:rPr>
        <w:t xml:space="preserve"> </w:t>
      </w:r>
      <w:r w:rsidRPr="00140703">
        <w:t>görülen</w:t>
      </w:r>
      <w:r w:rsidRPr="00140703">
        <w:rPr>
          <w:spacing w:val="1"/>
        </w:rPr>
        <w:t xml:space="preserve"> </w:t>
      </w:r>
      <w:r w:rsidRPr="00140703">
        <w:t>binalar,</w:t>
      </w:r>
      <w:r w:rsidRPr="00140703">
        <w:rPr>
          <w:spacing w:val="1"/>
        </w:rPr>
        <w:t xml:space="preserve"> </w:t>
      </w:r>
      <w:r w:rsidRPr="00140703">
        <w:t>EVÇED</w:t>
      </w:r>
      <w:r w:rsidRPr="00140703">
        <w:rPr>
          <w:spacing w:val="1"/>
        </w:rPr>
        <w:t xml:space="preserve"> </w:t>
      </w:r>
      <w:r w:rsidRPr="00140703">
        <w:t>tarafından</w:t>
      </w:r>
      <w:r w:rsidRPr="00140703">
        <w:rPr>
          <w:spacing w:val="1"/>
        </w:rPr>
        <w:t xml:space="preserve"> </w:t>
      </w:r>
      <w:r w:rsidRPr="00140703">
        <w:t>oluşturulacak</w:t>
      </w:r>
      <w:r w:rsidRPr="00140703">
        <w:rPr>
          <w:spacing w:val="1"/>
        </w:rPr>
        <w:t xml:space="preserve"> </w:t>
      </w:r>
      <w:r w:rsidRPr="00140703">
        <w:t>Değerlendirme Kurulu tarafından belirlenir.</w:t>
      </w:r>
    </w:p>
    <w:p w14:paraId="61892207" w14:textId="370E5CD3" w:rsidR="004D689E" w:rsidRPr="00C12110" w:rsidRDefault="00FE66EB" w:rsidP="00C12110">
      <w:pPr>
        <w:pStyle w:val="GvdeMetni"/>
        <w:spacing w:line="276" w:lineRule="auto"/>
        <w:ind w:left="851" w:right="698" w:firstLine="565"/>
        <w:jc w:val="both"/>
        <w:rPr>
          <w:u w:val="single"/>
        </w:rPr>
      </w:pPr>
      <w:r w:rsidRPr="00C12110">
        <w:rPr>
          <w:u w:val="single"/>
        </w:rPr>
        <w:t>Yarışmaya</w:t>
      </w:r>
      <w:r w:rsidR="004D689E" w:rsidRPr="00C12110">
        <w:rPr>
          <w:u w:val="single"/>
        </w:rPr>
        <w:t xml:space="preserve"> yeterli başvuru gelmediği taktirde Bakanlık ilgili kategoriyi ya da yarışmanın tamamını iptal etme hakkına sahiptir.</w:t>
      </w:r>
    </w:p>
    <w:p w14:paraId="739F32AD" w14:textId="77777777" w:rsidR="00B6354A" w:rsidRPr="00140703" w:rsidRDefault="00B6354A" w:rsidP="00B6354A">
      <w:pPr>
        <w:pStyle w:val="Balk1"/>
        <w:spacing w:line="276" w:lineRule="auto"/>
        <w:ind w:left="1701"/>
        <w:rPr>
          <w:b w:val="0"/>
        </w:rPr>
      </w:pPr>
    </w:p>
    <w:p w14:paraId="3D68055E" w14:textId="77777777" w:rsidR="00B6354A" w:rsidRPr="00140703" w:rsidRDefault="00B6354A" w:rsidP="00B6354A">
      <w:pPr>
        <w:pStyle w:val="Balk1"/>
        <w:numPr>
          <w:ilvl w:val="0"/>
          <w:numId w:val="5"/>
        </w:numPr>
        <w:tabs>
          <w:tab w:val="left" w:pos="1727"/>
        </w:tabs>
        <w:spacing w:line="276" w:lineRule="auto"/>
        <w:ind w:left="993"/>
      </w:pPr>
      <w:r w:rsidRPr="00140703">
        <w:t>DEĞERLENDİRME</w:t>
      </w:r>
      <w:r w:rsidRPr="00140703">
        <w:rPr>
          <w:spacing w:val="-5"/>
        </w:rPr>
        <w:t xml:space="preserve"> </w:t>
      </w:r>
      <w:r w:rsidRPr="00140703">
        <w:t>KRİTERLERİ</w:t>
      </w:r>
    </w:p>
    <w:p w14:paraId="5AA2BDFD" w14:textId="77777777" w:rsidR="00B6354A" w:rsidRPr="00140703" w:rsidRDefault="00B6354A" w:rsidP="00B6354A">
      <w:pPr>
        <w:widowControl/>
        <w:adjustRightInd w:val="0"/>
        <w:spacing w:line="276" w:lineRule="auto"/>
        <w:rPr>
          <w:rFonts w:eastAsiaTheme="minorHAnsi"/>
          <w:color w:val="000000"/>
          <w:sz w:val="24"/>
          <w:szCs w:val="24"/>
        </w:rPr>
      </w:pPr>
    </w:p>
    <w:p w14:paraId="305F80C2" w14:textId="335AA82E" w:rsidR="00B6354A" w:rsidRPr="00A45997" w:rsidRDefault="00B6354A" w:rsidP="00B6354A">
      <w:pPr>
        <w:pStyle w:val="GvdeMetni"/>
        <w:spacing w:before="11" w:line="276" w:lineRule="auto"/>
        <w:ind w:left="851"/>
        <w:rPr>
          <w:rFonts w:eastAsiaTheme="minorHAnsi"/>
          <w:bCs/>
          <w:color w:val="000000"/>
        </w:rPr>
      </w:pPr>
      <w:r w:rsidRPr="00140703">
        <w:rPr>
          <w:rFonts w:eastAsiaTheme="minorHAnsi"/>
          <w:color w:val="000000"/>
        </w:rPr>
        <w:t xml:space="preserve">       </w:t>
      </w:r>
      <w:r w:rsidR="004B5498">
        <w:rPr>
          <w:rFonts w:eastAsiaTheme="minorHAnsi"/>
          <w:color w:val="000000"/>
        </w:rPr>
        <w:tab/>
      </w:r>
      <w:r w:rsidRPr="00524E53">
        <w:rPr>
          <w:rFonts w:eastAsiaTheme="minorHAnsi"/>
          <w:bCs/>
          <w:color w:val="000000"/>
          <w:u w:val="single"/>
        </w:rPr>
        <w:t>Kamu binaları</w:t>
      </w:r>
      <w:r>
        <w:rPr>
          <w:rFonts w:eastAsiaTheme="minorHAnsi"/>
          <w:bCs/>
          <w:color w:val="000000"/>
          <w:u w:val="single"/>
        </w:rPr>
        <w:t xml:space="preserve">, </w:t>
      </w:r>
      <w:r w:rsidRPr="00524E53">
        <w:rPr>
          <w:rFonts w:eastAsiaTheme="minorHAnsi"/>
          <w:bCs/>
          <w:color w:val="000000"/>
          <w:u w:val="single"/>
        </w:rPr>
        <w:t>ticari ve hizmet binaları</w:t>
      </w:r>
      <w:r>
        <w:rPr>
          <w:rFonts w:eastAsiaTheme="minorHAnsi"/>
          <w:bCs/>
          <w:color w:val="000000"/>
          <w:u w:val="single"/>
        </w:rPr>
        <w:t xml:space="preserve"> ile üniversiteler</w:t>
      </w:r>
      <w:r w:rsidRPr="00524E53">
        <w:rPr>
          <w:rFonts w:eastAsiaTheme="minorHAnsi"/>
          <w:bCs/>
          <w:color w:val="000000"/>
          <w:u w:val="single"/>
        </w:rPr>
        <w:t xml:space="preserve"> kategorisindeki binalarda uygulanan enerji verimliliği önlemleri aşağıdaki kriterler çerçevesinde değerlendirilir</w:t>
      </w:r>
      <w:r w:rsidRPr="00A45997">
        <w:rPr>
          <w:rFonts w:eastAsiaTheme="minorHAnsi"/>
          <w:bCs/>
          <w:color w:val="000000"/>
        </w:rPr>
        <w:t>:</w:t>
      </w:r>
    </w:p>
    <w:p w14:paraId="5ADB50E4" w14:textId="77777777" w:rsidR="00B6354A" w:rsidRPr="00140703" w:rsidRDefault="00B6354A" w:rsidP="00B6354A">
      <w:pPr>
        <w:pStyle w:val="GvdeMetni"/>
        <w:spacing w:before="11" w:line="276" w:lineRule="auto"/>
        <w:ind w:left="709"/>
      </w:pPr>
      <w:r>
        <w:t xml:space="preserve">         </w:t>
      </w:r>
    </w:p>
    <w:p w14:paraId="2ABB206F" w14:textId="77777777" w:rsidR="00B6354A" w:rsidRPr="00140703" w:rsidRDefault="00B6354A" w:rsidP="00B6354A">
      <w:pPr>
        <w:pStyle w:val="ListeParagraf"/>
        <w:numPr>
          <w:ilvl w:val="0"/>
          <w:numId w:val="4"/>
        </w:numPr>
        <w:ind w:left="1587"/>
        <w:rPr>
          <w:sz w:val="24"/>
          <w:szCs w:val="24"/>
        </w:rPr>
      </w:pPr>
      <w:r w:rsidRPr="00140703">
        <w:rPr>
          <w:sz w:val="24"/>
          <w:szCs w:val="24"/>
        </w:rPr>
        <w:t>Toplam</w:t>
      </w:r>
      <w:r w:rsidRPr="00140703">
        <w:rPr>
          <w:spacing w:val="-2"/>
          <w:sz w:val="24"/>
          <w:szCs w:val="24"/>
        </w:rPr>
        <w:t xml:space="preserve"> </w:t>
      </w:r>
      <w:r w:rsidRPr="00140703">
        <w:rPr>
          <w:sz w:val="24"/>
          <w:szCs w:val="24"/>
        </w:rPr>
        <w:t>tasarruf</w:t>
      </w:r>
      <w:r w:rsidRPr="00140703">
        <w:rPr>
          <w:spacing w:val="-1"/>
          <w:sz w:val="24"/>
          <w:szCs w:val="24"/>
        </w:rPr>
        <w:t xml:space="preserve"> </w:t>
      </w:r>
      <w:r w:rsidRPr="00140703">
        <w:rPr>
          <w:sz w:val="24"/>
          <w:szCs w:val="24"/>
        </w:rPr>
        <w:t>miktarı</w:t>
      </w:r>
    </w:p>
    <w:p w14:paraId="67D8017D" w14:textId="77777777" w:rsidR="00B6354A" w:rsidRPr="00140703" w:rsidRDefault="00B6354A" w:rsidP="00B6354A">
      <w:pPr>
        <w:pStyle w:val="ListeParagraf"/>
        <w:numPr>
          <w:ilvl w:val="0"/>
          <w:numId w:val="4"/>
        </w:numPr>
        <w:tabs>
          <w:tab w:val="left" w:pos="1588"/>
        </w:tabs>
        <w:ind w:left="1587"/>
        <w:rPr>
          <w:sz w:val="24"/>
          <w:szCs w:val="24"/>
        </w:rPr>
      </w:pPr>
      <w:r w:rsidRPr="00140703">
        <w:rPr>
          <w:sz w:val="24"/>
          <w:szCs w:val="24"/>
        </w:rPr>
        <w:t>Toplam</w:t>
      </w:r>
      <w:r w:rsidRPr="00140703">
        <w:rPr>
          <w:spacing w:val="-2"/>
          <w:sz w:val="24"/>
          <w:szCs w:val="24"/>
        </w:rPr>
        <w:t xml:space="preserve"> </w:t>
      </w:r>
      <w:r w:rsidRPr="00140703">
        <w:rPr>
          <w:sz w:val="24"/>
          <w:szCs w:val="24"/>
        </w:rPr>
        <w:t>tasarruf</w:t>
      </w:r>
      <w:r w:rsidRPr="00140703">
        <w:rPr>
          <w:spacing w:val="-2"/>
          <w:sz w:val="24"/>
          <w:szCs w:val="24"/>
        </w:rPr>
        <w:t xml:space="preserve"> </w:t>
      </w:r>
      <w:r w:rsidRPr="00140703">
        <w:rPr>
          <w:sz w:val="24"/>
          <w:szCs w:val="24"/>
        </w:rPr>
        <w:t>oranı,</w:t>
      </w:r>
      <w:r w:rsidRPr="00140703">
        <w:rPr>
          <w:spacing w:val="-2"/>
          <w:sz w:val="24"/>
          <w:szCs w:val="24"/>
        </w:rPr>
        <w:t xml:space="preserve"> </w:t>
      </w:r>
      <w:r w:rsidRPr="00140703">
        <w:rPr>
          <w:sz w:val="24"/>
          <w:szCs w:val="24"/>
        </w:rPr>
        <w:t>(Tasarruf</w:t>
      </w:r>
      <w:r w:rsidRPr="00140703">
        <w:rPr>
          <w:spacing w:val="-2"/>
          <w:sz w:val="24"/>
          <w:szCs w:val="24"/>
        </w:rPr>
        <w:t xml:space="preserve"> </w:t>
      </w:r>
      <w:r w:rsidRPr="00140703">
        <w:rPr>
          <w:sz w:val="24"/>
          <w:szCs w:val="24"/>
        </w:rPr>
        <w:t>Miktarı</w:t>
      </w:r>
      <w:r w:rsidRPr="00140703">
        <w:rPr>
          <w:spacing w:val="-2"/>
          <w:sz w:val="24"/>
          <w:szCs w:val="24"/>
        </w:rPr>
        <w:t xml:space="preserve"> </w:t>
      </w:r>
      <w:r w:rsidRPr="00140703">
        <w:rPr>
          <w:sz w:val="24"/>
          <w:szCs w:val="24"/>
        </w:rPr>
        <w:t>/</w:t>
      </w:r>
      <w:r w:rsidRPr="00140703">
        <w:rPr>
          <w:spacing w:val="-2"/>
          <w:sz w:val="24"/>
          <w:szCs w:val="24"/>
        </w:rPr>
        <w:t xml:space="preserve"> </w:t>
      </w:r>
      <w:r w:rsidRPr="00140703">
        <w:rPr>
          <w:sz w:val="24"/>
          <w:szCs w:val="24"/>
        </w:rPr>
        <w:t>Bina</w:t>
      </w:r>
      <w:r w:rsidRPr="00140703">
        <w:rPr>
          <w:spacing w:val="-1"/>
          <w:sz w:val="24"/>
          <w:szCs w:val="24"/>
        </w:rPr>
        <w:t xml:space="preserve"> </w:t>
      </w:r>
      <w:r w:rsidRPr="00140703">
        <w:rPr>
          <w:sz w:val="24"/>
          <w:szCs w:val="24"/>
        </w:rPr>
        <w:t>Toplam</w:t>
      </w:r>
      <w:r w:rsidRPr="00140703">
        <w:rPr>
          <w:spacing w:val="-2"/>
          <w:sz w:val="24"/>
          <w:szCs w:val="24"/>
        </w:rPr>
        <w:t xml:space="preserve"> </w:t>
      </w:r>
      <w:r w:rsidRPr="00140703">
        <w:rPr>
          <w:sz w:val="24"/>
          <w:szCs w:val="24"/>
        </w:rPr>
        <w:t>Enerji</w:t>
      </w:r>
      <w:r w:rsidRPr="00140703">
        <w:rPr>
          <w:spacing w:val="-2"/>
          <w:sz w:val="24"/>
          <w:szCs w:val="24"/>
        </w:rPr>
        <w:t xml:space="preserve"> </w:t>
      </w:r>
      <w:r w:rsidRPr="00140703">
        <w:rPr>
          <w:sz w:val="24"/>
          <w:szCs w:val="24"/>
        </w:rPr>
        <w:t>Tüketimi)</w:t>
      </w:r>
    </w:p>
    <w:p w14:paraId="64BDF6F8" w14:textId="77777777" w:rsidR="00B6354A" w:rsidRPr="00140703" w:rsidRDefault="00B6354A" w:rsidP="00B6354A">
      <w:pPr>
        <w:pStyle w:val="ListeParagraf"/>
        <w:numPr>
          <w:ilvl w:val="0"/>
          <w:numId w:val="4"/>
        </w:numPr>
        <w:tabs>
          <w:tab w:val="left" w:pos="1588"/>
        </w:tabs>
        <w:spacing w:before="1"/>
        <w:ind w:left="1587"/>
        <w:rPr>
          <w:sz w:val="24"/>
          <w:szCs w:val="24"/>
        </w:rPr>
      </w:pPr>
      <w:r w:rsidRPr="00140703">
        <w:rPr>
          <w:sz w:val="24"/>
          <w:szCs w:val="24"/>
        </w:rPr>
        <w:t>Ekonomiklik,</w:t>
      </w:r>
      <w:r w:rsidRPr="00140703">
        <w:rPr>
          <w:spacing w:val="-3"/>
          <w:sz w:val="24"/>
          <w:szCs w:val="24"/>
        </w:rPr>
        <w:t xml:space="preserve"> </w:t>
      </w:r>
      <w:r w:rsidRPr="00140703">
        <w:rPr>
          <w:sz w:val="24"/>
          <w:szCs w:val="24"/>
        </w:rPr>
        <w:t>(Geri</w:t>
      </w:r>
      <w:r w:rsidRPr="00140703">
        <w:rPr>
          <w:spacing w:val="-2"/>
          <w:sz w:val="24"/>
          <w:szCs w:val="24"/>
        </w:rPr>
        <w:t xml:space="preserve"> </w:t>
      </w:r>
      <w:r w:rsidRPr="00140703">
        <w:rPr>
          <w:sz w:val="24"/>
          <w:szCs w:val="24"/>
        </w:rPr>
        <w:t>Ödeme</w:t>
      </w:r>
      <w:r w:rsidRPr="00140703">
        <w:rPr>
          <w:spacing w:val="-2"/>
          <w:sz w:val="24"/>
          <w:szCs w:val="24"/>
        </w:rPr>
        <w:t xml:space="preserve"> </w:t>
      </w:r>
      <w:r w:rsidRPr="00140703">
        <w:rPr>
          <w:sz w:val="24"/>
          <w:szCs w:val="24"/>
        </w:rPr>
        <w:t>Süresi,</w:t>
      </w:r>
      <w:r w:rsidRPr="00140703">
        <w:rPr>
          <w:spacing w:val="-3"/>
          <w:sz w:val="24"/>
          <w:szCs w:val="24"/>
        </w:rPr>
        <w:t xml:space="preserve"> </w:t>
      </w:r>
      <w:r w:rsidRPr="00140703">
        <w:rPr>
          <w:sz w:val="24"/>
          <w:szCs w:val="24"/>
        </w:rPr>
        <w:t>TEP</w:t>
      </w:r>
      <w:r w:rsidRPr="00140703">
        <w:rPr>
          <w:spacing w:val="-1"/>
          <w:sz w:val="24"/>
          <w:szCs w:val="24"/>
        </w:rPr>
        <w:t xml:space="preserve"> </w:t>
      </w:r>
      <w:r w:rsidRPr="00140703">
        <w:rPr>
          <w:sz w:val="24"/>
          <w:szCs w:val="24"/>
        </w:rPr>
        <w:t>tasarruf</w:t>
      </w:r>
      <w:r w:rsidRPr="00140703">
        <w:rPr>
          <w:spacing w:val="-1"/>
          <w:sz w:val="24"/>
          <w:szCs w:val="24"/>
        </w:rPr>
        <w:t xml:space="preserve"> </w:t>
      </w:r>
      <w:r w:rsidRPr="00140703">
        <w:rPr>
          <w:sz w:val="24"/>
          <w:szCs w:val="24"/>
        </w:rPr>
        <w:t>başına</w:t>
      </w:r>
      <w:r w:rsidRPr="00140703">
        <w:rPr>
          <w:spacing w:val="-3"/>
          <w:sz w:val="24"/>
          <w:szCs w:val="24"/>
        </w:rPr>
        <w:t xml:space="preserve"> </w:t>
      </w:r>
      <w:r w:rsidRPr="00140703">
        <w:rPr>
          <w:sz w:val="24"/>
          <w:szCs w:val="24"/>
        </w:rPr>
        <w:t>toplam yatırım</w:t>
      </w:r>
      <w:r w:rsidRPr="00140703">
        <w:rPr>
          <w:spacing w:val="-2"/>
          <w:sz w:val="24"/>
          <w:szCs w:val="24"/>
        </w:rPr>
        <w:t xml:space="preserve"> </w:t>
      </w:r>
      <w:r w:rsidRPr="00140703">
        <w:rPr>
          <w:sz w:val="24"/>
          <w:szCs w:val="24"/>
        </w:rPr>
        <w:t>miktarı</w:t>
      </w:r>
      <w:r w:rsidRPr="00140703">
        <w:rPr>
          <w:spacing w:val="-2"/>
          <w:sz w:val="24"/>
          <w:szCs w:val="24"/>
        </w:rPr>
        <w:t xml:space="preserve"> </w:t>
      </w:r>
      <w:r w:rsidRPr="00140703">
        <w:rPr>
          <w:sz w:val="24"/>
          <w:szCs w:val="24"/>
        </w:rPr>
        <w:t>vb.)</w:t>
      </w:r>
    </w:p>
    <w:p w14:paraId="66B86AC6" w14:textId="77777777" w:rsidR="00B6354A" w:rsidRPr="00140703" w:rsidRDefault="00B6354A" w:rsidP="00B6354A">
      <w:pPr>
        <w:pStyle w:val="ListeParagraf"/>
        <w:numPr>
          <w:ilvl w:val="0"/>
          <w:numId w:val="4"/>
        </w:numPr>
        <w:tabs>
          <w:tab w:val="left" w:pos="1588"/>
        </w:tabs>
        <w:ind w:left="1587"/>
        <w:rPr>
          <w:sz w:val="24"/>
          <w:szCs w:val="24"/>
        </w:rPr>
      </w:pPr>
      <w:r w:rsidRPr="00140703">
        <w:rPr>
          <w:sz w:val="24"/>
          <w:szCs w:val="24"/>
        </w:rPr>
        <w:t>Enerji</w:t>
      </w:r>
      <w:r w:rsidRPr="00140703">
        <w:rPr>
          <w:spacing w:val="-2"/>
          <w:sz w:val="24"/>
          <w:szCs w:val="24"/>
        </w:rPr>
        <w:t xml:space="preserve"> </w:t>
      </w:r>
      <w:r w:rsidRPr="00140703">
        <w:rPr>
          <w:sz w:val="24"/>
          <w:szCs w:val="24"/>
        </w:rPr>
        <w:t>yönetimi</w:t>
      </w:r>
      <w:r w:rsidRPr="00140703">
        <w:rPr>
          <w:spacing w:val="-3"/>
          <w:sz w:val="24"/>
          <w:szCs w:val="24"/>
        </w:rPr>
        <w:t xml:space="preserve"> </w:t>
      </w:r>
      <w:r w:rsidRPr="00140703">
        <w:rPr>
          <w:sz w:val="24"/>
          <w:szCs w:val="24"/>
        </w:rPr>
        <w:t>uygulamaları</w:t>
      </w:r>
    </w:p>
    <w:p w14:paraId="4BE5103C" w14:textId="77777777" w:rsidR="00B6354A" w:rsidRPr="00140703" w:rsidRDefault="00B6354A" w:rsidP="00B6354A">
      <w:pPr>
        <w:pStyle w:val="ListeParagraf"/>
        <w:numPr>
          <w:ilvl w:val="0"/>
          <w:numId w:val="4"/>
        </w:numPr>
        <w:tabs>
          <w:tab w:val="left" w:pos="1588"/>
        </w:tabs>
        <w:ind w:left="1587"/>
        <w:rPr>
          <w:sz w:val="24"/>
          <w:szCs w:val="24"/>
        </w:rPr>
      </w:pPr>
      <w:r w:rsidRPr="00140703">
        <w:rPr>
          <w:sz w:val="24"/>
          <w:szCs w:val="24"/>
        </w:rPr>
        <w:t>Yaygınlaşma</w:t>
      </w:r>
      <w:r w:rsidRPr="00140703">
        <w:rPr>
          <w:spacing w:val="-5"/>
          <w:sz w:val="24"/>
          <w:szCs w:val="24"/>
        </w:rPr>
        <w:t xml:space="preserve"> </w:t>
      </w:r>
      <w:r w:rsidRPr="00140703">
        <w:rPr>
          <w:sz w:val="24"/>
          <w:szCs w:val="24"/>
        </w:rPr>
        <w:t>özelliği</w:t>
      </w:r>
    </w:p>
    <w:p w14:paraId="2DACB3A0" w14:textId="77777777" w:rsidR="00B6354A" w:rsidRDefault="00B6354A" w:rsidP="00B6354A">
      <w:pPr>
        <w:pStyle w:val="ListeParagraf"/>
        <w:numPr>
          <w:ilvl w:val="0"/>
          <w:numId w:val="4"/>
        </w:numPr>
        <w:tabs>
          <w:tab w:val="left" w:pos="1588"/>
        </w:tabs>
        <w:ind w:left="1587"/>
        <w:rPr>
          <w:sz w:val="24"/>
          <w:szCs w:val="24"/>
        </w:rPr>
      </w:pPr>
      <w:r w:rsidRPr="00140703">
        <w:rPr>
          <w:sz w:val="24"/>
          <w:szCs w:val="24"/>
        </w:rPr>
        <w:t>Özgünlük,</w:t>
      </w:r>
      <w:r w:rsidRPr="00140703">
        <w:rPr>
          <w:spacing w:val="-1"/>
          <w:sz w:val="24"/>
          <w:szCs w:val="24"/>
        </w:rPr>
        <w:t xml:space="preserve"> </w:t>
      </w:r>
      <w:r w:rsidRPr="00140703">
        <w:rPr>
          <w:sz w:val="24"/>
          <w:szCs w:val="24"/>
        </w:rPr>
        <w:t>yenilikçilik</w:t>
      </w:r>
      <w:r w:rsidRPr="00140703">
        <w:rPr>
          <w:spacing w:val="-2"/>
          <w:sz w:val="24"/>
          <w:szCs w:val="24"/>
        </w:rPr>
        <w:t xml:space="preserve"> </w:t>
      </w:r>
      <w:r w:rsidRPr="00140703">
        <w:rPr>
          <w:sz w:val="24"/>
          <w:szCs w:val="24"/>
        </w:rPr>
        <w:t>ve</w:t>
      </w:r>
      <w:r w:rsidRPr="00140703">
        <w:rPr>
          <w:spacing w:val="-3"/>
          <w:sz w:val="24"/>
          <w:szCs w:val="24"/>
        </w:rPr>
        <w:t xml:space="preserve"> </w:t>
      </w:r>
      <w:r w:rsidRPr="00140703">
        <w:rPr>
          <w:sz w:val="24"/>
          <w:szCs w:val="24"/>
        </w:rPr>
        <w:t>öncülük</w:t>
      </w:r>
      <w:r w:rsidRPr="00140703">
        <w:rPr>
          <w:spacing w:val="-2"/>
          <w:sz w:val="24"/>
          <w:szCs w:val="24"/>
        </w:rPr>
        <w:t xml:space="preserve"> </w:t>
      </w:r>
      <w:r w:rsidRPr="00140703">
        <w:rPr>
          <w:sz w:val="24"/>
          <w:szCs w:val="24"/>
        </w:rPr>
        <w:t>özelliği</w:t>
      </w:r>
    </w:p>
    <w:p w14:paraId="5573D532" w14:textId="77777777" w:rsidR="00B6354A" w:rsidRDefault="00B6354A" w:rsidP="00B6354A">
      <w:pPr>
        <w:tabs>
          <w:tab w:val="left" w:pos="1588"/>
        </w:tabs>
        <w:spacing w:line="276" w:lineRule="auto"/>
        <w:rPr>
          <w:sz w:val="24"/>
          <w:szCs w:val="24"/>
        </w:rPr>
      </w:pPr>
    </w:p>
    <w:p w14:paraId="57C6B15C" w14:textId="77777777" w:rsidR="00B6354A" w:rsidRPr="00524E53" w:rsidRDefault="00B6354A" w:rsidP="00B6354A">
      <w:pPr>
        <w:tabs>
          <w:tab w:val="left" w:pos="1185"/>
        </w:tabs>
        <w:spacing w:line="276" w:lineRule="auto"/>
        <w:rPr>
          <w:sz w:val="24"/>
          <w:szCs w:val="24"/>
          <w:u w:val="single"/>
        </w:rPr>
      </w:pPr>
      <w:r>
        <w:rPr>
          <w:sz w:val="24"/>
          <w:szCs w:val="24"/>
        </w:rPr>
        <w:tab/>
      </w:r>
      <w:r w:rsidRPr="00524E53">
        <w:rPr>
          <w:sz w:val="24"/>
          <w:szCs w:val="24"/>
          <w:u w:val="single"/>
        </w:rPr>
        <w:t>Yeni binalar kategorisinde başvuru yapan binalar ise;</w:t>
      </w:r>
    </w:p>
    <w:p w14:paraId="7C8EFA39" w14:textId="77777777" w:rsidR="00B6354A" w:rsidRPr="00A45997" w:rsidRDefault="00B6354A" w:rsidP="00B6354A">
      <w:pPr>
        <w:tabs>
          <w:tab w:val="left" w:pos="1185"/>
        </w:tabs>
        <w:spacing w:line="276" w:lineRule="auto"/>
        <w:rPr>
          <w:sz w:val="24"/>
          <w:szCs w:val="24"/>
        </w:rPr>
      </w:pPr>
      <w:r>
        <w:rPr>
          <w:sz w:val="24"/>
          <w:szCs w:val="24"/>
        </w:rPr>
        <w:t xml:space="preserve"> </w:t>
      </w:r>
    </w:p>
    <w:p w14:paraId="14225AD0" w14:textId="77777777" w:rsidR="00B6354A" w:rsidRDefault="00B6354A" w:rsidP="00B6354A">
      <w:pPr>
        <w:pStyle w:val="ListeParagraf"/>
        <w:numPr>
          <w:ilvl w:val="0"/>
          <w:numId w:val="4"/>
        </w:numPr>
        <w:tabs>
          <w:tab w:val="left" w:pos="1588"/>
        </w:tabs>
        <w:ind w:left="1587" w:right="734"/>
        <w:jc w:val="both"/>
        <w:rPr>
          <w:sz w:val="24"/>
          <w:szCs w:val="24"/>
        </w:rPr>
      </w:pPr>
      <w:r w:rsidRPr="00A45997">
        <w:rPr>
          <w:sz w:val="24"/>
          <w:szCs w:val="24"/>
        </w:rPr>
        <w:t>Enerji Kimlik Belgesi s</w:t>
      </w:r>
      <w:r>
        <w:rPr>
          <w:sz w:val="24"/>
          <w:szCs w:val="24"/>
        </w:rPr>
        <w:t>ınıfları</w:t>
      </w:r>
      <w:r w:rsidRPr="00A45997">
        <w:rPr>
          <w:sz w:val="24"/>
          <w:szCs w:val="24"/>
        </w:rPr>
        <w:t>,</w:t>
      </w:r>
      <w:r>
        <w:rPr>
          <w:sz w:val="24"/>
          <w:szCs w:val="24"/>
        </w:rPr>
        <w:t xml:space="preserve"> bina enerji performans değerleri,</w:t>
      </w:r>
      <w:r w:rsidRPr="00A45997">
        <w:rPr>
          <w:sz w:val="24"/>
          <w:szCs w:val="24"/>
        </w:rPr>
        <w:t xml:space="preserve"> emisyon değerleri ve yenilenebilir enerji oranları göz önünde bulundurularak değerlendirilecektir.</w:t>
      </w:r>
    </w:p>
    <w:p w14:paraId="0502AC04" w14:textId="77777777" w:rsidR="00B6354A" w:rsidRPr="00F169F3" w:rsidRDefault="00B6354A" w:rsidP="00B6354A">
      <w:pPr>
        <w:pStyle w:val="ListeParagraf"/>
        <w:tabs>
          <w:tab w:val="left" w:pos="1588"/>
        </w:tabs>
        <w:ind w:left="1587" w:right="734" w:firstLine="0"/>
        <w:jc w:val="both"/>
        <w:rPr>
          <w:sz w:val="24"/>
          <w:szCs w:val="24"/>
        </w:rPr>
      </w:pPr>
    </w:p>
    <w:p w14:paraId="528DCFBF" w14:textId="77777777" w:rsidR="00B6354A" w:rsidRPr="00140703" w:rsidRDefault="00B6354A" w:rsidP="00B6354A">
      <w:pPr>
        <w:pStyle w:val="Balk1"/>
        <w:spacing w:before="90" w:line="276" w:lineRule="auto"/>
        <w:ind w:left="709"/>
      </w:pPr>
      <w:r w:rsidRPr="00140703">
        <w:t>7.</w:t>
      </w:r>
      <w:r w:rsidRPr="00140703">
        <w:rPr>
          <w:spacing w:val="58"/>
        </w:rPr>
        <w:t xml:space="preserve"> </w:t>
      </w:r>
      <w:r w:rsidRPr="00140703">
        <w:t>ÖDÜLLENDİRME</w:t>
      </w:r>
      <w:r w:rsidRPr="00140703">
        <w:rPr>
          <w:spacing w:val="-3"/>
        </w:rPr>
        <w:t xml:space="preserve"> </w:t>
      </w:r>
      <w:r w:rsidRPr="00140703">
        <w:t>KRİTERLERİ</w:t>
      </w:r>
    </w:p>
    <w:p w14:paraId="2567B85E" w14:textId="77777777" w:rsidR="00B6354A" w:rsidRPr="00140703" w:rsidRDefault="00B6354A" w:rsidP="00B6354A">
      <w:pPr>
        <w:pStyle w:val="GvdeMetni"/>
        <w:spacing w:line="276" w:lineRule="auto"/>
        <w:rPr>
          <w:b/>
        </w:rPr>
      </w:pPr>
    </w:p>
    <w:p w14:paraId="1718A9CB" w14:textId="77777777" w:rsidR="00B6354A" w:rsidRPr="00140703" w:rsidRDefault="00B6354A" w:rsidP="004B5498">
      <w:pPr>
        <w:pStyle w:val="GvdeMetni"/>
        <w:spacing w:line="276" w:lineRule="auto"/>
        <w:ind w:left="851" w:right="698" w:firstLine="565"/>
        <w:jc w:val="both"/>
      </w:pPr>
      <w:r>
        <w:rPr>
          <w:u w:val="single"/>
        </w:rPr>
        <w:t xml:space="preserve">5 inci maddede tanımlanan başvuru şartlarını taşımayan ve </w:t>
      </w:r>
      <w:r w:rsidRPr="00140703">
        <w:rPr>
          <w:u w:val="single"/>
        </w:rPr>
        <w:t>18/4/2007</w:t>
      </w:r>
      <w:r w:rsidRPr="00140703">
        <w:rPr>
          <w:spacing w:val="1"/>
          <w:u w:val="single"/>
        </w:rPr>
        <w:t xml:space="preserve"> </w:t>
      </w:r>
      <w:r w:rsidRPr="00140703">
        <w:rPr>
          <w:u w:val="single"/>
        </w:rPr>
        <w:t>tarihli</w:t>
      </w:r>
      <w:r w:rsidRPr="00140703">
        <w:rPr>
          <w:spacing w:val="1"/>
          <w:u w:val="single"/>
        </w:rPr>
        <w:t xml:space="preserve"> </w:t>
      </w:r>
      <w:r w:rsidRPr="00140703">
        <w:rPr>
          <w:u w:val="single"/>
        </w:rPr>
        <w:t>ve</w:t>
      </w:r>
      <w:r w:rsidRPr="00140703">
        <w:rPr>
          <w:spacing w:val="1"/>
          <w:u w:val="single"/>
        </w:rPr>
        <w:t xml:space="preserve"> </w:t>
      </w:r>
      <w:r w:rsidRPr="00140703">
        <w:rPr>
          <w:u w:val="single"/>
        </w:rPr>
        <w:t>5627</w:t>
      </w:r>
      <w:r w:rsidRPr="00140703">
        <w:rPr>
          <w:spacing w:val="1"/>
          <w:u w:val="single"/>
        </w:rPr>
        <w:t xml:space="preserve"> </w:t>
      </w:r>
      <w:r w:rsidRPr="00140703">
        <w:rPr>
          <w:u w:val="single"/>
        </w:rPr>
        <w:t>sayılı</w:t>
      </w:r>
      <w:r w:rsidRPr="00140703">
        <w:rPr>
          <w:spacing w:val="1"/>
          <w:u w:val="single"/>
        </w:rPr>
        <w:t xml:space="preserve"> </w:t>
      </w:r>
      <w:r w:rsidRPr="00140703">
        <w:rPr>
          <w:u w:val="single"/>
        </w:rPr>
        <w:t>Enerji</w:t>
      </w:r>
      <w:r w:rsidRPr="00140703">
        <w:rPr>
          <w:spacing w:val="1"/>
          <w:u w:val="single"/>
        </w:rPr>
        <w:t xml:space="preserve"> </w:t>
      </w:r>
      <w:r w:rsidRPr="00140703">
        <w:rPr>
          <w:u w:val="single"/>
        </w:rPr>
        <w:t>Verimliliği</w:t>
      </w:r>
      <w:r w:rsidRPr="00140703">
        <w:rPr>
          <w:spacing w:val="1"/>
          <w:u w:val="single"/>
        </w:rPr>
        <w:t xml:space="preserve"> </w:t>
      </w:r>
      <w:r w:rsidRPr="00140703">
        <w:rPr>
          <w:u w:val="single"/>
        </w:rPr>
        <w:t>Kanunu</w:t>
      </w:r>
      <w:r>
        <w:rPr>
          <w:spacing w:val="1"/>
          <w:u w:val="single"/>
        </w:rPr>
        <w:t xml:space="preserve"> </w:t>
      </w:r>
      <w:r w:rsidRPr="00140703">
        <w:rPr>
          <w:u w:val="single"/>
        </w:rPr>
        <w:t>uyarınca</w:t>
      </w:r>
      <w:r w:rsidRPr="00140703">
        <w:rPr>
          <w:spacing w:val="1"/>
          <w:u w:val="single"/>
        </w:rPr>
        <w:t xml:space="preserve"> </w:t>
      </w:r>
      <w:r w:rsidRPr="00140703">
        <w:rPr>
          <w:u w:val="single"/>
        </w:rPr>
        <w:t>enerji</w:t>
      </w:r>
      <w:r w:rsidRPr="00140703">
        <w:rPr>
          <w:spacing w:val="1"/>
          <w:u w:val="single"/>
        </w:rPr>
        <w:t xml:space="preserve"> </w:t>
      </w:r>
      <w:r w:rsidRPr="00140703">
        <w:rPr>
          <w:u w:val="single"/>
        </w:rPr>
        <w:t>yöneticisi</w:t>
      </w:r>
      <w:r w:rsidRPr="00140703">
        <w:rPr>
          <w:spacing w:val="1"/>
        </w:rPr>
        <w:t xml:space="preserve"> </w:t>
      </w:r>
      <w:r w:rsidRPr="00140703">
        <w:rPr>
          <w:u w:val="single"/>
        </w:rPr>
        <w:t>görevlendirme</w:t>
      </w:r>
      <w:r>
        <w:rPr>
          <w:u w:val="single"/>
        </w:rPr>
        <w:t xml:space="preserve"> ve ENVER </w:t>
      </w:r>
      <w:proofErr w:type="spellStart"/>
      <w:r>
        <w:rPr>
          <w:u w:val="single"/>
        </w:rPr>
        <w:t>Portalına</w:t>
      </w:r>
      <w:proofErr w:type="spellEnd"/>
      <w:r>
        <w:rPr>
          <w:u w:val="single"/>
        </w:rPr>
        <w:t xml:space="preserve"> kayıt olma</w:t>
      </w:r>
      <w:r w:rsidRPr="00140703">
        <w:rPr>
          <w:u w:val="single"/>
        </w:rPr>
        <w:t xml:space="preserve"> yükümlülüklerini yerine getirmeyen</w:t>
      </w:r>
      <w:r w:rsidRPr="00140703">
        <w:rPr>
          <w:spacing w:val="1"/>
        </w:rPr>
        <w:t xml:space="preserve"> </w:t>
      </w:r>
      <w:r w:rsidRPr="00140703">
        <w:rPr>
          <w:spacing w:val="1"/>
          <w:u w:val="single"/>
        </w:rPr>
        <w:t xml:space="preserve">bina </w:t>
      </w:r>
      <w:r w:rsidRPr="00140703">
        <w:rPr>
          <w:u w:val="single"/>
        </w:rPr>
        <w:t>başvuruları</w:t>
      </w:r>
      <w:r w:rsidRPr="00140703">
        <w:rPr>
          <w:spacing w:val="-2"/>
          <w:u w:val="single"/>
        </w:rPr>
        <w:t xml:space="preserve"> </w:t>
      </w:r>
      <w:r w:rsidRPr="00140703">
        <w:rPr>
          <w:u w:val="single"/>
        </w:rPr>
        <w:t>dikkate</w:t>
      </w:r>
      <w:r w:rsidRPr="00140703">
        <w:rPr>
          <w:spacing w:val="-1"/>
          <w:u w:val="single"/>
        </w:rPr>
        <w:t xml:space="preserve"> </w:t>
      </w:r>
      <w:r w:rsidRPr="00140703">
        <w:rPr>
          <w:u w:val="single"/>
        </w:rPr>
        <w:t>ve</w:t>
      </w:r>
      <w:r w:rsidRPr="00140703">
        <w:rPr>
          <w:spacing w:val="-3"/>
          <w:u w:val="single"/>
        </w:rPr>
        <w:t xml:space="preserve"> </w:t>
      </w:r>
      <w:r w:rsidRPr="00140703">
        <w:rPr>
          <w:u w:val="single"/>
        </w:rPr>
        <w:t>değerlendirmeye alınmaz</w:t>
      </w:r>
      <w:r>
        <w:rPr>
          <w:u w:val="single"/>
        </w:rPr>
        <w:t>.</w:t>
      </w:r>
      <w:r w:rsidRPr="00223920">
        <w:t xml:space="preserve"> </w:t>
      </w:r>
    </w:p>
    <w:p w14:paraId="28369AB4" w14:textId="77777777" w:rsidR="00B6354A" w:rsidRDefault="00B6354A" w:rsidP="00B6354A">
      <w:pPr>
        <w:pStyle w:val="GvdeMetni"/>
        <w:spacing w:before="2" w:line="276" w:lineRule="auto"/>
      </w:pPr>
    </w:p>
    <w:p w14:paraId="51D9A995" w14:textId="77777777" w:rsidR="00B6354A" w:rsidRDefault="00B6354A" w:rsidP="00B6354A">
      <w:pPr>
        <w:pStyle w:val="GvdeMetni"/>
        <w:spacing w:before="2" w:line="276" w:lineRule="auto"/>
      </w:pPr>
    </w:p>
    <w:p w14:paraId="264B89D4" w14:textId="77777777" w:rsidR="00B6354A" w:rsidRPr="00140703" w:rsidRDefault="00B6354A" w:rsidP="00B6354A">
      <w:pPr>
        <w:pStyle w:val="GvdeMetni"/>
        <w:spacing w:before="2" w:line="276" w:lineRule="auto"/>
      </w:pPr>
    </w:p>
    <w:p w14:paraId="3AF3558B" w14:textId="77777777" w:rsidR="00B6354A" w:rsidRPr="00140703" w:rsidRDefault="00B6354A" w:rsidP="00B6354A">
      <w:pPr>
        <w:pStyle w:val="Balk1"/>
        <w:numPr>
          <w:ilvl w:val="0"/>
          <w:numId w:val="9"/>
        </w:numPr>
        <w:spacing w:before="86" w:line="276" w:lineRule="auto"/>
        <w:ind w:left="1134"/>
      </w:pPr>
      <w:r w:rsidRPr="00140703">
        <w:t>ÖDÜL</w:t>
      </w:r>
      <w:r w:rsidRPr="00140703">
        <w:rPr>
          <w:spacing w:val="-1"/>
        </w:rPr>
        <w:t xml:space="preserve"> </w:t>
      </w:r>
      <w:r w:rsidRPr="00140703">
        <w:t>TÖRENİ</w:t>
      </w:r>
    </w:p>
    <w:p w14:paraId="242592EF" w14:textId="77777777" w:rsidR="00B6354A" w:rsidRPr="00140703" w:rsidRDefault="00B6354A" w:rsidP="00B6354A">
      <w:pPr>
        <w:pStyle w:val="GvdeMetni"/>
        <w:spacing w:before="11" w:line="276" w:lineRule="auto"/>
        <w:rPr>
          <w:b/>
        </w:rPr>
      </w:pPr>
    </w:p>
    <w:p w14:paraId="5082A1B5" w14:textId="77777777" w:rsidR="00B6354A" w:rsidRPr="00140703" w:rsidRDefault="00B6354A" w:rsidP="00B6354A">
      <w:pPr>
        <w:pStyle w:val="GvdeMetni"/>
        <w:spacing w:line="276" w:lineRule="auto"/>
        <w:ind w:left="993" w:right="694" w:firstLine="348"/>
        <w:jc w:val="both"/>
      </w:pPr>
      <w:r w:rsidRPr="00140703">
        <w:t>Ödül almaya hak kazanan binaların katılım belgeleri ve/veya ödülleri</w:t>
      </w:r>
      <w:r>
        <w:t>,</w:t>
      </w:r>
      <w:r w:rsidRPr="00140703">
        <w:t xml:space="preserve"> üst düzey temsilcilerinin katılımıyla yüz yüze veya çevrimiçi gerçekleştirilecek bir tören ile verilecektir.</w:t>
      </w:r>
    </w:p>
    <w:p w14:paraId="3E827026" w14:textId="77777777" w:rsidR="00B6354A" w:rsidRPr="00140703" w:rsidRDefault="00B6354A" w:rsidP="00B6354A">
      <w:pPr>
        <w:pStyle w:val="GvdeMetni"/>
        <w:spacing w:line="276" w:lineRule="auto"/>
      </w:pPr>
    </w:p>
    <w:p w14:paraId="2D154204" w14:textId="77777777" w:rsidR="00B6354A" w:rsidRPr="00140703" w:rsidRDefault="00B6354A" w:rsidP="00B6354A">
      <w:pPr>
        <w:pStyle w:val="Balk1"/>
        <w:numPr>
          <w:ilvl w:val="0"/>
          <w:numId w:val="9"/>
        </w:numPr>
        <w:tabs>
          <w:tab w:val="left" w:pos="1418"/>
        </w:tabs>
        <w:spacing w:line="276" w:lineRule="auto"/>
        <w:ind w:left="1134"/>
      </w:pPr>
      <w:r w:rsidRPr="00140703">
        <w:t>BİLGİLERİN</w:t>
      </w:r>
      <w:r w:rsidRPr="00140703">
        <w:rPr>
          <w:spacing w:val="-7"/>
        </w:rPr>
        <w:t xml:space="preserve"> </w:t>
      </w:r>
      <w:r w:rsidRPr="00140703">
        <w:t>PAYLAŞIMI</w:t>
      </w:r>
    </w:p>
    <w:p w14:paraId="23924F9F" w14:textId="77777777" w:rsidR="00B6354A" w:rsidRPr="00140703" w:rsidRDefault="00B6354A" w:rsidP="00B6354A">
      <w:pPr>
        <w:pStyle w:val="GvdeMetni"/>
        <w:spacing w:line="276" w:lineRule="auto"/>
        <w:rPr>
          <w:b/>
        </w:rPr>
      </w:pPr>
    </w:p>
    <w:p w14:paraId="3F055B22" w14:textId="77777777" w:rsidR="00B6354A" w:rsidRDefault="00B6354A" w:rsidP="00B6354A">
      <w:pPr>
        <w:pStyle w:val="GvdeMetni"/>
        <w:spacing w:line="276" w:lineRule="auto"/>
        <w:ind w:left="993" w:right="690" w:firstLine="447"/>
        <w:jc w:val="both"/>
      </w:pPr>
      <w:r w:rsidRPr="00140703">
        <w:t>Yarışma</w:t>
      </w:r>
      <w:r w:rsidRPr="00140703">
        <w:rPr>
          <w:spacing w:val="1"/>
        </w:rPr>
        <w:t xml:space="preserve"> </w:t>
      </w:r>
      <w:r w:rsidRPr="00140703">
        <w:t>ile</w:t>
      </w:r>
      <w:r w:rsidRPr="00140703">
        <w:rPr>
          <w:spacing w:val="1"/>
        </w:rPr>
        <w:t xml:space="preserve"> </w:t>
      </w:r>
      <w:r w:rsidRPr="00140703">
        <w:t>bilgi</w:t>
      </w:r>
      <w:r w:rsidRPr="00140703">
        <w:rPr>
          <w:spacing w:val="1"/>
        </w:rPr>
        <w:t xml:space="preserve"> </w:t>
      </w:r>
      <w:r w:rsidRPr="00140703">
        <w:t>ve</w:t>
      </w:r>
      <w:r w:rsidRPr="00140703">
        <w:rPr>
          <w:spacing w:val="1"/>
        </w:rPr>
        <w:t xml:space="preserve"> </w:t>
      </w:r>
      <w:r w:rsidRPr="00140703">
        <w:t>tecrübelerin</w:t>
      </w:r>
      <w:r w:rsidRPr="00140703">
        <w:rPr>
          <w:spacing w:val="1"/>
        </w:rPr>
        <w:t xml:space="preserve"> </w:t>
      </w:r>
      <w:r w:rsidRPr="00140703">
        <w:t>paylaşılması</w:t>
      </w:r>
      <w:r w:rsidRPr="00140703">
        <w:rPr>
          <w:spacing w:val="1"/>
        </w:rPr>
        <w:t xml:space="preserve"> </w:t>
      </w:r>
      <w:r w:rsidRPr="00140703">
        <w:t>ve</w:t>
      </w:r>
      <w:r w:rsidRPr="00140703">
        <w:rPr>
          <w:spacing w:val="1"/>
        </w:rPr>
        <w:t xml:space="preserve"> </w:t>
      </w:r>
      <w:r w:rsidRPr="00140703">
        <w:t>uygulamaların</w:t>
      </w:r>
      <w:r w:rsidRPr="00140703">
        <w:rPr>
          <w:spacing w:val="1"/>
        </w:rPr>
        <w:t xml:space="preserve"> </w:t>
      </w:r>
      <w:r w:rsidRPr="00140703">
        <w:t>yaygınlaştırılması</w:t>
      </w:r>
      <w:r w:rsidRPr="00140703">
        <w:rPr>
          <w:spacing w:val="1"/>
        </w:rPr>
        <w:t xml:space="preserve"> </w:t>
      </w:r>
      <w:r w:rsidRPr="00140703">
        <w:t>amaçlandığından,</w:t>
      </w:r>
      <w:r w:rsidRPr="00140703">
        <w:rPr>
          <w:spacing w:val="-10"/>
        </w:rPr>
        <w:t xml:space="preserve"> </w:t>
      </w:r>
      <w:r w:rsidRPr="00140703">
        <w:t>proje</w:t>
      </w:r>
      <w:r w:rsidRPr="00140703">
        <w:rPr>
          <w:spacing w:val="-11"/>
        </w:rPr>
        <w:t xml:space="preserve"> </w:t>
      </w:r>
      <w:r w:rsidRPr="00140703">
        <w:t>ve</w:t>
      </w:r>
      <w:r w:rsidRPr="00140703">
        <w:rPr>
          <w:spacing w:val="-10"/>
        </w:rPr>
        <w:t xml:space="preserve"> </w:t>
      </w:r>
      <w:r w:rsidRPr="00140703">
        <w:t>uygulamalara</w:t>
      </w:r>
      <w:r w:rsidRPr="00140703">
        <w:rPr>
          <w:spacing w:val="-8"/>
        </w:rPr>
        <w:t xml:space="preserve"> </w:t>
      </w:r>
      <w:r w:rsidRPr="00140703">
        <w:t>ait</w:t>
      </w:r>
      <w:r w:rsidRPr="00140703">
        <w:rPr>
          <w:spacing w:val="-9"/>
        </w:rPr>
        <w:t xml:space="preserve"> </w:t>
      </w:r>
      <w:r w:rsidRPr="00140703">
        <w:t>özet</w:t>
      </w:r>
      <w:r w:rsidRPr="00140703">
        <w:rPr>
          <w:spacing w:val="-8"/>
        </w:rPr>
        <w:t xml:space="preserve"> </w:t>
      </w:r>
      <w:r w:rsidRPr="00140703">
        <w:t>bilgiler,</w:t>
      </w:r>
      <w:r w:rsidRPr="00140703">
        <w:rPr>
          <w:spacing w:val="-10"/>
        </w:rPr>
        <w:t xml:space="preserve"> </w:t>
      </w:r>
      <w:r w:rsidRPr="00140703">
        <w:t>ayrıca</w:t>
      </w:r>
      <w:r w:rsidRPr="00140703">
        <w:rPr>
          <w:spacing w:val="-11"/>
        </w:rPr>
        <w:t xml:space="preserve"> </w:t>
      </w:r>
      <w:r w:rsidRPr="00140703">
        <w:t>izin</w:t>
      </w:r>
      <w:r w:rsidRPr="00140703">
        <w:rPr>
          <w:spacing w:val="-8"/>
        </w:rPr>
        <w:t xml:space="preserve"> </w:t>
      </w:r>
      <w:r w:rsidRPr="00140703">
        <w:t>alınmaksızın</w:t>
      </w:r>
      <w:r w:rsidRPr="00140703">
        <w:rPr>
          <w:spacing w:val="-5"/>
        </w:rPr>
        <w:t xml:space="preserve"> </w:t>
      </w:r>
      <w:r w:rsidRPr="00140703">
        <w:t>EVÇED</w:t>
      </w:r>
      <w:r w:rsidRPr="00140703">
        <w:rPr>
          <w:spacing w:val="-10"/>
        </w:rPr>
        <w:t xml:space="preserve"> </w:t>
      </w:r>
      <w:r w:rsidRPr="00140703">
        <w:t>tarafından</w:t>
      </w:r>
      <w:r w:rsidRPr="00140703">
        <w:rPr>
          <w:spacing w:val="-57"/>
        </w:rPr>
        <w:t xml:space="preserve"> </w:t>
      </w:r>
      <w:r w:rsidRPr="00140703">
        <w:t>hem basılı yayın olarak hem de internet üzerinden yayımlanabilecektir. Yarışmaya başvuru yapan bina yetkilileri, başvuruda yer alan</w:t>
      </w:r>
      <w:r w:rsidRPr="00140703">
        <w:rPr>
          <w:spacing w:val="1"/>
        </w:rPr>
        <w:t xml:space="preserve"> </w:t>
      </w:r>
      <w:r w:rsidRPr="00140703">
        <w:t>her</w:t>
      </w:r>
      <w:r w:rsidRPr="00140703">
        <w:rPr>
          <w:spacing w:val="-1"/>
        </w:rPr>
        <w:t xml:space="preserve"> </w:t>
      </w:r>
      <w:r w:rsidRPr="00140703">
        <w:t>türlü</w:t>
      </w:r>
      <w:r w:rsidRPr="00140703">
        <w:rPr>
          <w:spacing w:val="-1"/>
        </w:rPr>
        <w:t xml:space="preserve"> </w:t>
      </w:r>
      <w:r w:rsidRPr="00140703">
        <w:t>bilginin</w:t>
      </w:r>
      <w:r w:rsidRPr="00140703">
        <w:rPr>
          <w:spacing w:val="1"/>
        </w:rPr>
        <w:t xml:space="preserve"> </w:t>
      </w:r>
      <w:r w:rsidRPr="00140703">
        <w:t>paylaşımına</w:t>
      </w:r>
      <w:r w:rsidRPr="00140703">
        <w:rPr>
          <w:spacing w:val="-1"/>
        </w:rPr>
        <w:t xml:space="preserve"> </w:t>
      </w:r>
      <w:r w:rsidRPr="00140703">
        <w:t>izin</w:t>
      </w:r>
      <w:r w:rsidRPr="00140703">
        <w:rPr>
          <w:spacing w:val="-1"/>
        </w:rPr>
        <w:t xml:space="preserve"> </w:t>
      </w:r>
      <w:r w:rsidRPr="00140703">
        <w:t>vermiş</w:t>
      </w:r>
      <w:r w:rsidRPr="00140703">
        <w:rPr>
          <w:spacing w:val="-2"/>
        </w:rPr>
        <w:t xml:space="preserve"> </w:t>
      </w:r>
      <w:r w:rsidRPr="00140703">
        <w:t>sayılacaktır.</w:t>
      </w:r>
      <w:r>
        <w:t xml:space="preserve"> </w:t>
      </w:r>
      <w:r w:rsidRPr="00140703">
        <w:t>EVÇED,</w:t>
      </w:r>
      <w:r w:rsidRPr="00140703">
        <w:rPr>
          <w:spacing w:val="1"/>
        </w:rPr>
        <w:t xml:space="preserve"> </w:t>
      </w:r>
      <w:r w:rsidRPr="00140703">
        <w:t>ödül</w:t>
      </w:r>
      <w:r w:rsidRPr="00140703">
        <w:rPr>
          <w:spacing w:val="1"/>
        </w:rPr>
        <w:t xml:space="preserve"> </w:t>
      </w:r>
      <w:r w:rsidRPr="00140703">
        <w:t>alan</w:t>
      </w:r>
      <w:r w:rsidRPr="00140703">
        <w:rPr>
          <w:spacing w:val="1"/>
        </w:rPr>
        <w:t xml:space="preserve"> </w:t>
      </w:r>
      <w:r w:rsidRPr="00140703">
        <w:t>binalardan,</w:t>
      </w:r>
      <w:r w:rsidRPr="00140703">
        <w:rPr>
          <w:spacing w:val="1"/>
        </w:rPr>
        <w:t xml:space="preserve"> </w:t>
      </w:r>
      <w:r w:rsidRPr="00140703">
        <w:t>Enerji</w:t>
      </w:r>
      <w:r w:rsidRPr="00140703">
        <w:rPr>
          <w:spacing w:val="1"/>
        </w:rPr>
        <w:t xml:space="preserve"> </w:t>
      </w:r>
      <w:r w:rsidRPr="00140703">
        <w:t>Verimliliği Haftası etkinlikleri kapsamında, proje uygulamalarına ilişkin bilgileri; bildiri, poster,</w:t>
      </w:r>
      <w:r w:rsidRPr="00140703">
        <w:rPr>
          <w:spacing w:val="1"/>
        </w:rPr>
        <w:t xml:space="preserve"> </w:t>
      </w:r>
      <w:r w:rsidRPr="00140703">
        <w:t>tebliğ,</w:t>
      </w:r>
      <w:r w:rsidRPr="00140703">
        <w:rPr>
          <w:spacing w:val="1"/>
        </w:rPr>
        <w:t xml:space="preserve"> </w:t>
      </w:r>
      <w:r w:rsidRPr="00140703">
        <w:t>sergi</w:t>
      </w:r>
      <w:r w:rsidRPr="00140703">
        <w:rPr>
          <w:spacing w:val="1"/>
        </w:rPr>
        <w:t xml:space="preserve"> </w:t>
      </w:r>
      <w:r w:rsidRPr="00140703">
        <w:t>ve</w:t>
      </w:r>
      <w:r w:rsidRPr="00140703">
        <w:rPr>
          <w:spacing w:val="1"/>
        </w:rPr>
        <w:t xml:space="preserve"> </w:t>
      </w:r>
      <w:r w:rsidRPr="00140703">
        <w:t>benzeri</w:t>
      </w:r>
      <w:r w:rsidRPr="00140703">
        <w:rPr>
          <w:spacing w:val="1"/>
        </w:rPr>
        <w:t xml:space="preserve"> </w:t>
      </w:r>
      <w:r w:rsidRPr="00140703">
        <w:t>yöntemlerle</w:t>
      </w:r>
      <w:r w:rsidRPr="00140703">
        <w:rPr>
          <w:spacing w:val="1"/>
        </w:rPr>
        <w:t xml:space="preserve"> </w:t>
      </w:r>
      <w:r w:rsidRPr="00140703">
        <w:t>kamuoyu</w:t>
      </w:r>
      <w:r w:rsidRPr="00140703">
        <w:rPr>
          <w:spacing w:val="1"/>
        </w:rPr>
        <w:t xml:space="preserve"> </w:t>
      </w:r>
      <w:r w:rsidRPr="00140703">
        <w:t>ile</w:t>
      </w:r>
      <w:r w:rsidRPr="00140703">
        <w:rPr>
          <w:spacing w:val="1"/>
        </w:rPr>
        <w:t xml:space="preserve"> </w:t>
      </w:r>
      <w:r w:rsidRPr="00140703">
        <w:t>paylaşmalarını</w:t>
      </w:r>
      <w:r w:rsidRPr="00140703">
        <w:rPr>
          <w:spacing w:val="1"/>
        </w:rPr>
        <w:t xml:space="preserve"> </w:t>
      </w:r>
      <w:r w:rsidRPr="00140703">
        <w:t>isteyebilir.</w:t>
      </w:r>
      <w:r w:rsidRPr="00140703">
        <w:rPr>
          <w:spacing w:val="1"/>
        </w:rPr>
        <w:t xml:space="preserve"> </w:t>
      </w:r>
      <w:r w:rsidRPr="00140703">
        <w:t>Bu</w:t>
      </w:r>
      <w:r w:rsidRPr="00140703">
        <w:rPr>
          <w:spacing w:val="1"/>
        </w:rPr>
        <w:t xml:space="preserve"> </w:t>
      </w:r>
      <w:r w:rsidRPr="00140703">
        <w:t>durumda</w:t>
      </w:r>
      <w:r w:rsidRPr="00140703">
        <w:rPr>
          <w:spacing w:val="1"/>
        </w:rPr>
        <w:t xml:space="preserve"> </w:t>
      </w:r>
      <w:r w:rsidRPr="00140703">
        <w:t>ilgili</w:t>
      </w:r>
      <w:r w:rsidRPr="00140703">
        <w:rPr>
          <w:spacing w:val="-57"/>
        </w:rPr>
        <w:t xml:space="preserve"> </w:t>
      </w:r>
      <w:r w:rsidRPr="00140703">
        <w:t>bina,</w:t>
      </w:r>
      <w:r w:rsidRPr="00140703">
        <w:rPr>
          <w:spacing w:val="1"/>
        </w:rPr>
        <w:t xml:space="preserve"> </w:t>
      </w:r>
      <w:r w:rsidRPr="00140703">
        <w:t>yetkili</w:t>
      </w:r>
      <w:r w:rsidRPr="00140703">
        <w:rPr>
          <w:spacing w:val="1"/>
        </w:rPr>
        <w:t xml:space="preserve"> </w:t>
      </w:r>
      <w:r w:rsidRPr="00140703">
        <w:t>bir</w:t>
      </w:r>
      <w:r w:rsidRPr="00140703">
        <w:rPr>
          <w:spacing w:val="1"/>
        </w:rPr>
        <w:t xml:space="preserve"> </w:t>
      </w:r>
      <w:r w:rsidRPr="00140703">
        <w:t>temsilcisini</w:t>
      </w:r>
      <w:r w:rsidRPr="00140703">
        <w:rPr>
          <w:spacing w:val="1"/>
        </w:rPr>
        <w:t xml:space="preserve"> </w:t>
      </w:r>
      <w:r w:rsidRPr="00140703">
        <w:t>görevlendirmekle</w:t>
      </w:r>
      <w:r w:rsidRPr="00140703">
        <w:rPr>
          <w:spacing w:val="1"/>
        </w:rPr>
        <w:t xml:space="preserve"> </w:t>
      </w:r>
      <w:r w:rsidRPr="00140703">
        <w:t>yükümlüdür.</w:t>
      </w:r>
      <w:r w:rsidRPr="00140703">
        <w:rPr>
          <w:spacing w:val="1"/>
        </w:rPr>
        <w:t xml:space="preserve"> </w:t>
      </w:r>
      <w:r w:rsidRPr="00140703">
        <w:t>Sergi</w:t>
      </w:r>
      <w:r w:rsidRPr="00140703">
        <w:rPr>
          <w:spacing w:val="1"/>
        </w:rPr>
        <w:t xml:space="preserve"> </w:t>
      </w:r>
      <w:r w:rsidRPr="00140703">
        <w:t>ve</w:t>
      </w:r>
      <w:r w:rsidRPr="00140703">
        <w:rPr>
          <w:spacing w:val="1"/>
        </w:rPr>
        <w:t xml:space="preserve"> </w:t>
      </w:r>
      <w:r w:rsidRPr="00140703">
        <w:t>fuarlarda</w:t>
      </w:r>
      <w:r w:rsidRPr="00140703">
        <w:rPr>
          <w:spacing w:val="1"/>
        </w:rPr>
        <w:t xml:space="preserve"> </w:t>
      </w:r>
      <w:r w:rsidRPr="00140703">
        <w:t>kullanılmak</w:t>
      </w:r>
      <w:r w:rsidRPr="00140703">
        <w:rPr>
          <w:spacing w:val="-3"/>
        </w:rPr>
        <w:t xml:space="preserve"> </w:t>
      </w:r>
      <w:r w:rsidRPr="00140703">
        <w:t>üzere</w:t>
      </w:r>
      <w:r w:rsidRPr="00140703">
        <w:rPr>
          <w:spacing w:val="-4"/>
        </w:rPr>
        <w:t xml:space="preserve"> </w:t>
      </w:r>
      <w:r w:rsidRPr="00140703">
        <w:t>gerekli pano</w:t>
      </w:r>
      <w:r w:rsidRPr="00140703">
        <w:rPr>
          <w:spacing w:val="-2"/>
        </w:rPr>
        <w:t xml:space="preserve"> </w:t>
      </w:r>
      <w:r w:rsidRPr="00140703">
        <w:t>ve</w:t>
      </w:r>
      <w:r w:rsidRPr="00140703">
        <w:rPr>
          <w:spacing w:val="-4"/>
        </w:rPr>
        <w:t xml:space="preserve"> </w:t>
      </w:r>
      <w:r w:rsidRPr="00140703">
        <w:t>benzeri</w:t>
      </w:r>
      <w:r w:rsidRPr="00140703">
        <w:rPr>
          <w:spacing w:val="-2"/>
        </w:rPr>
        <w:t xml:space="preserve"> </w:t>
      </w:r>
      <w:r w:rsidRPr="00140703">
        <w:t>malzemeler</w:t>
      </w:r>
      <w:r w:rsidRPr="00140703">
        <w:rPr>
          <w:spacing w:val="-1"/>
        </w:rPr>
        <w:t xml:space="preserve"> </w:t>
      </w:r>
      <w:proofErr w:type="spellStart"/>
      <w:r w:rsidRPr="00140703">
        <w:t>EVÇED’in</w:t>
      </w:r>
      <w:proofErr w:type="spellEnd"/>
      <w:r w:rsidRPr="00140703">
        <w:rPr>
          <w:spacing w:val="-3"/>
        </w:rPr>
        <w:t xml:space="preserve"> </w:t>
      </w:r>
      <w:r w:rsidRPr="00140703">
        <w:t>veya</w:t>
      </w:r>
      <w:r w:rsidRPr="00140703">
        <w:rPr>
          <w:spacing w:val="-3"/>
        </w:rPr>
        <w:t xml:space="preserve"> </w:t>
      </w:r>
      <w:proofErr w:type="spellStart"/>
      <w:r w:rsidRPr="00140703">
        <w:t>EVÇED’in</w:t>
      </w:r>
      <w:proofErr w:type="spellEnd"/>
      <w:r w:rsidRPr="00140703">
        <w:rPr>
          <w:spacing w:val="-3"/>
        </w:rPr>
        <w:t xml:space="preserve"> </w:t>
      </w:r>
      <w:r w:rsidRPr="0099270C">
        <w:t>görevlendireceği gerçek</w:t>
      </w:r>
      <w:r w:rsidRPr="00140703">
        <w:rPr>
          <w:spacing w:val="-2"/>
        </w:rPr>
        <w:t xml:space="preserve"> </w:t>
      </w:r>
      <w:r w:rsidRPr="00140703">
        <w:t>veya</w:t>
      </w:r>
      <w:r w:rsidRPr="00140703">
        <w:rPr>
          <w:spacing w:val="-3"/>
        </w:rPr>
        <w:t xml:space="preserve"> </w:t>
      </w:r>
      <w:r w:rsidRPr="00140703">
        <w:t>tüzel</w:t>
      </w:r>
      <w:r w:rsidRPr="00140703">
        <w:rPr>
          <w:spacing w:val="-2"/>
        </w:rPr>
        <w:t xml:space="preserve"> </w:t>
      </w:r>
      <w:r w:rsidRPr="00140703">
        <w:t>kişilerin</w:t>
      </w:r>
      <w:r w:rsidRPr="00140703">
        <w:rPr>
          <w:spacing w:val="-2"/>
        </w:rPr>
        <w:t xml:space="preserve"> </w:t>
      </w:r>
      <w:r w:rsidRPr="00140703">
        <w:t>istekleri</w:t>
      </w:r>
      <w:r w:rsidRPr="00140703">
        <w:rPr>
          <w:spacing w:val="-2"/>
        </w:rPr>
        <w:t xml:space="preserve"> </w:t>
      </w:r>
      <w:r w:rsidRPr="00140703">
        <w:t>doğrultusunda</w:t>
      </w:r>
      <w:r w:rsidRPr="00140703">
        <w:rPr>
          <w:spacing w:val="-1"/>
        </w:rPr>
        <w:t xml:space="preserve"> </w:t>
      </w:r>
      <w:r w:rsidRPr="00140703">
        <w:t>ilgili</w:t>
      </w:r>
      <w:r w:rsidRPr="00140703">
        <w:rPr>
          <w:spacing w:val="-2"/>
        </w:rPr>
        <w:t xml:space="preserve"> </w:t>
      </w:r>
      <w:r w:rsidRPr="00140703">
        <w:t>bina yetkilileri</w:t>
      </w:r>
      <w:r w:rsidRPr="00140703">
        <w:rPr>
          <w:spacing w:val="-2"/>
        </w:rPr>
        <w:t xml:space="preserve"> </w:t>
      </w:r>
      <w:r w:rsidRPr="00140703">
        <w:t>tarafından</w:t>
      </w:r>
      <w:r w:rsidRPr="00140703">
        <w:rPr>
          <w:spacing w:val="-2"/>
        </w:rPr>
        <w:t xml:space="preserve"> </w:t>
      </w:r>
      <w:r w:rsidRPr="00140703">
        <w:t>hazırlanır.</w:t>
      </w:r>
      <w:r>
        <w:t xml:space="preserve"> </w:t>
      </w:r>
      <w:r w:rsidRPr="00140703">
        <w:t>Ödül</w:t>
      </w:r>
      <w:r w:rsidRPr="00140703">
        <w:rPr>
          <w:spacing w:val="-4"/>
        </w:rPr>
        <w:t xml:space="preserve"> </w:t>
      </w:r>
      <w:r w:rsidRPr="00140703">
        <w:t>alan</w:t>
      </w:r>
      <w:r w:rsidRPr="00140703">
        <w:rPr>
          <w:spacing w:val="-2"/>
        </w:rPr>
        <w:t xml:space="preserve"> </w:t>
      </w:r>
      <w:r w:rsidRPr="00140703">
        <w:t>binalar,</w:t>
      </w:r>
      <w:r w:rsidRPr="00140703">
        <w:rPr>
          <w:spacing w:val="-1"/>
        </w:rPr>
        <w:t xml:space="preserve"> </w:t>
      </w:r>
      <w:r w:rsidRPr="00140703">
        <w:t>EVÇED</w:t>
      </w:r>
      <w:r w:rsidRPr="00140703">
        <w:rPr>
          <w:spacing w:val="-4"/>
        </w:rPr>
        <w:t xml:space="preserve"> </w:t>
      </w:r>
      <w:r w:rsidRPr="00140703">
        <w:t>tarafından</w:t>
      </w:r>
      <w:r w:rsidRPr="00140703">
        <w:rPr>
          <w:spacing w:val="-2"/>
        </w:rPr>
        <w:t xml:space="preserve"> </w:t>
      </w:r>
      <w:r w:rsidRPr="00140703">
        <w:t>internet</w:t>
      </w:r>
      <w:r w:rsidRPr="00140703">
        <w:rPr>
          <w:spacing w:val="-2"/>
        </w:rPr>
        <w:t xml:space="preserve"> </w:t>
      </w:r>
      <w:r w:rsidRPr="00140703">
        <w:t>üzerinden</w:t>
      </w:r>
      <w:r w:rsidRPr="00140703">
        <w:rPr>
          <w:spacing w:val="-3"/>
        </w:rPr>
        <w:t xml:space="preserve"> </w:t>
      </w:r>
      <w:r w:rsidRPr="00140703">
        <w:t>ilan edilir.</w:t>
      </w:r>
    </w:p>
    <w:p w14:paraId="4B85EF0F" w14:textId="77777777" w:rsidR="00B6354A" w:rsidRPr="00140703" w:rsidRDefault="00B6354A" w:rsidP="00B6354A">
      <w:pPr>
        <w:pStyle w:val="GvdeMetni"/>
        <w:spacing w:line="276" w:lineRule="auto"/>
        <w:ind w:right="1391"/>
        <w:jc w:val="both"/>
      </w:pPr>
    </w:p>
    <w:p w14:paraId="6C30E5C4" w14:textId="77777777" w:rsidR="00B6354A" w:rsidRPr="00140703" w:rsidRDefault="00B6354A" w:rsidP="00B6354A">
      <w:pPr>
        <w:pStyle w:val="Balk1"/>
        <w:numPr>
          <w:ilvl w:val="0"/>
          <w:numId w:val="9"/>
        </w:numPr>
        <w:tabs>
          <w:tab w:val="left" w:pos="1277"/>
        </w:tabs>
        <w:spacing w:line="276" w:lineRule="auto"/>
        <w:ind w:left="1134"/>
      </w:pPr>
      <w:r w:rsidRPr="00140703">
        <w:t xml:space="preserve"> BAŞVURU</w:t>
      </w:r>
    </w:p>
    <w:p w14:paraId="2AEB8FCF" w14:textId="77777777" w:rsidR="00B6354A" w:rsidRPr="00140703" w:rsidRDefault="00B6354A" w:rsidP="00B6354A">
      <w:pPr>
        <w:pStyle w:val="GvdeMetni"/>
        <w:spacing w:line="276" w:lineRule="auto"/>
        <w:rPr>
          <w:b/>
        </w:rPr>
      </w:pPr>
    </w:p>
    <w:p w14:paraId="29F8B890" w14:textId="1772F25B" w:rsidR="00B6354A" w:rsidRPr="00F169F3" w:rsidRDefault="00B6354A" w:rsidP="00B6354A">
      <w:pPr>
        <w:spacing w:before="1" w:line="276" w:lineRule="auto"/>
        <w:ind w:left="993" w:right="692" w:firstLine="447"/>
        <w:jc w:val="both"/>
        <w:rPr>
          <w:sz w:val="24"/>
          <w:szCs w:val="24"/>
        </w:rPr>
      </w:pPr>
      <w:r w:rsidRPr="00140703">
        <w:rPr>
          <w:sz w:val="24"/>
          <w:szCs w:val="24"/>
        </w:rPr>
        <w:t xml:space="preserve">Başvurular, </w:t>
      </w:r>
      <w:r w:rsidR="00620007">
        <w:rPr>
          <w:b/>
          <w:sz w:val="24"/>
          <w:szCs w:val="24"/>
          <w:u w:val="thick"/>
        </w:rPr>
        <w:t xml:space="preserve">31 </w:t>
      </w:r>
      <w:r w:rsidR="005D6FAD">
        <w:rPr>
          <w:b/>
          <w:sz w:val="24"/>
          <w:szCs w:val="24"/>
          <w:u w:val="thick"/>
        </w:rPr>
        <w:t>Temmuz</w:t>
      </w:r>
      <w:r w:rsidR="00620007">
        <w:rPr>
          <w:b/>
          <w:sz w:val="24"/>
          <w:szCs w:val="24"/>
          <w:u w:val="thick"/>
        </w:rPr>
        <w:t xml:space="preserve"> 202</w:t>
      </w:r>
      <w:r w:rsidR="005D6FAD">
        <w:rPr>
          <w:b/>
          <w:sz w:val="24"/>
          <w:szCs w:val="24"/>
          <w:u w:val="thick"/>
        </w:rPr>
        <w:t>5</w:t>
      </w:r>
      <w:r w:rsidRPr="00140703">
        <w:rPr>
          <w:b/>
          <w:sz w:val="24"/>
          <w:szCs w:val="24"/>
          <w:u w:val="thick"/>
        </w:rPr>
        <w:t xml:space="preserve"> günü mesai bitimine kadar</w:t>
      </w:r>
      <w:r w:rsidRPr="00172A06">
        <w:rPr>
          <w:bCs/>
          <w:sz w:val="24"/>
          <w:szCs w:val="24"/>
        </w:rPr>
        <w:t xml:space="preserve"> </w:t>
      </w:r>
      <w:r w:rsidRPr="00140703">
        <w:rPr>
          <w:sz w:val="24"/>
          <w:szCs w:val="24"/>
        </w:rPr>
        <w:t>Enerji ve Tabii Kaynaklar</w:t>
      </w:r>
      <w:r w:rsidRPr="00140703">
        <w:rPr>
          <w:spacing w:val="1"/>
          <w:sz w:val="24"/>
          <w:szCs w:val="24"/>
        </w:rPr>
        <w:t xml:space="preserve"> </w:t>
      </w:r>
      <w:r w:rsidRPr="00140703">
        <w:rPr>
          <w:sz w:val="24"/>
          <w:szCs w:val="24"/>
        </w:rPr>
        <w:t xml:space="preserve">Bakanlığı, Enerji Verimliliği ve Çevre Dairesi Başkanlığı, Nasuh Akar Mah. </w:t>
      </w:r>
      <w:proofErr w:type="spellStart"/>
      <w:r w:rsidRPr="00140703">
        <w:rPr>
          <w:sz w:val="24"/>
          <w:szCs w:val="24"/>
        </w:rPr>
        <w:t>Türkocağı</w:t>
      </w:r>
      <w:proofErr w:type="spellEnd"/>
      <w:r w:rsidRPr="00140703">
        <w:rPr>
          <w:sz w:val="24"/>
          <w:szCs w:val="24"/>
        </w:rPr>
        <w:t xml:space="preserve"> </w:t>
      </w:r>
      <w:proofErr w:type="spellStart"/>
      <w:r w:rsidRPr="00140703">
        <w:rPr>
          <w:sz w:val="24"/>
          <w:szCs w:val="24"/>
        </w:rPr>
        <w:t>Cd</w:t>
      </w:r>
      <w:proofErr w:type="spellEnd"/>
      <w:r w:rsidRPr="00140703">
        <w:rPr>
          <w:sz w:val="24"/>
          <w:szCs w:val="24"/>
        </w:rPr>
        <w:t xml:space="preserve">. </w:t>
      </w:r>
      <w:r>
        <w:rPr>
          <w:sz w:val="24"/>
          <w:szCs w:val="24"/>
        </w:rPr>
        <w:t>No</w:t>
      </w:r>
      <w:r w:rsidRPr="00140703">
        <w:rPr>
          <w:sz w:val="24"/>
          <w:szCs w:val="24"/>
        </w:rPr>
        <w:t>:2,</w:t>
      </w:r>
      <w:r w:rsidRPr="00140703">
        <w:rPr>
          <w:spacing w:val="1"/>
          <w:sz w:val="24"/>
          <w:szCs w:val="24"/>
        </w:rPr>
        <w:t xml:space="preserve"> </w:t>
      </w:r>
      <w:r w:rsidRPr="00140703">
        <w:rPr>
          <w:sz w:val="24"/>
          <w:szCs w:val="24"/>
        </w:rPr>
        <w:t>06520</w:t>
      </w:r>
      <w:r w:rsidRPr="00140703">
        <w:rPr>
          <w:spacing w:val="-1"/>
          <w:sz w:val="24"/>
          <w:szCs w:val="24"/>
        </w:rPr>
        <w:t xml:space="preserve"> </w:t>
      </w:r>
      <w:r w:rsidRPr="00140703">
        <w:rPr>
          <w:sz w:val="24"/>
          <w:szCs w:val="24"/>
        </w:rPr>
        <w:t>Çankaya/ANKARA adresine</w:t>
      </w:r>
      <w:r w:rsidRPr="00140703">
        <w:rPr>
          <w:spacing w:val="4"/>
          <w:sz w:val="24"/>
          <w:szCs w:val="24"/>
        </w:rPr>
        <w:t xml:space="preserve"> </w:t>
      </w:r>
      <w:r w:rsidRPr="00140703">
        <w:rPr>
          <w:sz w:val="24"/>
          <w:szCs w:val="24"/>
        </w:rPr>
        <w:t>yapılır.</w:t>
      </w:r>
      <w:r>
        <w:rPr>
          <w:sz w:val="24"/>
          <w:szCs w:val="24"/>
        </w:rPr>
        <w:t xml:space="preserve"> </w:t>
      </w:r>
      <w:r w:rsidRPr="00140703">
        <w:t>Yarışma</w:t>
      </w:r>
      <w:r w:rsidRPr="00140703">
        <w:rPr>
          <w:spacing w:val="1"/>
        </w:rPr>
        <w:t xml:space="preserve"> </w:t>
      </w:r>
      <w:r w:rsidRPr="00140703">
        <w:t>hakkında</w:t>
      </w:r>
      <w:r w:rsidRPr="00140703">
        <w:rPr>
          <w:spacing w:val="1"/>
        </w:rPr>
        <w:t xml:space="preserve"> </w:t>
      </w:r>
      <w:r w:rsidRPr="00140703">
        <w:t>daha</w:t>
      </w:r>
      <w:r w:rsidRPr="00140703">
        <w:rPr>
          <w:spacing w:val="1"/>
        </w:rPr>
        <w:t xml:space="preserve"> </w:t>
      </w:r>
      <w:r w:rsidRPr="00140703">
        <w:t>fazla</w:t>
      </w:r>
      <w:r w:rsidRPr="00140703">
        <w:rPr>
          <w:spacing w:val="1"/>
        </w:rPr>
        <w:t xml:space="preserve"> </w:t>
      </w:r>
      <w:r w:rsidRPr="00140703">
        <w:t>bilgi</w:t>
      </w:r>
      <w:r w:rsidRPr="00140703">
        <w:rPr>
          <w:spacing w:val="1"/>
        </w:rPr>
        <w:t xml:space="preserve"> </w:t>
      </w:r>
      <w:r w:rsidRPr="00140703">
        <w:t>aşağıda</w:t>
      </w:r>
      <w:r w:rsidRPr="00140703">
        <w:rPr>
          <w:spacing w:val="1"/>
        </w:rPr>
        <w:t xml:space="preserve"> </w:t>
      </w:r>
      <w:r w:rsidRPr="00140703">
        <w:t>isim</w:t>
      </w:r>
      <w:r w:rsidRPr="00140703">
        <w:rPr>
          <w:spacing w:val="1"/>
        </w:rPr>
        <w:t xml:space="preserve"> </w:t>
      </w:r>
      <w:r w:rsidRPr="00140703">
        <w:t>ve</w:t>
      </w:r>
      <w:r w:rsidRPr="00140703">
        <w:rPr>
          <w:spacing w:val="1"/>
        </w:rPr>
        <w:t xml:space="preserve"> </w:t>
      </w:r>
      <w:r w:rsidRPr="00140703">
        <w:t>iletişim</w:t>
      </w:r>
      <w:r w:rsidRPr="00140703">
        <w:rPr>
          <w:spacing w:val="1"/>
        </w:rPr>
        <w:t xml:space="preserve"> </w:t>
      </w:r>
      <w:r w:rsidRPr="00140703">
        <w:t>bilgileri</w:t>
      </w:r>
      <w:r w:rsidRPr="00140703">
        <w:rPr>
          <w:spacing w:val="1"/>
        </w:rPr>
        <w:t xml:space="preserve"> </w:t>
      </w:r>
      <w:r w:rsidRPr="00140703">
        <w:t>verilen</w:t>
      </w:r>
      <w:r w:rsidRPr="00140703">
        <w:rPr>
          <w:spacing w:val="1"/>
        </w:rPr>
        <w:t xml:space="preserve"> </w:t>
      </w:r>
      <w:r w:rsidRPr="00140703">
        <w:t>kişilerden</w:t>
      </w:r>
      <w:r w:rsidRPr="00140703">
        <w:rPr>
          <w:spacing w:val="1"/>
        </w:rPr>
        <w:t xml:space="preserve"> </w:t>
      </w:r>
      <w:r w:rsidRPr="00140703">
        <w:t>alınabilir.</w:t>
      </w:r>
    </w:p>
    <w:p w14:paraId="45CD4747" w14:textId="77777777" w:rsidR="00B6354A" w:rsidRPr="00140703" w:rsidRDefault="00B6354A" w:rsidP="00B6354A">
      <w:pPr>
        <w:pStyle w:val="GvdeMetni"/>
        <w:spacing w:line="276" w:lineRule="auto"/>
      </w:pPr>
    </w:p>
    <w:tbl>
      <w:tblPr>
        <w:tblStyle w:val="TabloKlavuzu"/>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489"/>
        <w:gridCol w:w="1638"/>
        <w:gridCol w:w="3412"/>
      </w:tblGrid>
      <w:tr w:rsidR="000C04E3" w:rsidRPr="000C04E3" w14:paraId="61920E7B" w14:textId="77777777" w:rsidTr="000C04E3">
        <w:trPr>
          <w:trHeight w:val="611"/>
        </w:trPr>
        <w:tc>
          <w:tcPr>
            <w:tcW w:w="4812" w:type="dxa"/>
            <w:gridSpan w:val="2"/>
          </w:tcPr>
          <w:p w14:paraId="07D4A31E" w14:textId="77777777" w:rsidR="000C04E3" w:rsidRPr="000C04E3" w:rsidRDefault="000C04E3" w:rsidP="000C04E3">
            <w:pPr>
              <w:pStyle w:val="TableParagraph"/>
              <w:framePr w:hSpace="141" w:wrap="around" w:vAnchor="text" w:hAnchor="page" w:x="1120" w:y="194"/>
              <w:spacing w:before="79"/>
              <w:ind w:left="200"/>
              <w:rPr>
                <w:b/>
                <w:bCs/>
                <w:sz w:val="24"/>
                <w:szCs w:val="24"/>
                <w:u w:val="single"/>
                <w:lang w:val="tr-TR"/>
              </w:rPr>
            </w:pPr>
            <w:r w:rsidRPr="000C04E3">
              <w:rPr>
                <w:b/>
                <w:bCs/>
                <w:sz w:val="24"/>
                <w:szCs w:val="24"/>
                <w:u w:val="single"/>
                <w:lang w:val="tr-TR"/>
              </w:rPr>
              <w:t>Teknik hususlarda bilgi almak üzere:</w:t>
            </w:r>
          </w:p>
        </w:tc>
        <w:tc>
          <w:tcPr>
            <w:tcW w:w="5050" w:type="dxa"/>
            <w:gridSpan w:val="2"/>
          </w:tcPr>
          <w:p w14:paraId="038269E7" w14:textId="77777777" w:rsidR="000C04E3" w:rsidRPr="000C04E3" w:rsidRDefault="000C04E3" w:rsidP="000C04E3">
            <w:pPr>
              <w:pStyle w:val="TableParagraph"/>
              <w:framePr w:hSpace="141" w:wrap="around" w:vAnchor="text" w:hAnchor="page" w:x="1120" w:y="194"/>
              <w:spacing w:before="79"/>
              <w:ind w:left="200"/>
              <w:rPr>
                <w:b/>
                <w:bCs/>
                <w:sz w:val="24"/>
                <w:szCs w:val="24"/>
                <w:u w:val="single"/>
                <w:lang w:val="tr-TR"/>
              </w:rPr>
            </w:pPr>
            <w:r w:rsidRPr="000C04E3">
              <w:rPr>
                <w:b/>
                <w:bCs/>
                <w:sz w:val="24"/>
                <w:szCs w:val="24"/>
                <w:u w:val="single"/>
                <w:lang w:val="tr-TR"/>
              </w:rPr>
              <w:t>İdari hususlarda bilgi almak üzere:</w:t>
            </w:r>
          </w:p>
          <w:p w14:paraId="3D2578A4" w14:textId="77777777" w:rsidR="000C04E3" w:rsidRPr="000C04E3" w:rsidRDefault="000C04E3" w:rsidP="000C04E3">
            <w:pPr>
              <w:pStyle w:val="TableParagraph"/>
              <w:framePr w:hSpace="141" w:wrap="around" w:vAnchor="text" w:hAnchor="page" w:x="1120" w:y="194"/>
              <w:spacing w:before="79"/>
              <w:ind w:left="200"/>
              <w:rPr>
                <w:b/>
                <w:bCs/>
                <w:sz w:val="24"/>
                <w:szCs w:val="24"/>
                <w:u w:val="single"/>
                <w:lang w:val="tr-TR"/>
              </w:rPr>
            </w:pPr>
          </w:p>
        </w:tc>
      </w:tr>
      <w:tr w:rsidR="000C04E3" w:rsidRPr="000C04E3" w14:paraId="7F953834" w14:textId="77777777" w:rsidTr="000C04E3">
        <w:trPr>
          <w:trHeight w:val="297"/>
        </w:trPr>
        <w:tc>
          <w:tcPr>
            <w:tcW w:w="1323" w:type="dxa"/>
          </w:tcPr>
          <w:p w14:paraId="3B427BE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Adı SOYADI</w:t>
            </w:r>
          </w:p>
        </w:tc>
        <w:tc>
          <w:tcPr>
            <w:tcW w:w="3488" w:type="dxa"/>
          </w:tcPr>
          <w:p w14:paraId="0097D9A9" w14:textId="2CCCD6CB" w:rsidR="000C04E3" w:rsidRPr="000C04E3" w:rsidRDefault="000C04E3" w:rsidP="000C04E3">
            <w:pPr>
              <w:pStyle w:val="TableParagraph"/>
              <w:framePr w:hSpace="141" w:wrap="around" w:vAnchor="text" w:hAnchor="page" w:x="1120" w:y="194"/>
              <w:spacing w:before="79"/>
              <w:ind w:left="200"/>
              <w:rPr>
                <w:bCs/>
                <w:sz w:val="24"/>
                <w:szCs w:val="24"/>
                <w:lang w:val="tr-TR"/>
              </w:rPr>
            </w:pPr>
            <w:proofErr w:type="gramStart"/>
            <w:r w:rsidRPr="000C04E3">
              <w:rPr>
                <w:sz w:val="24"/>
                <w:szCs w:val="24"/>
                <w:lang w:val="tr-TR"/>
              </w:rPr>
              <w:t>:</w:t>
            </w:r>
            <w:r w:rsidR="005D6FAD">
              <w:rPr>
                <w:sz w:val="24"/>
                <w:szCs w:val="24"/>
                <w:lang w:val="tr-TR"/>
              </w:rPr>
              <w:t>Korkmaz</w:t>
            </w:r>
            <w:proofErr w:type="gramEnd"/>
            <w:r w:rsidR="005D6FAD">
              <w:rPr>
                <w:sz w:val="24"/>
                <w:szCs w:val="24"/>
                <w:lang w:val="tr-TR"/>
              </w:rPr>
              <w:t xml:space="preserve"> GÜL</w:t>
            </w:r>
          </w:p>
        </w:tc>
        <w:tc>
          <w:tcPr>
            <w:tcW w:w="1638" w:type="dxa"/>
          </w:tcPr>
          <w:p w14:paraId="5C85D739"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Adı SOYADI</w:t>
            </w:r>
          </w:p>
        </w:tc>
        <w:tc>
          <w:tcPr>
            <w:tcW w:w="3412" w:type="dxa"/>
          </w:tcPr>
          <w:p w14:paraId="159E93B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proofErr w:type="gramStart"/>
            <w:r w:rsidRPr="000C04E3">
              <w:rPr>
                <w:bCs/>
                <w:sz w:val="24"/>
                <w:szCs w:val="24"/>
                <w:lang w:val="tr-TR"/>
              </w:rPr>
              <w:t>:Nermin</w:t>
            </w:r>
            <w:proofErr w:type="gramEnd"/>
            <w:r w:rsidRPr="000C04E3">
              <w:rPr>
                <w:bCs/>
                <w:sz w:val="24"/>
                <w:szCs w:val="24"/>
                <w:lang w:val="tr-TR"/>
              </w:rPr>
              <w:t xml:space="preserve"> Seda BÜYÜKMIHCI</w:t>
            </w:r>
          </w:p>
        </w:tc>
      </w:tr>
      <w:tr w:rsidR="000C04E3" w:rsidRPr="000C04E3" w14:paraId="00E3735C" w14:textId="77777777" w:rsidTr="000C04E3">
        <w:trPr>
          <w:trHeight w:val="313"/>
        </w:trPr>
        <w:tc>
          <w:tcPr>
            <w:tcW w:w="1323" w:type="dxa"/>
          </w:tcPr>
          <w:p w14:paraId="1A9A1E9A"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Unvanı</w:t>
            </w:r>
          </w:p>
        </w:tc>
        <w:tc>
          <w:tcPr>
            <w:tcW w:w="3488" w:type="dxa"/>
          </w:tcPr>
          <w:p w14:paraId="2594A93A" w14:textId="108651DE" w:rsidR="000C04E3" w:rsidRPr="000C04E3" w:rsidRDefault="000C04E3" w:rsidP="000C04E3">
            <w:pPr>
              <w:pStyle w:val="TableParagraph"/>
              <w:framePr w:hSpace="141" w:wrap="around" w:vAnchor="text" w:hAnchor="page" w:x="1120" w:y="194"/>
              <w:spacing w:before="79"/>
              <w:ind w:left="200"/>
              <w:rPr>
                <w:bCs/>
                <w:sz w:val="24"/>
                <w:szCs w:val="24"/>
                <w:lang w:val="tr-TR"/>
              </w:rPr>
            </w:pPr>
            <w:proofErr w:type="gramStart"/>
            <w:r w:rsidRPr="000C04E3">
              <w:rPr>
                <w:bCs/>
                <w:sz w:val="24"/>
                <w:szCs w:val="24"/>
                <w:lang w:val="tr-TR"/>
              </w:rPr>
              <w:t>:</w:t>
            </w:r>
            <w:r w:rsidR="005D6FAD">
              <w:rPr>
                <w:bCs/>
                <w:sz w:val="24"/>
                <w:szCs w:val="24"/>
                <w:lang w:val="tr-TR"/>
              </w:rPr>
              <w:t>Mühendis</w:t>
            </w:r>
            <w:proofErr w:type="gramEnd"/>
          </w:p>
        </w:tc>
        <w:tc>
          <w:tcPr>
            <w:tcW w:w="1638" w:type="dxa"/>
          </w:tcPr>
          <w:p w14:paraId="532CE126"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Unvanı</w:t>
            </w:r>
          </w:p>
        </w:tc>
        <w:tc>
          <w:tcPr>
            <w:tcW w:w="3412" w:type="dxa"/>
          </w:tcPr>
          <w:p w14:paraId="7BC648CA"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proofErr w:type="gramStart"/>
            <w:r w:rsidRPr="000C04E3">
              <w:rPr>
                <w:bCs/>
                <w:sz w:val="24"/>
                <w:szCs w:val="24"/>
                <w:lang w:val="tr-TR"/>
              </w:rPr>
              <w:t>:Şef</w:t>
            </w:r>
            <w:proofErr w:type="gramEnd"/>
          </w:p>
        </w:tc>
      </w:tr>
      <w:tr w:rsidR="000C04E3" w:rsidRPr="000C04E3" w14:paraId="2C529ED2" w14:textId="77777777" w:rsidTr="000C04E3">
        <w:trPr>
          <w:trHeight w:val="297"/>
        </w:trPr>
        <w:tc>
          <w:tcPr>
            <w:tcW w:w="1323" w:type="dxa"/>
          </w:tcPr>
          <w:p w14:paraId="30CD3B3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Telefon No</w:t>
            </w:r>
          </w:p>
        </w:tc>
        <w:tc>
          <w:tcPr>
            <w:tcW w:w="3488" w:type="dxa"/>
          </w:tcPr>
          <w:p w14:paraId="4C652F3B" w14:textId="6B4F99C2"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546 5</w:t>
            </w:r>
            <w:r w:rsidR="005D6FAD">
              <w:rPr>
                <w:sz w:val="24"/>
                <w:szCs w:val="24"/>
                <w:lang w:val="tr-TR"/>
              </w:rPr>
              <w:t>5 72</w:t>
            </w:r>
          </w:p>
        </w:tc>
        <w:tc>
          <w:tcPr>
            <w:tcW w:w="1638" w:type="dxa"/>
          </w:tcPr>
          <w:p w14:paraId="60D1BAA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Telefon No</w:t>
            </w:r>
          </w:p>
        </w:tc>
        <w:tc>
          <w:tcPr>
            <w:tcW w:w="3412" w:type="dxa"/>
          </w:tcPr>
          <w:p w14:paraId="68F223C1"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546 55 98</w:t>
            </w:r>
          </w:p>
        </w:tc>
      </w:tr>
      <w:tr w:rsidR="000C04E3" w:rsidRPr="000C04E3" w14:paraId="1E295E80" w14:textId="77777777" w:rsidTr="000C04E3">
        <w:trPr>
          <w:trHeight w:val="297"/>
        </w:trPr>
        <w:tc>
          <w:tcPr>
            <w:tcW w:w="1323" w:type="dxa"/>
          </w:tcPr>
          <w:p w14:paraId="78A3B3DB"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Faks No</w:t>
            </w:r>
          </w:p>
        </w:tc>
        <w:tc>
          <w:tcPr>
            <w:tcW w:w="3488" w:type="dxa"/>
          </w:tcPr>
          <w:p w14:paraId="3B37C308"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222 57 60</w:t>
            </w:r>
          </w:p>
        </w:tc>
        <w:tc>
          <w:tcPr>
            <w:tcW w:w="1638" w:type="dxa"/>
          </w:tcPr>
          <w:p w14:paraId="6541E817"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Faks No</w:t>
            </w:r>
          </w:p>
        </w:tc>
        <w:tc>
          <w:tcPr>
            <w:tcW w:w="3412" w:type="dxa"/>
          </w:tcPr>
          <w:p w14:paraId="2C71A08F"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222 57 60</w:t>
            </w:r>
          </w:p>
        </w:tc>
      </w:tr>
      <w:tr w:rsidR="000C04E3" w:rsidRPr="000C04E3" w14:paraId="75ACFA9C" w14:textId="77777777" w:rsidTr="000C04E3">
        <w:trPr>
          <w:trHeight w:val="313"/>
        </w:trPr>
        <w:tc>
          <w:tcPr>
            <w:tcW w:w="1323" w:type="dxa"/>
          </w:tcPr>
          <w:p w14:paraId="341B1218"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proofErr w:type="gramStart"/>
            <w:r w:rsidRPr="000C04E3">
              <w:rPr>
                <w:bCs/>
                <w:sz w:val="24"/>
                <w:szCs w:val="24"/>
                <w:lang w:val="tr-TR"/>
              </w:rPr>
              <w:t>e-mail</w:t>
            </w:r>
            <w:proofErr w:type="gramEnd"/>
          </w:p>
        </w:tc>
        <w:tc>
          <w:tcPr>
            <w:tcW w:w="3488" w:type="dxa"/>
          </w:tcPr>
          <w:p w14:paraId="0D91E209" w14:textId="6FFC2A63"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w:t>
            </w:r>
            <w:hyperlink r:id="rId10" w:history="1">
              <w:r w:rsidR="005D6FAD" w:rsidRPr="00E607D3">
                <w:rPr>
                  <w:rStyle w:val="Kpr"/>
                </w:rPr>
                <w:t>kgul@enerji.gov.tr</w:t>
              </w:r>
            </w:hyperlink>
            <w:r w:rsidR="005D6FAD">
              <w:t xml:space="preserve"> </w:t>
            </w:r>
          </w:p>
        </w:tc>
        <w:tc>
          <w:tcPr>
            <w:tcW w:w="1638" w:type="dxa"/>
          </w:tcPr>
          <w:p w14:paraId="30993967"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proofErr w:type="gramStart"/>
            <w:r w:rsidRPr="000C04E3">
              <w:rPr>
                <w:bCs/>
                <w:sz w:val="24"/>
                <w:szCs w:val="24"/>
                <w:lang w:val="tr-TR"/>
              </w:rPr>
              <w:t>e-mail</w:t>
            </w:r>
            <w:proofErr w:type="gramEnd"/>
          </w:p>
        </w:tc>
        <w:tc>
          <w:tcPr>
            <w:tcW w:w="3412" w:type="dxa"/>
          </w:tcPr>
          <w:p w14:paraId="013BFEDC" w14:textId="15EBEFC0"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hyperlink r:id="rId11" w:history="1">
              <w:r w:rsidRPr="00390472">
                <w:rPr>
                  <w:rStyle w:val="Kpr"/>
                  <w:bCs/>
                  <w:sz w:val="24"/>
                  <w:szCs w:val="24"/>
                  <w:lang w:val="tr-TR"/>
                </w:rPr>
                <w:t>nsbuyukmihci@enerji.gov.tr</w:t>
              </w:r>
            </w:hyperlink>
          </w:p>
        </w:tc>
      </w:tr>
    </w:tbl>
    <w:tbl>
      <w:tblPr>
        <w:tblStyle w:val="TableNormal"/>
        <w:tblpPr w:leftFromText="141" w:rightFromText="141" w:vertAnchor="text" w:horzAnchor="page" w:tblpX="1829" w:tblpY="179"/>
        <w:tblW w:w="0" w:type="auto"/>
        <w:tblLayout w:type="fixed"/>
        <w:tblLook w:val="01E0" w:firstRow="1" w:lastRow="1" w:firstColumn="1" w:lastColumn="1" w:noHBand="0" w:noVBand="0"/>
      </w:tblPr>
      <w:tblGrid>
        <w:gridCol w:w="1467"/>
        <w:gridCol w:w="1467"/>
      </w:tblGrid>
      <w:tr w:rsidR="00B6354A" w:rsidRPr="00140703" w14:paraId="0F6A76B6" w14:textId="77777777" w:rsidTr="00CF70A1">
        <w:trPr>
          <w:trHeight w:val="521"/>
        </w:trPr>
        <w:tc>
          <w:tcPr>
            <w:tcW w:w="1467" w:type="dxa"/>
          </w:tcPr>
          <w:p w14:paraId="4104A0DB" w14:textId="50D38475" w:rsidR="00B6354A" w:rsidRPr="00140703" w:rsidRDefault="00B6354A" w:rsidP="000C04E3">
            <w:pPr>
              <w:pStyle w:val="TableParagraph"/>
              <w:spacing w:before="79"/>
              <w:ind w:left="-709" w:right="1328"/>
              <w:rPr>
                <w:sz w:val="24"/>
                <w:szCs w:val="24"/>
              </w:rPr>
            </w:pPr>
          </w:p>
        </w:tc>
        <w:tc>
          <w:tcPr>
            <w:tcW w:w="1467" w:type="dxa"/>
          </w:tcPr>
          <w:p w14:paraId="17F0E413" w14:textId="122281A0" w:rsidR="00B6354A" w:rsidRPr="00140703" w:rsidRDefault="00B6354A" w:rsidP="00CF70A1">
            <w:pPr>
              <w:ind w:left="-137"/>
              <w:rPr>
                <w:sz w:val="24"/>
                <w:szCs w:val="24"/>
              </w:rPr>
            </w:pPr>
          </w:p>
        </w:tc>
      </w:tr>
      <w:tr w:rsidR="00B6354A" w:rsidRPr="00140703" w14:paraId="115541ED" w14:textId="77777777" w:rsidTr="00CF70A1">
        <w:trPr>
          <w:trHeight w:val="278"/>
        </w:trPr>
        <w:tc>
          <w:tcPr>
            <w:tcW w:w="1467" w:type="dxa"/>
          </w:tcPr>
          <w:p w14:paraId="0258D460" w14:textId="119826C2" w:rsidR="00B6354A" w:rsidRPr="00140703" w:rsidRDefault="00B6354A" w:rsidP="00CF70A1">
            <w:pPr>
              <w:pStyle w:val="TableParagraph"/>
              <w:spacing w:before="35"/>
              <w:ind w:left="200"/>
              <w:rPr>
                <w:sz w:val="24"/>
                <w:szCs w:val="24"/>
              </w:rPr>
            </w:pPr>
          </w:p>
        </w:tc>
        <w:tc>
          <w:tcPr>
            <w:tcW w:w="1467" w:type="dxa"/>
          </w:tcPr>
          <w:p w14:paraId="24D81974" w14:textId="5D8D5238" w:rsidR="00B6354A" w:rsidRPr="00140703" w:rsidRDefault="00B6354A" w:rsidP="00CF70A1">
            <w:pPr>
              <w:pStyle w:val="TableParagraph"/>
              <w:spacing w:before="35"/>
              <w:ind w:left="147"/>
              <w:rPr>
                <w:sz w:val="24"/>
                <w:szCs w:val="24"/>
              </w:rPr>
            </w:pPr>
          </w:p>
        </w:tc>
      </w:tr>
      <w:tr w:rsidR="00B6354A" w:rsidRPr="00140703" w14:paraId="7E82EC2D" w14:textId="77777777" w:rsidTr="00CF70A1">
        <w:trPr>
          <w:trHeight w:val="277"/>
        </w:trPr>
        <w:tc>
          <w:tcPr>
            <w:tcW w:w="1467" w:type="dxa"/>
          </w:tcPr>
          <w:p w14:paraId="0ECECFDB" w14:textId="2A87702B" w:rsidR="00B6354A" w:rsidRPr="00140703" w:rsidRDefault="00B6354A" w:rsidP="00CF70A1">
            <w:pPr>
              <w:pStyle w:val="TableParagraph"/>
              <w:spacing w:before="34"/>
              <w:ind w:left="200"/>
              <w:rPr>
                <w:sz w:val="24"/>
                <w:szCs w:val="24"/>
              </w:rPr>
            </w:pPr>
          </w:p>
        </w:tc>
        <w:tc>
          <w:tcPr>
            <w:tcW w:w="1467" w:type="dxa"/>
          </w:tcPr>
          <w:p w14:paraId="2F08C539" w14:textId="336016EA" w:rsidR="00B6354A" w:rsidRPr="00140703" w:rsidRDefault="00B6354A" w:rsidP="005D6FAD">
            <w:pPr>
              <w:pStyle w:val="TableParagraph"/>
              <w:tabs>
                <w:tab w:val="left" w:pos="1215"/>
              </w:tabs>
              <w:spacing w:before="34"/>
              <w:rPr>
                <w:sz w:val="24"/>
                <w:szCs w:val="24"/>
              </w:rPr>
            </w:pPr>
          </w:p>
        </w:tc>
      </w:tr>
      <w:tr w:rsidR="00B6354A" w:rsidRPr="00140703" w14:paraId="31BB0659" w14:textId="77777777" w:rsidTr="00CF70A1">
        <w:trPr>
          <w:trHeight w:val="242"/>
        </w:trPr>
        <w:tc>
          <w:tcPr>
            <w:tcW w:w="1467" w:type="dxa"/>
          </w:tcPr>
          <w:p w14:paraId="7101FF89" w14:textId="3E75249F" w:rsidR="00B6354A" w:rsidRPr="00140703" w:rsidRDefault="00B6354A" w:rsidP="00CF70A1">
            <w:pPr>
              <w:ind w:left="200"/>
              <w:rPr>
                <w:sz w:val="24"/>
                <w:szCs w:val="24"/>
              </w:rPr>
            </w:pPr>
          </w:p>
        </w:tc>
        <w:tc>
          <w:tcPr>
            <w:tcW w:w="1467" w:type="dxa"/>
          </w:tcPr>
          <w:p w14:paraId="634A3AB4" w14:textId="28E6EF40" w:rsidR="00B6354A" w:rsidRPr="00140703" w:rsidRDefault="00B6354A" w:rsidP="00CF70A1">
            <w:pPr>
              <w:pStyle w:val="TableParagraph"/>
              <w:spacing w:before="34"/>
              <w:ind w:left="147"/>
              <w:rPr>
                <w:sz w:val="24"/>
                <w:szCs w:val="24"/>
              </w:rPr>
            </w:pPr>
          </w:p>
        </w:tc>
      </w:tr>
    </w:tbl>
    <w:p w14:paraId="6EEF60F1" w14:textId="77777777" w:rsidR="00B6354A" w:rsidRPr="00140703" w:rsidRDefault="00B6354A" w:rsidP="00B6354A">
      <w:pPr>
        <w:pStyle w:val="GvdeMetni"/>
        <w:spacing w:before="9" w:line="276" w:lineRule="auto"/>
      </w:pPr>
    </w:p>
    <w:p w14:paraId="7066EADE" w14:textId="77777777" w:rsidR="00B6354A" w:rsidRDefault="00B6354A" w:rsidP="00B6354A">
      <w:pPr>
        <w:tabs>
          <w:tab w:val="left" w:pos="1095"/>
        </w:tabs>
        <w:spacing w:line="276" w:lineRule="auto"/>
        <w:rPr>
          <w:b/>
          <w:sz w:val="24"/>
          <w:szCs w:val="24"/>
        </w:rPr>
      </w:pPr>
    </w:p>
    <w:p w14:paraId="374D4773" w14:textId="77777777" w:rsidR="00B6354A" w:rsidRDefault="00B6354A" w:rsidP="00B6354A">
      <w:pPr>
        <w:tabs>
          <w:tab w:val="left" w:pos="1095"/>
        </w:tabs>
        <w:spacing w:line="276" w:lineRule="auto"/>
        <w:rPr>
          <w:b/>
          <w:sz w:val="24"/>
          <w:szCs w:val="24"/>
        </w:rPr>
      </w:pPr>
      <w:r>
        <w:rPr>
          <w:b/>
          <w:sz w:val="24"/>
          <w:szCs w:val="24"/>
        </w:rPr>
        <w:t xml:space="preserve">            </w:t>
      </w:r>
    </w:p>
    <w:p w14:paraId="2ABAE9E9" w14:textId="77777777" w:rsidR="00B6354A" w:rsidRDefault="00B6354A" w:rsidP="00B6354A">
      <w:pPr>
        <w:tabs>
          <w:tab w:val="left" w:pos="1095"/>
        </w:tabs>
        <w:spacing w:line="276" w:lineRule="auto"/>
        <w:rPr>
          <w:b/>
          <w:sz w:val="24"/>
          <w:szCs w:val="24"/>
        </w:rPr>
      </w:pPr>
    </w:p>
    <w:p w14:paraId="5FAC4F08" w14:textId="77777777" w:rsidR="00B6354A" w:rsidRDefault="00B6354A" w:rsidP="00B6354A">
      <w:pPr>
        <w:tabs>
          <w:tab w:val="left" w:pos="1095"/>
        </w:tabs>
        <w:spacing w:line="276" w:lineRule="auto"/>
        <w:rPr>
          <w:b/>
          <w:sz w:val="24"/>
          <w:szCs w:val="24"/>
        </w:rPr>
      </w:pPr>
    </w:p>
    <w:p w14:paraId="7060D95E" w14:textId="77777777" w:rsidR="00B6354A" w:rsidRDefault="00B6354A" w:rsidP="00B6354A">
      <w:pPr>
        <w:tabs>
          <w:tab w:val="left" w:pos="1095"/>
        </w:tabs>
        <w:spacing w:line="276" w:lineRule="auto"/>
        <w:rPr>
          <w:b/>
          <w:sz w:val="24"/>
          <w:szCs w:val="24"/>
        </w:rPr>
      </w:pPr>
    </w:p>
    <w:p w14:paraId="4E7FE7D4" w14:textId="77777777" w:rsidR="00B6354A" w:rsidRDefault="00B6354A" w:rsidP="00B6354A">
      <w:pPr>
        <w:tabs>
          <w:tab w:val="left" w:pos="1095"/>
        </w:tabs>
        <w:spacing w:line="276" w:lineRule="auto"/>
        <w:rPr>
          <w:b/>
          <w:sz w:val="24"/>
          <w:szCs w:val="24"/>
        </w:rPr>
      </w:pPr>
    </w:p>
    <w:p w14:paraId="1BED9373" w14:textId="77777777" w:rsidR="00B6354A" w:rsidRDefault="00B6354A" w:rsidP="00B6354A">
      <w:pPr>
        <w:tabs>
          <w:tab w:val="left" w:pos="1095"/>
        </w:tabs>
        <w:spacing w:line="276" w:lineRule="auto"/>
        <w:rPr>
          <w:b/>
          <w:sz w:val="24"/>
          <w:szCs w:val="24"/>
        </w:rPr>
      </w:pPr>
    </w:p>
    <w:p w14:paraId="5C98EF7E" w14:textId="77777777" w:rsidR="00B6354A" w:rsidRDefault="00B6354A" w:rsidP="00B6354A">
      <w:pPr>
        <w:tabs>
          <w:tab w:val="left" w:pos="1095"/>
        </w:tabs>
        <w:spacing w:line="276" w:lineRule="auto"/>
        <w:ind w:left="709"/>
        <w:rPr>
          <w:b/>
          <w:sz w:val="24"/>
          <w:szCs w:val="24"/>
        </w:rPr>
      </w:pPr>
    </w:p>
    <w:p w14:paraId="1D3DFD4F" w14:textId="77777777" w:rsidR="00B6354A" w:rsidRDefault="00B6354A" w:rsidP="00B6354A">
      <w:pPr>
        <w:tabs>
          <w:tab w:val="left" w:pos="1095"/>
        </w:tabs>
        <w:spacing w:line="276" w:lineRule="auto"/>
        <w:ind w:left="709"/>
        <w:rPr>
          <w:b/>
          <w:sz w:val="24"/>
          <w:szCs w:val="24"/>
        </w:rPr>
      </w:pPr>
    </w:p>
    <w:p w14:paraId="13A95A20" w14:textId="77777777" w:rsidR="00B6354A" w:rsidRDefault="00B6354A" w:rsidP="00B6354A">
      <w:pPr>
        <w:tabs>
          <w:tab w:val="left" w:pos="1095"/>
        </w:tabs>
        <w:spacing w:line="276" w:lineRule="auto"/>
        <w:ind w:left="709"/>
        <w:rPr>
          <w:b/>
          <w:sz w:val="24"/>
          <w:szCs w:val="24"/>
        </w:rPr>
      </w:pPr>
    </w:p>
    <w:p w14:paraId="043E57AE" w14:textId="6E2B7160" w:rsidR="00B6354A" w:rsidRPr="00140703" w:rsidRDefault="00B6354A" w:rsidP="00B6354A">
      <w:pPr>
        <w:tabs>
          <w:tab w:val="left" w:pos="1095"/>
        </w:tabs>
        <w:spacing w:line="276" w:lineRule="auto"/>
        <w:ind w:left="709"/>
        <w:rPr>
          <w:b/>
          <w:sz w:val="24"/>
          <w:szCs w:val="24"/>
        </w:rPr>
      </w:pPr>
      <w:r w:rsidRPr="00140703">
        <w:rPr>
          <w:b/>
          <w:sz w:val="24"/>
          <w:szCs w:val="24"/>
        </w:rPr>
        <w:t>EKLER:</w:t>
      </w:r>
    </w:p>
    <w:p w14:paraId="66B66AD3" w14:textId="77777777" w:rsidR="00B6354A" w:rsidRDefault="00B6354A" w:rsidP="00B6354A">
      <w:pPr>
        <w:pStyle w:val="ListeParagraf"/>
        <w:numPr>
          <w:ilvl w:val="0"/>
          <w:numId w:val="12"/>
        </w:numPr>
        <w:tabs>
          <w:tab w:val="left" w:pos="1095"/>
        </w:tabs>
        <w:spacing w:line="276" w:lineRule="auto"/>
        <w:rPr>
          <w:sz w:val="24"/>
          <w:szCs w:val="24"/>
        </w:rPr>
      </w:pPr>
      <w:r w:rsidRPr="004A721B">
        <w:rPr>
          <w:sz w:val="24"/>
          <w:szCs w:val="24"/>
        </w:rPr>
        <w:t xml:space="preserve">Ticari </w:t>
      </w:r>
      <w:r>
        <w:rPr>
          <w:sz w:val="24"/>
          <w:szCs w:val="24"/>
        </w:rPr>
        <w:t>v</w:t>
      </w:r>
      <w:r w:rsidRPr="004A721B">
        <w:rPr>
          <w:sz w:val="24"/>
          <w:szCs w:val="24"/>
        </w:rPr>
        <w:t xml:space="preserve">e Hizmet Binalarında Enerji Verimliliği Yarışması </w:t>
      </w:r>
      <w:r w:rsidRPr="00140703">
        <w:rPr>
          <w:sz w:val="24"/>
          <w:szCs w:val="24"/>
        </w:rPr>
        <w:t>Başvuru formu (1 Sayfa)</w:t>
      </w:r>
    </w:p>
    <w:p w14:paraId="7F2D1ED4" w14:textId="77777777" w:rsidR="00B6354A" w:rsidRPr="00140703" w:rsidRDefault="00B6354A" w:rsidP="00B6354A">
      <w:pPr>
        <w:pStyle w:val="ListeParagraf"/>
        <w:numPr>
          <w:ilvl w:val="0"/>
          <w:numId w:val="12"/>
        </w:numPr>
        <w:tabs>
          <w:tab w:val="left" w:pos="1095"/>
        </w:tabs>
        <w:spacing w:line="276" w:lineRule="auto"/>
        <w:rPr>
          <w:sz w:val="24"/>
          <w:szCs w:val="24"/>
        </w:rPr>
      </w:pPr>
      <w:r w:rsidRPr="004A721B">
        <w:rPr>
          <w:sz w:val="24"/>
          <w:szCs w:val="24"/>
        </w:rPr>
        <w:t>Yeni Binalarda Enerji Verimliliği Yarışması Başvuru Formu</w:t>
      </w:r>
      <w:r>
        <w:rPr>
          <w:sz w:val="24"/>
          <w:szCs w:val="24"/>
        </w:rPr>
        <w:t xml:space="preserve"> </w:t>
      </w:r>
      <w:r w:rsidRPr="00140703">
        <w:rPr>
          <w:sz w:val="24"/>
          <w:szCs w:val="24"/>
        </w:rPr>
        <w:t>(1 Sayfa)</w:t>
      </w:r>
    </w:p>
    <w:p w14:paraId="0104A6BA" w14:textId="77777777" w:rsidR="00B6354A" w:rsidRPr="00140703" w:rsidRDefault="00B6354A" w:rsidP="00B6354A">
      <w:pPr>
        <w:pStyle w:val="ListeParagraf"/>
        <w:numPr>
          <w:ilvl w:val="0"/>
          <w:numId w:val="12"/>
        </w:numPr>
        <w:tabs>
          <w:tab w:val="left" w:pos="1095"/>
        </w:tabs>
        <w:spacing w:line="276" w:lineRule="auto"/>
        <w:rPr>
          <w:sz w:val="24"/>
          <w:szCs w:val="24"/>
        </w:rPr>
      </w:pPr>
      <w:r>
        <w:rPr>
          <w:sz w:val="24"/>
          <w:szCs w:val="24"/>
        </w:rPr>
        <w:t xml:space="preserve">Enerji Verimliliği </w:t>
      </w:r>
      <w:r w:rsidRPr="00140703">
        <w:rPr>
          <w:sz w:val="24"/>
          <w:szCs w:val="24"/>
        </w:rPr>
        <w:t>Uygulama Raporu İçeriği</w:t>
      </w:r>
      <w:r>
        <w:rPr>
          <w:sz w:val="24"/>
          <w:szCs w:val="24"/>
        </w:rPr>
        <w:t xml:space="preserve"> </w:t>
      </w:r>
      <w:r w:rsidRPr="00140703">
        <w:rPr>
          <w:sz w:val="24"/>
          <w:szCs w:val="24"/>
        </w:rPr>
        <w:t>(1 Sayfa)</w:t>
      </w:r>
    </w:p>
    <w:p w14:paraId="2A7CDCDA" w14:textId="77777777" w:rsidR="00B6354A" w:rsidRPr="00140703" w:rsidRDefault="00B6354A" w:rsidP="00B6354A">
      <w:pPr>
        <w:tabs>
          <w:tab w:val="left" w:pos="1095"/>
        </w:tabs>
        <w:spacing w:line="276" w:lineRule="auto"/>
        <w:ind w:left="709"/>
        <w:rPr>
          <w:sz w:val="24"/>
          <w:szCs w:val="24"/>
        </w:rPr>
        <w:sectPr w:rsidR="00B6354A" w:rsidRPr="00140703" w:rsidSect="00CF70A1">
          <w:headerReference w:type="even" r:id="rId12"/>
          <w:headerReference w:type="default" r:id="rId13"/>
          <w:footerReference w:type="even" r:id="rId14"/>
          <w:footerReference w:type="default" r:id="rId15"/>
          <w:headerReference w:type="first" r:id="rId16"/>
          <w:footerReference w:type="first" r:id="rId17"/>
          <w:pgSz w:w="11910" w:h="16840"/>
          <w:pgMar w:top="1247" w:right="286" w:bottom="680" w:left="340" w:header="0" w:footer="641" w:gutter="0"/>
          <w:cols w:space="708"/>
        </w:sectPr>
      </w:pPr>
      <w:r>
        <w:rPr>
          <w:sz w:val="24"/>
          <w:szCs w:val="24"/>
        </w:rPr>
        <w:t>4</w:t>
      </w:r>
      <w:r w:rsidRPr="00140703">
        <w:rPr>
          <w:sz w:val="24"/>
          <w:szCs w:val="24"/>
        </w:rPr>
        <w:t>-   Çevrim Katsayıları Tablosu (1 Sayfa</w:t>
      </w:r>
      <w:r>
        <w:rPr>
          <w:sz w:val="24"/>
          <w:szCs w:val="24"/>
        </w:rPr>
        <w:t>)</w:t>
      </w:r>
      <w:bookmarkStart w:id="1" w:name="_GoBack"/>
      <w:bookmarkEnd w:id="1"/>
    </w:p>
    <w:tbl>
      <w:tblPr>
        <w:tblStyle w:val="TableNormal"/>
        <w:tblpPr w:leftFromText="141" w:rightFromText="141" w:vertAnchor="text" w:horzAnchor="margin" w:tblpY="-179"/>
        <w:tblW w:w="1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4821"/>
        <w:gridCol w:w="2528"/>
        <w:gridCol w:w="1293"/>
      </w:tblGrid>
      <w:tr w:rsidR="00B6354A" w:rsidRPr="00140703" w14:paraId="374AA797" w14:textId="77777777" w:rsidTr="00115286">
        <w:trPr>
          <w:trHeight w:val="275"/>
        </w:trPr>
        <w:tc>
          <w:tcPr>
            <w:tcW w:w="2569" w:type="dxa"/>
            <w:vMerge w:val="restart"/>
          </w:tcPr>
          <w:p w14:paraId="13316247" w14:textId="77777777" w:rsidR="00B6354A" w:rsidRPr="00140703" w:rsidRDefault="00B6354A" w:rsidP="00CF70A1">
            <w:pPr>
              <w:pStyle w:val="TableParagraph"/>
              <w:spacing w:before="9" w:after="1"/>
              <w:rPr>
                <w:sz w:val="24"/>
                <w:szCs w:val="24"/>
              </w:rPr>
            </w:pPr>
          </w:p>
          <w:p w14:paraId="6893FCEB" w14:textId="77777777" w:rsidR="00B6354A" w:rsidRPr="00140703" w:rsidRDefault="00B6354A" w:rsidP="00CF70A1">
            <w:pPr>
              <w:pStyle w:val="TableParagraph"/>
              <w:ind w:left="76"/>
              <w:rPr>
                <w:sz w:val="24"/>
                <w:szCs w:val="24"/>
              </w:rPr>
            </w:pPr>
            <w:r w:rsidRPr="00140703">
              <w:rPr>
                <w:noProof/>
                <w:sz w:val="24"/>
                <w:szCs w:val="24"/>
              </w:rPr>
              <w:drawing>
                <wp:inline distT="0" distB="0" distL="0" distR="0" wp14:anchorId="331E0B7C" wp14:editId="22AB651F">
                  <wp:extent cx="1221597" cy="3566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221597" cy="356616"/>
                          </a:xfrm>
                          <a:prstGeom prst="rect">
                            <a:avLst/>
                          </a:prstGeom>
                        </pic:spPr>
                      </pic:pic>
                    </a:graphicData>
                  </a:graphic>
                </wp:inline>
              </w:drawing>
            </w:r>
          </w:p>
        </w:tc>
        <w:tc>
          <w:tcPr>
            <w:tcW w:w="4821" w:type="dxa"/>
            <w:vMerge w:val="restart"/>
          </w:tcPr>
          <w:p w14:paraId="105AB1A2" w14:textId="77777777" w:rsidR="00B6354A" w:rsidRPr="00140703" w:rsidRDefault="00B6354A" w:rsidP="00CF70A1">
            <w:pPr>
              <w:pStyle w:val="TableParagraph"/>
              <w:spacing w:before="10"/>
              <w:rPr>
                <w:sz w:val="24"/>
                <w:szCs w:val="24"/>
              </w:rPr>
            </w:pPr>
          </w:p>
          <w:p w14:paraId="025D3F04" w14:textId="77777777" w:rsidR="00B6354A" w:rsidRPr="00140703" w:rsidRDefault="00B6354A" w:rsidP="00CF70A1">
            <w:pPr>
              <w:pStyle w:val="TableParagraph"/>
              <w:spacing w:line="276" w:lineRule="auto"/>
              <w:ind w:left="374" w:right="358" w:hanging="2"/>
              <w:jc w:val="center"/>
              <w:rPr>
                <w:b/>
                <w:spacing w:val="-64"/>
                <w:sz w:val="24"/>
                <w:szCs w:val="24"/>
              </w:rPr>
            </w:pPr>
            <w:r w:rsidRPr="007226CC">
              <w:rPr>
                <w:b/>
                <w:sz w:val="24"/>
                <w:szCs w:val="24"/>
              </w:rPr>
              <w:t xml:space="preserve">TİCARİ ve HİZMET </w:t>
            </w:r>
            <w:r w:rsidRPr="00140703">
              <w:rPr>
                <w:b/>
                <w:sz w:val="24"/>
                <w:szCs w:val="24"/>
              </w:rPr>
              <w:t>BİNALAR</w:t>
            </w:r>
            <w:r>
              <w:rPr>
                <w:b/>
                <w:sz w:val="24"/>
                <w:szCs w:val="24"/>
              </w:rPr>
              <w:t>IN</w:t>
            </w:r>
            <w:r w:rsidRPr="00140703">
              <w:rPr>
                <w:b/>
                <w:sz w:val="24"/>
                <w:szCs w:val="24"/>
              </w:rPr>
              <w:t xml:space="preserve">DA ENERJİ </w:t>
            </w:r>
            <w:proofErr w:type="gramStart"/>
            <w:r w:rsidRPr="00140703">
              <w:rPr>
                <w:b/>
                <w:sz w:val="24"/>
                <w:szCs w:val="24"/>
              </w:rPr>
              <w:t>VERİMLİLİĞİ</w:t>
            </w:r>
            <w:r w:rsidRPr="00140703">
              <w:rPr>
                <w:b/>
                <w:spacing w:val="-64"/>
                <w:sz w:val="24"/>
                <w:szCs w:val="24"/>
              </w:rPr>
              <w:t xml:space="preserve"> </w:t>
            </w:r>
            <w:r>
              <w:rPr>
                <w:b/>
                <w:sz w:val="24"/>
                <w:szCs w:val="24"/>
              </w:rPr>
              <w:t xml:space="preserve"> YARIŞMASI</w:t>
            </w:r>
            <w:proofErr w:type="gramEnd"/>
            <w:r>
              <w:rPr>
                <w:b/>
                <w:sz w:val="24"/>
                <w:szCs w:val="24"/>
              </w:rPr>
              <w:t xml:space="preserve"> BAŞVURU FORMU</w:t>
            </w:r>
          </w:p>
        </w:tc>
        <w:tc>
          <w:tcPr>
            <w:tcW w:w="2528" w:type="dxa"/>
          </w:tcPr>
          <w:p w14:paraId="4E47218B" w14:textId="77777777" w:rsidR="00B6354A" w:rsidRPr="00140703" w:rsidRDefault="00B6354A" w:rsidP="00CF70A1">
            <w:pPr>
              <w:pStyle w:val="TableParagraph"/>
              <w:spacing w:before="1"/>
              <w:rPr>
                <w:sz w:val="24"/>
                <w:szCs w:val="24"/>
              </w:rPr>
            </w:pPr>
          </w:p>
          <w:p w14:paraId="19DEA7F8" w14:textId="77777777" w:rsidR="00B6354A" w:rsidRPr="00140703" w:rsidRDefault="00B6354A" w:rsidP="00CF70A1">
            <w:pPr>
              <w:pStyle w:val="TableParagraph"/>
              <w:ind w:left="71"/>
              <w:rPr>
                <w:b/>
                <w:sz w:val="24"/>
                <w:szCs w:val="24"/>
              </w:rPr>
            </w:pPr>
            <w:proofErr w:type="spellStart"/>
            <w:r w:rsidRPr="00140703">
              <w:rPr>
                <w:b/>
                <w:sz w:val="24"/>
                <w:szCs w:val="24"/>
              </w:rPr>
              <w:t>Doküman</w:t>
            </w:r>
            <w:proofErr w:type="spellEnd"/>
            <w:r w:rsidRPr="00140703">
              <w:rPr>
                <w:b/>
                <w:spacing w:val="-2"/>
                <w:sz w:val="24"/>
                <w:szCs w:val="24"/>
              </w:rPr>
              <w:t xml:space="preserve"> </w:t>
            </w:r>
            <w:r w:rsidRPr="00140703">
              <w:rPr>
                <w:b/>
                <w:sz w:val="24"/>
                <w:szCs w:val="24"/>
              </w:rPr>
              <w:t>No</w:t>
            </w:r>
          </w:p>
        </w:tc>
        <w:tc>
          <w:tcPr>
            <w:tcW w:w="1293" w:type="dxa"/>
          </w:tcPr>
          <w:p w14:paraId="0DDE90BD" w14:textId="77777777" w:rsidR="00B6354A" w:rsidRPr="00140703" w:rsidRDefault="00B6354A" w:rsidP="00CF70A1">
            <w:pPr>
              <w:pStyle w:val="TableParagraph"/>
              <w:rPr>
                <w:sz w:val="24"/>
                <w:szCs w:val="24"/>
              </w:rPr>
            </w:pPr>
          </w:p>
          <w:p w14:paraId="5B8F618E" w14:textId="77777777" w:rsidR="00115286" w:rsidRPr="00115286" w:rsidRDefault="00115286" w:rsidP="00115286">
            <w:pPr>
              <w:pStyle w:val="TableParagraph"/>
              <w:rPr>
                <w:sz w:val="16"/>
                <w:szCs w:val="16"/>
              </w:rPr>
            </w:pPr>
            <w:r w:rsidRPr="00115286">
              <w:rPr>
                <w:sz w:val="16"/>
                <w:szCs w:val="16"/>
              </w:rPr>
              <w:t>ETKB-EVÇED-FRM-045 Rev.00</w:t>
            </w:r>
          </w:p>
          <w:p w14:paraId="2E636C9E" w14:textId="77777777" w:rsidR="00B6354A" w:rsidRPr="00140703" w:rsidRDefault="00B6354A" w:rsidP="00CF70A1">
            <w:pPr>
              <w:pStyle w:val="TableParagraph"/>
              <w:ind w:left="72"/>
              <w:rPr>
                <w:sz w:val="24"/>
                <w:szCs w:val="24"/>
              </w:rPr>
            </w:pPr>
          </w:p>
        </w:tc>
      </w:tr>
      <w:tr w:rsidR="00B6354A" w:rsidRPr="00140703" w14:paraId="4A031000" w14:textId="77777777" w:rsidTr="00115286">
        <w:trPr>
          <w:trHeight w:val="393"/>
        </w:trPr>
        <w:tc>
          <w:tcPr>
            <w:tcW w:w="2569" w:type="dxa"/>
            <w:vMerge/>
            <w:tcBorders>
              <w:top w:val="nil"/>
            </w:tcBorders>
          </w:tcPr>
          <w:p w14:paraId="460C1C8E" w14:textId="77777777" w:rsidR="00B6354A" w:rsidRPr="00140703" w:rsidRDefault="00B6354A" w:rsidP="00CF70A1">
            <w:pPr>
              <w:rPr>
                <w:sz w:val="24"/>
                <w:szCs w:val="24"/>
              </w:rPr>
            </w:pPr>
          </w:p>
        </w:tc>
        <w:tc>
          <w:tcPr>
            <w:tcW w:w="4821" w:type="dxa"/>
            <w:vMerge/>
            <w:tcBorders>
              <w:top w:val="nil"/>
            </w:tcBorders>
          </w:tcPr>
          <w:p w14:paraId="59B03F1D" w14:textId="77777777" w:rsidR="00B6354A" w:rsidRPr="00140703" w:rsidRDefault="00B6354A" w:rsidP="00CF70A1">
            <w:pPr>
              <w:rPr>
                <w:sz w:val="24"/>
                <w:szCs w:val="24"/>
              </w:rPr>
            </w:pPr>
          </w:p>
        </w:tc>
        <w:tc>
          <w:tcPr>
            <w:tcW w:w="2528" w:type="dxa"/>
          </w:tcPr>
          <w:p w14:paraId="597218F8" w14:textId="77777777" w:rsidR="00B6354A" w:rsidRPr="00140703" w:rsidRDefault="00B6354A" w:rsidP="00CF70A1">
            <w:pPr>
              <w:pStyle w:val="TableParagraph"/>
              <w:spacing w:before="1"/>
              <w:ind w:left="71" w:right="54"/>
              <w:rPr>
                <w:b/>
                <w:sz w:val="24"/>
                <w:szCs w:val="24"/>
              </w:rPr>
            </w:pPr>
            <w:proofErr w:type="spellStart"/>
            <w:r w:rsidRPr="00140703">
              <w:rPr>
                <w:b/>
                <w:spacing w:val="-1"/>
                <w:sz w:val="24"/>
                <w:szCs w:val="24"/>
              </w:rPr>
              <w:t>Revizyon</w:t>
            </w:r>
            <w:proofErr w:type="spellEnd"/>
            <w:r w:rsidRPr="00140703">
              <w:rPr>
                <w:b/>
                <w:spacing w:val="-1"/>
                <w:sz w:val="24"/>
                <w:szCs w:val="24"/>
              </w:rPr>
              <w:t>/</w:t>
            </w:r>
            <w:proofErr w:type="spellStart"/>
            <w:r w:rsidRPr="00140703">
              <w:rPr>
                <w:b/>
                <w:spacing w:val="-1"/>
                <w:sz w:val="24"/>
                <w:szCs w:val="24"/>
              </w:rPr>
              <w:t>Yayın</w:t>
            </w:r>
            <w:proofErr w:type="spellEnd"/>
            <w:r w:rsidRPr="00140703">
              <w:rPr>
                <w:b/>
                <w:spacing w:val="-42"/>
                <w:sz w:val="24"/>
                <w:szCs w:val="24"/>
              </w:rPr>
              <w:t xml:space="preserve"> </w:t>
            </w:r>
            <w:proofErr w:type="spellStart"/>
            <w:r w:rsidRPr="00140703">
              <w:rPr>
                <w:b/>
                <w:sz w:val="24"/>
                <w:szCs w:val="24"/>
              </w:rPr>
              <w:t>Tarihi</w:t>
            </w:r>
            <w:proofErr w:type="spellEnd"/>
          </w:p>
        </w:tc>
        <w:tc>
          <w:tcPr>
            <w:tcW w:w="1293" w:type="dxa"/>
          </w:tcPr>
          <w:p w14:paraId="0934CF58" w14:textId="33D37EB7" w:rsidR="00B6354A" w:rsidRPr="00115286" w:rsidRDefault="00115286" w:rsidP="00CF70A1">
            <w:pPr>
              <w:pStyle w:val="TableParagraph"/>
              <w:spacing w:line="229" w:lineRule="exact"/>
              <w:ind w:left="72"/>
              <w:rPr>
                <w:sz w:val="16"/>
                <w:szCs w:val="16"/>
              </w:rPr>
            </w:pPr>
            <w:r w:rsidRPr="00115286">
              <w:rPr>
                <w:sz w:val="16"/>
                <w:szCs w:val="16"/>
              </w:rPr>
              <w:t>15.08.2024</w:t>
            </w:r>
          </w:p>
        </w:tc>
      </w:tr>
    </w:tbl>
    <w:p w14:paraId="7289B035" w14:textId="77777777" w:rsidR="00B6354A" w:rsidRPr="00140703" w:rsidRDefault="00B6354A" w:rsidP="00B6354A">
      <w:pPr>
        <w:tabs>
          <w:tab w:val="left" w:pos="1980"/>
        </w:tabs>
        <w:rPr>
          <w:sz w:val="24"/>
          <w:szCs w:val="24"/>
        </w:rPr>
      </w:pPr>
    </w:p>
    <w:p w14:paraId="2739C3C9" w14:textId="77777777" w:rsidR="00B6354A" w:rsidRPr="00140703" w:rsidRDefault="00B6354A" w:rsidP="00B6354A">
      <w:pPr>
        <w:pStyle w:val="GvdeMetni"/>
        <w:rPr>
          <w:b/>
          <w:bCs/>
        </w:rPr>
      </w:pPr>
      <w:r>
        <w:rPr>
          <w:b/>
        </w:rPr>
        <w:t xml:space="preserve">      </w:t>
      </w:r>
      <w:r w:rsidRPr="00832B00">
        <w:rPr>
          <w:b/>
          <w:bCs/>
          <w:sz w:val="22"/>
        </w:rPr>
        <w:t>EK-1</w:t>
      </w:r>
      <w:r w:rsidRPr="00832B00">
        <w:rPr>
          <w:sz w:val="22"/>
        </w:rPr>
        <w:t xml:space="preserve"> </w:t>
      </w:r>
      <w:r w:rsidRPr="007226CC">
        <w:rPr>
          <w:b/>
          <w:bCs/>
          <w:sz w:val="22"/>
        </w:rPr>
        <w:t>TİCARİ ve HİZMET</w:t>
      </w:r>
      <w:r w:rsidRPr="007226CC">
        <w:rPr>
          <w:sz w:val="22"/>
        </w:rPr>
        <w:t xml:space="preserve"> </w:t>
      </w:r>
      <w:r w:rsidRPr="00832B00">
        <w:rPr>
          <w:b/>
          <w:bCs/>
          <w:sz w:val="22"/>
        </w:rPr>
        <w:t>BİNALARINDA ENERJİ VERİMLİLİĞİ YARIŞMASI BAŞVURU FORMU</w:t>
      </w:r>
    </w:p>
    <w:p w14:paraId="6E18CA76" w14:textId="77777777" w:rsidR="00B6354A" w:rsidRPr="00140703" w:rsidRDefault="00B6354A" w:rsidP="00B6354A">
      <w:pPr>
        <w:pStyle w:val="GvdeMetni"/>
      </w:pPr>
    </w:p>
    <w:p w14:paraId="481C05E8" w14:textId="614611A1" w:rsidR="00B6354A" w:rsidRPr="00832B00" w:rsidRDefault="00B6354A" w:rsidP="00B6354A">
      <w:pPr>
        <w:pStyle w:val="GvdeMetni"/>
        <w:ind w:left="426" w:right="298" w:firstLine="720"/>
        <w:jc w:val="both"/>
        <w:rPr>
          <w:sz w:val="22"/>
        </w:rPr>
      </w:pPr>
      <w:r w:rsidRPr="00832B00">
        <w:rPr>
          <w:sz w:val="22"/>
        </w:rPr>
        <w:t>202</w:t>
      </w:r>
      <w:r w:rsidR="00CF70A1">
        <w:rPr>
          <w:sz w:val="22"/>
        </w:rPr>
        <w:t>4</w:t>
      </w:r>
      <w:r w:rsidRPr="00832B00">
        <w:rPr>
          <w:sz w:val="22"/>
        </w:rPr>
        <w:t xml:space="preserve"> yılı içerisinde enerji verimliliği önlemi uygulayan ve bu yarışmaya başvurmak isteyen </w:t>
      </w:r>
      <w:r w:rsidRPr="007226CC">
        <w:rPr>
          <w:sz w:val="22"/>
        </w:rPr>
        <w:t>ticari ve hizmet binaları</w:t>
      </w:r>
      <w:r>
        <w:rPr>
          <w:sz w:val="22"/>
        </w:rPr>
        <w:t xml:space="preserve"> ile özel üniversite</w:t>
      </w:r>
      <w:r w:rsidRPr="00832B00">
        <w:rPr>
          <w:sz w:val="22"/>
        </w:rPr>
        <w:t xml:space="preserve"> yetkilileri, aşağıdaki formu doldurarak </w:t>
      </w:r>
      <w:proofErr w:type="spellStart"/>
      <w:r w:rsidRPr="00832B00">
        <w:rPr>
          <w:sz w:val="22"/>
        </w:rPr>
        <w:t>ETKB’ye</w:t>
      </w:r>
      <w:proofErr w:type="spellEnd"/>
      <w:r w:rsidRPr="00832B00">
        <w:rPr>
          <w:sz w:val="22"/>
        </w:rPr>
        <w:t xml:space="preserve"> başvurabilir.</w:t>
      </w:r>
    </w:p>
    <w:p w14:paraId="761B64A1" w14:textId="77777777" w:rsidR="00B6354A" w:rsidRPr="00140703" w:rsidRDefault="00B6354A" w:rsidP="00B6354A">
      <w:pPr>
        <w:pStyle w:val="GvdeMetni"/>
        <w:ind w:left="426" w:right="298" w:firstLine="720"/>
        <w:jc w:val="both"/>
      </w:pPr>
    </w:p>
    <w:tbl>
      <w:tblPr>
        <w:tblStyle w:val="TabloKlavuzu"/>
        <w:tblW w:w="10714" w:type="dxa"/>
        <w:tblInd w:w="426" w:type="dxa"/>
        <w:tblLook w:val="04A0" w:firstRow="1" w:lastRow="0" w:firstColumn="1" w:lastColumn="0" w:noHBand="0" w:noVBand="1"/>
      </w:tblPr>
      <w:tblGrid>
        <w:gridCol w:w="6155"/>
        <w:gridCol w:w="4559"/>
      </w:tblGrid>
      <w:tr w:rsidR="00B6354A" w:rsidRPr="00140703" w14:paraId="505D828F" w14:textId="77777777" w:rsidTr="00CF70A1">
        <w:trPr>
          <w:trHeight w:val="416"/>
        </w:trPr>
        <w:tc>
          <w:tcPr>
            <w:tcW w:w="6155" w:type="dxa"/>
          </w:tcPr>
          <w:p w14:paraId="13F05C0B" w14:textId="77777777" w:rsidR="00B6354A" w:rsidRPr="00D95984" w:rsidRDefault="00B6354A" w:rsidP="00CF70A1">
            <w:pPr>
              <w:pStyle w:val="Default"/>
              <w:rPr>
                <w:b/>
                <w:bCs/>
                <w:sz w:val="22"/>
              </w:rPr>
            </w:pPr>
            <w:r w:rsidRPr="008F6589">
              <w:rPr>
                <w:b/>
                <w:bCs/>
                <w:sz w:val="22"/>
              </w:rPr>
              <w:t>Bina/</w:t>
            </w:r>
            <w:proofErr w:type="spellStart"/>
            <w:r w:rsidRPr="008F6589">
              <w:rPr>
                <w:b/>
                <w:bCs/>
                <w:sz w:val="22"/>
              </w:rPr>
              <w:t>Kampüs</w:t>
            </w:r>
            <w:proofErr w:type="spellEnd"/>
            <w:r w:rsidRPr="008F6589">
              <w:rPr>
                <w:b/>
                <w:bCs/>
                <w:sz w:val="22"/>
              </w:rPr>
              <w:t xml:space="preserve"> </w:t>
            </w:r>
            <w:proofErr w:type="spellStart"/>
            <w:r w:rsidRPr="008F6589">
              <w:rPr>
                <w:b/>
                <w:bCs/>
                <w:sz w:val="22"/>
              </w:rPr>
              <w:t>Adı</w:t>
            </w:r>
            <w:proofErr w:type="spellEnd"/>
            <w:r w:rsidRPr="008F6589">
              <w:rPr>
                <w:b/>
                <w:bCs/>
                <w:sz w:val="22"/>
              </w:rPr>
              <w:t>:</w:t>
            </w:r>
          </w:p>
        </w:tc>
        <w:tc>
          <w:tcPr>
            <w:tcW w:w="4559" w:type="dxa"/>
          </w:tcPr>
          <w:p w14:paraId="0707C6AD" w14:textId="77777777" w:rsidR="00B6354A" w:rsidRPr="00140703" w:rsidRDefault="00B6354A" w:rsidP="00CF70A1">
            <w:pPr>
              <w:pStyle w:val="GvdeMetni"/>
              <w:ind w:right="298"/>
              <w:jc w:val="both"/>
              <w:rPr>
                <w:sz w:val="22"/>
              </w:rPr>
            </w:pPr>
          </w:p>
        </w:tc>
      </w:tr>
      <w:tr w:rsidR="00B6354A" w:rsidRPr="00140703" w14:paraId="2BCDAB63" w14:textId="77777777" w:rsidTr="00CF70A1">
        <w:trPr>
          <w:trHeight w:val="416"/>
        </w:trPr>
        <w:tc>
          <w:tcPr>
            <w:tcW w:w="6155" w:type="dxa"/>
          </w:tcPr>
          <w:p w14:paraId="2E668C21" w14:textId="77777777" w:rsidR="00B6354A" w:rsidRPr="008F6589" w:rsidRDefault="00B6354A" w:rsidP="00CF70A1">
            <w:pPr>
              <w:pStyle w:val="Default"/>
              <w:rPr>
                <w:b/>
                <w:bCs/>
                <w:sz w:val="22"/>
              </w:rPr>
            </w:pPr>
            <w:proofErr w:type="spellStart"/>
            <w:r>
              <w:rPr>
                <w:b/>
                <w:bCs/>
                <w:sz w:val="22"/>
              </w:rPr>
              <w:t>Binanın</w:t>
            </w:r>
            <w:proofErr w:type="spellEnd"/>
            <w:r>
              <w:rPr>
                <w:b/>
                <w:bCs/>
                <w:sz w:val="22"/>
              </w:rPr>
              <w:t>/</w:t>
            </w:r>
            <w:proofErr w:type="spellStart"/>
            <w:r>
              <w:rPr>
                <w:b/>
                <w:bCs/>
                <w:sz w:val="22"/>
              </w:rPr>
              <w:t>Kampüsün</w:t>
            </w:r>
            <w:proofErr w:type="spellEnd"/>
            <w:r>
              <w:rPr>
                <w:b/>
                <w:bCs/>
                <w:sz w:val="22"/>
              </w:rPr>
              <w:t xml:space="preserve"> </w:t>
            </w:r>
            <w:proofErr w:type="spellStart"/>
            <w:r>
              <w:rPr>
                <w:b/>
                <w:bCs/>
                <w:sz w:val="22"/>
              </w:rPr>
              <w:t>Kullanım</w:t>
            </w:r>
            <w:proofErr w:type="spellEnd"/>
            <w:r>
              <w:rPr>
                <w:b/>
                <w:bCs/>
                <w:sz w:val="22"/>
              </w:rPr>
              <w:t xml:space="preserve"> </w:t>
            </w:r>
            <w:proofErr w:type="spellStart"/>
            <w:r>
              <w:rPr>
                <w:b/>
                <w:bCs/>
                <w:sz w:val="22"/>
              </w:rPr>
              <w:t>Amacı</w:t>
            </w:r>
            <w:proofErr w:type="spellEnd"/>
            <w:r>
              <w:rPr>
                <w:rStyle w:val="DipnotBavurusu"/>
                <w:b/>
                <w:bCs/>
                <w:sz w:val="22"/>
              </w:rPr>
              <w:footnoteReference w:id="3"/>
            </w:r>
            <w:r>
              <w:rPr>
                <w:b/>
                <w:bCs/>
                <w:sz w:val="22"/>
              </w:rPr>
              <w:t>:</w:t>
            </w:r>
          </w:p>
        </w:tc>
        <w:tc>
          <w:tcPr>
            <w:tcW w:w="4559" w:type="dxa"/>
          </w:tcPr>
          <w:p w14:paraId="2F1AA236" w14:textId="77777777" w:rsidR="00B6354A" w:rsidRPr="00140703" w:rsidRDefault="00B6354A" w:rsidP="00CF70A1">
            <w:pPr>
              <w:pStyle w:val="GvdeMetni"/>
              <w:ind w:right="298"/>
              <w:jc w:val="both"/>
              <w:rPr>
                <w:sz w:val="22"/>
              </w:rPr>
            </w:pPr>
          </w:p>
        </w:tc>
      </w:tr>
      <w:tr w:rsidR="00B6354A" w:rsidRPr="00140703" w14:paraId="6CE5DDFD" w14:textId="77777777" w:rsidTr="00CF70A1">
        <w:trPr>
          <w:trHeight w:val="365"/>
        </w:trPr>
        <w:tc>
          <w:tcPr>
            <w:tcW w:w="6155" w:type="dxa"/>
          </w:tcPr>
          <w:tbl>
            <w:tblPr>
              <w:tblW w:w="3637" w:type="dxa"/>
              <w:tblInd w:w="3" w:type="dxa"/>
              <w:tblBorders>
                <w:top w:val="nil"/>
                <w:left w:val="nil"/>
                <w:bottom w:val="nil"/>
                <w:right w:val="nil"/>
              </w:tblBorders>
              <w:tblLook w:val="0000" w:firstRow="0" w:lastRow="0" w:firstColumn="0" w:lastColumn="0" w:noHBand="0" w:noVBand="0"/>
            </w:tblPr>
            <w:tblGrid>
              <w:gridCol w:w="3637"/>
            </w:tblGrid>
            <w:tr w:rsidR="00B6354A" w:rsidRPr="008F6589" w14:paraId="6130A388" w14:textId="77777777" w:rsidTr="00CF70A1">
              <w:trPr>
                <w:trHeight w:val="141"/>
              </w:trPr>
              <w:tc>
                <w:tcPr>
                  <w:tcW w:w="0" w:type="auto"/>
                </w:tcPr>
                <w:p w14:paraId="0C34D088" w14:textId="77777777" w:rsidR="00B6354A" w:rsidRPr="008F6589" w:rsidRDefault="00B6354A" w:rsidP="00CF70A1">
                  <w:pPr>
                    <w:widowControl/>
                    <w:adjustRightInd w:val="0"/>
                    <w:ind w:left="-99" w:right="-2310"/>
                    <w:rPr>
                      <w:rFonts w:eastAsiaTheme="minorHAnsi"/>
                      <w:color w:val="000000"/>
                      <w:szCs w:val="24"/>
                    </w:rPr>
                  </w:pPr>
                  <w:r w:rsidRPr="008F6589">
                    <w:rPr>
                      <w:rFonts w:eastAsiaTheme="minorHAnsi"/>
                      <w:b/>
                      <w:bCs/>
                      <w:color w:val="000000"/>
                      <w:szCs w:val="24"/>
                    </w:rPr>
                    <w:t xml:space="preserve">Binanın/Kampüsün Bulunduğu İl: </w:t>
                  </w:r>
                </w:p>
              </w:tc>
            </w:tr>
            <w:tr w:rsidR="00B6354A" w:rsidRPr="008F6589" w14:paraId="3C6B6A4A" w14:textId="77777777" w:rsidTr="00CF70A1">
              <w:trPr>
                <w:trHeight w:val="128"/>
              </w:trPr>
              <w:tc>
                <w:tcPr>
                  <w:tcW w:w="0" w:type="auto"/>
                </w:tcPr>
                <w:p w14:paraId="21FE861A" w14:textId="77777777" w:rsidR="00B6354A" w:rsidRPr="008F6589" w:rsidRDefault="00B6354A" w:rsidP="00CF70A1">
                  <w:pPr>
                    <w:widowControl/>
                    <w:adjustRightInd w:val="0"/>
                    <w:rPr>
                      <w:rFonts w:eastAsiaTheme="minorHAnsi"/>
                      <w:color w:val="000000"/>
                      <w:szCs w:val="24"/>
                    </w:rPr>
                  </w:pPr>
                </w:p>
              </w:tc>
            </w:tr>
          </w:tbl>
          <w:p w14:paraId="7FD9605C" w14:textId="77777777" w:rsidR="00B6354A" w:rsidRPr="008F6589" w:rsidRDefault="00B6354A" w:rsidP="00CF70A1">
            <w:pPr>
              <w:pStyle w:val="GvdeMetni"/>
              <w:ind w:right="298"/>
              <w:rPr>
                <w:sz w:val="22"/>
              </w:rPr>
            </w:pPr>
          </w:p>
        </w:tc>
        <w:tc>
          <w:tcPr>
            <w:tcW w:w="4559" w:type="dxa"/>
          </w:tcPr>
          <w:p w14:paraId="5152B490" w14:textId="77777777" w:rsidR="00B6354A" w:rsidRPr="00140703" w:rsidRDefault="00B6354A" w:rsidP="00CF70A1">
            <w:pPr>
              <w:pStyle w:val="GvdeMetni"/>
              <w:ind w:right="298"/>
              <w:jc w:val="both"/>
              <w:rPr>
                <w:sz w:val="22"/>
              </w:rPr>
            </w:pPr>
          </w:p>
        </w:tc>
      </w:tr>
      <w:tr w:rsidR="00B6354A" w:rsidRPr="00140703" w14:paraId="61137253" w14:textId="77777777" w:rsidTr="00CF70A1">
        <w:trPr>
          <w:trHeight w:val="365"/>
        </w:trPr>
        <w:tc>
          <w:tcPr>
            <w:tcW w:w="6155" w:type="dxa"/>
          </w:tcPr>
          <w:tbl>
            <w:tblPr>
              <w:tblW w:w="5091" w:type="dxa"/>
              <w:tblInd w:w="3" w:type="dxa"/>
              <w:tblBorders>
                <w:top w:val="nil"/>
                <w:left w:val="nil"/>
                <w:bottom w:val="nil"/>
                <w:right w:val="nil"/>
              </w:tblBorders>
              <w:tblLook w:val="0000" w:firstRow="0" w:lastRow="0" w:firstColumn="0" w:lastColumn="0" w:noHBand="0" w:noVBand="0"/>
            </w:tblPr>
            <w:tblGrid>
              <w:gridCol w:w="5091"/>
            </w:tblGrid>
            <w:tr w:rsidR="00B6354A" w:rsidRPr="008F6589" w14:paraId="1FFBB339" w14:textId="77777777" w:rsidTr="00CF70A1">
              <w:trPr>
                <w:trHeight w:val="46"/>
              </w:trPr>
              <w:tc>
                <w:tcPr>
                  <w:tcW w:w="0" w:type="auto"/>
                </w:tcPr>
                <w:p w14:paraId="49821F68" w14:textId="77777777" w:rsidR="00B6354A" w:rsidRPr="008F6589" w:rsidRDefault="00B6354A" w:rsidP="00CF70A1">
                  <w:pPr>
                    <w:widowControl/>
                    <w:tabs>
                      <w:tab w:val="left" w:pos="4050"/>
                    </w:tabs>
                    <w:adjustRightInd w:val="0"/>
                    <w:ind w:left="-99"/>
                    <w:rPr>
                      <w:rFonts w:eastAsiaTheme="minorHAnsi"/>
                      <w:color w:val="000000"/>
                      <w:szCs w:val="24"/>
                    </w:rPr>
                  </w:pPr>
                  <w:r w:rsidRPr="008F6589">
                    <w:rPr>
                      <w:rFonts w:eastAsiaTheme="minorHAnsi"/>
                      <w:b/>
                      <w:bCs/>
                      <w:color w:val="000000"/>
                      <w:szCs w:val="24"/>
                    </w:rPr>
                    <w:t xml:space="preserve">Enerji Yöneticisine Ait İletişim Bilgileri: </w:t>
                  </w:r>
                </w:p>
              </w:tc>
            </w:tr>
          </w:tbl>
          <w:p w14:paraId="16174E67" w14:textId="77777777" w:rsidR="00B6354A" w:rsidRPr="008F6589" w:rsidRDefault="00B6354A" w:rsidP="00CF70A1">
            <w:pPr>
              <w:pStyle w:val="GvdeMetni"/>
              <w:ind w:right="298"/>
              <w:rPr>
                <w:sz w:val="22"/>
              </w:rPr>
            </w:pPr>
          </w:p>
        </w:tc>
        <w:tc>
          <w:tcPr>
            <w:tcW w:w="4559" w:type="dxa"/>
          </w:tcPr>
          <w:p w14:paraId="17277DD7" w14:textId="77777777" w:rsidR="00B6354A" w:rsidRPr="00140703" w:rsidRDefault="00B6354A" w:rsidP="00CF70A1">
            <w:pPr>
              <w:pStyle w:val="GvdeMetni"/>
              <w:ind w:right="298"/>
              <w:jc w:val="both"/>
              <w:rPr>
                <w:sz w:val="22"/>
              </w:rPr>
            </w:pPr>
          </w:p>
        </w:tc>
      </w:tr>
      <w:tr w:rsidR="00B6354A" w:rsidRPr="00140703" w14:paraId="25C9AB03" w14:textId="77777777" w:rsidTr="00CF70A1">
        <w:trPr>
          <w:trHeight w:val="363"/>
        </w:trPr>
        <w:tc>
          <w:tcPr>
            <w:tcW w:w="6155" w:type="dxa"/>
          </w:tcPr>
          <w:p w14:paraId="4215D675" w14:textId="77777777" w:rsidR="00B6354A" w:rsidRPr="008F6589" w:rsidRDefault="00B6354A" w:rsidP="00CF70A1">
            <w:pPr>
              <w:pStyle w:val="Default"/>
              <w:rPr>
                <w:sz w:val="22"/>
              </w:rPr>
            </w:pPr>
            <w:proofErr w:type="spellStart"/>
            <w:r w:rsidRPr="008F6589">
              <w:rPr>
                <w:b/>
                <w:bCs/>
                <w:sz w:val="22"/>
              </w:rPr>
              <w:t>Enerji</w:t>
            </w:r>
            <w:proofErr w:type="spellEnd"/>
            <w:r w:rsidRPr="008F6589">
              <w:rPr>
                <w:b/>
                <w:bCs/>
                <w:sz w:val="22"/>
              </w:rPr>
              <w:t xml:space="preserve"> </w:t>
            </w:r>
            <w:proofErr w:type="spellStart"/>
            <w:r w:rsidRPr="008F6589">
              <w:rPr>
                <w:b/>
                <w:bCs/>
                <w:sz w:val="22"/>
              </w:rPr>
              <w:t>Yönetim</w:t>
            </w:r>
            <w:proofErr w:type="spellEnd"/>
            <w:r w:rsidRPr="008F6589">
              <w:rPr>
                <w:b/>
                <w:bCs/>
                <w:sz w:val="22"/>
              </w:rPr>
              <w:t xml:space="preserve"> </w:t>
            </w:r>
            <w:proofErr w:type="spellStart"/>
            <w:r w:rsidRPr="008F6589">
              <w:rPr>
                <w:b/>
                <w:bCs/>
                <w:sz w:val="22"/>
              </w:rPr>
              <w:t>Birimi</w:t>
            </w:r>
            <w:proofErr w:type="spellEnd"/>
            <w:r w:rsidRPr="008F6589">
              <w:rPr>
                <w:b/>
                <w:bCs/>
                <w:sz w:val="22"/>
              </w:rPr>
              <w:t xml:space="preserve"> </w:t>
            </w:r>
            <w:proofErr w:type="spellStart"/>
            <w:r w:rsidRPr="008F6589">
              <w:rPr>
                <w:b/>
                <w:bCs/>
                <w:sz w:val="22"/>
              </w:rPr>
              <w:t>Mevcut</w:t>
            </w:r>
            <w:proofErr w:type="spellEnd"/>
            <w:r w:rsidRPr="008F6589">
              <w:rPr>
                <w:b/>
                <w:bCs/>
                <w:sz w:val="22"/>
              </w:rPr>
              <w:t xml:space="preserve"> mu? </w:t>
            </w:r>
          </w:p>
        </w:tc>
        <w:tc>
          <w:tcPr>
            <w:tcW w:w="4559" w:type="dxa"/>
          </w:tcPr>
          <w:p w14:paraId="5AD12D74" w14:textId="77777777" w:rsidR="00B6354A" w:rsidRPr="00140703" w:rsidRDefault="00B6354A" w:rsidP="00CF70A1">
            <w:pPr>
              <w:pStyle w:val="GvdeMetni"/>
              <w:ind w:right="298"/>
              <w:jc w:val="both"/>
              <w:rPr>
                <w:sz w:val="22"/>
              </w:rPr>
            </w:pPr>
          </w:p>
        </w:tc>
      </w:tr>
      <w:tr w:rsidR="00B6354A" w:rsidRPr="00140703" w14:paraId="6806581D" w14:textId="77777777" w:rsidTr="00CF70A1">
        <w:trPr>
          <w:trHeight w:val="365"/>
        </w:trPr>
        <w:tc>
          <w:tcPr>
            <w:tcW w:w="6155" w:type="dxa"/>
          </w:tcPr>
          <w:p w14:paraId="44B24CD5" w14:textId="77777777" w:rsidR="00B6354A" w:rsidRPr="008F6589" w:rsidRDefault="00B6354A" w:rsidP="00CF70A1">
            <w:pPr>
              <w:pStyle w:val="GvdeMetni"/>
              <w:ind w:right="298"/>
              <w:rPr>
                <w:b/>
                <w:sz w:val="22"/>
              </w:rPr>
            </w:pPr>
            <w:proofErr w:type="spellStart"/>
            <w:r w:rsidRPr="008F6589">
              <w:rPr>
                <w:b/>
                <w:sz w:val="22"/>
              </w:rPr>
              <w:t>Binanın</w:t>
            </w:r>
            <w:proofErr w:type="spellEnd"/>
            <w:r w:rsidRPr="008F6589">
              <w:rPr>
                <w:rFonts w:eastAsiaTheme="minorHAnsi"/>
                <w:b/>
                <w:bCs/>
                <w:color w:val="000000"/>
                <w:sz w:val="22"/>
              </w:rPr>
              <w:t>/</w:t>
            </w:r>
            <w:proofErr w:type="spellStart"/>
            <w:r w:rsidRPr="008F6589">
              <w:rPr>
                <w:rFonts w:eastAsiaTheme="minorHAnsi"/>
                <w:b/>
                <w:bCs/>
                <w:color w:val="000000"/>
                <w:sz w:val="22"/>
              </w:rPr>
              <w:t>Kampüsün</w:t>
            </w:r>
            <w:proofErr w:type="spellEnd"/>
            <w:r w:rsidRPr="008F6589">
              <w:rPr>
                <w:b/>
                <w:sz w:val="22"/>
              </w:rPr>
              <w:t xml:space="preserve"> </w:t>
            </w:r>
            <w:proofErr w:type="spellStart"/>
            <w:r w:rsidRPr="008F6589">
              <w:rPr>
                <w:b/>
                <w:sz w:val="22"/>
              </w:rPr>
              <w:t>Enerji</w:t>
            </w:r>
            <w:proofErr w:type="spellEnd"/>
            <w:r w:rsidRPr="008F6589">
              <w:rPr>
                <w:b/>
                <w:sz w:val="22"/>
              </w:rPr>
              <w:t xml:space="preserve"> </w:t>
            </w:r>
            <w:proofErr w:type="spellStart"/>
            <w:r w:rsidRPr="008F6589">
              <w:rPr>
                <w:b/>
                <w:sz w:val="22"/>
              </w:rPr>
              <w:t>Kimlik</w:t>
            </w:r>
            <w:proofErr w:type="spellEnd"/>
            <w:r w:rsidRPr="008F6589">
              <w:rPr>
                <w:b/>
                <w:sz w:val="22"/>
              </w:rPr>
              <w:t xml:space="preserve"> </w:t>
            </w:r>
            <w:proofErr w:type="spellStart"/>
            <w:r w:rsidRPr="008F6589">
              <w:rPr>
                <w:b/>
                <w:sz w:val="22"/>
              </w:rPr>
              <w:t>Belgesi</w:t>
            </w:r>
            <w:proofErr w:type="spellEnd"/>
            <w:r w:rsidRPr="008F6589">
              <w:rPr>
                <w:b/>
                <w:sz w:val="22"/>
              </w:rPr>
              <w:t xml:space="preserve"> </w:t>
            </w:r>
            <w:proofErr w:type="spellStart"/>
            <w:r w:rsidRPr="008F6589">
              <w:rPr>
                <w:b/>
                <w:sz w:val="22"/>
              </w:rPr>
              <w:t>Sınıfı</w:t>
            </w:r>
            <w:proofErr w:type="spellEnd"/>
            <w:r w:rsidRPr="008F6589">
              <w:rPr>
                <w:b/>
                <w:sz w:val="22"/>
              </w:rPr>
              <w:t>:</w:t>
            </w:r>
          </w:p>
        </w:tc>
        <w:tc>
          <w:tcPr>
            <w:tcW w:w="4559" w:type="dxa"/>
          </w:tcPr>
          <w:p w14:paraId="073A70CF" w14:textId="77777777" w:rsidR="00B6354A" w:rsidRPr="00140703" w:rsidRDefault="00B6354A" w:rsidP="00CF70A1">
            <w:pPr>
              <w:pStyle w:val="GvdeMetni"/>
              <w:ind w:right="298"/>
              <w:jc w:val="both"/>
              <w:rPr>
                <w:sz w:val="22"/>
              </w:rPr>
            </w:pPr>
          </w:p>
        </w:tc>
      </w:tr>
      <w:tr w:rsidR="00B6354A" w:rsidRPr="00140703" w14:paraId="69CA322A" w14:textId="77777777" w:rsidTr="00CF70A1">
        <w:trPr>
          <w:trHeight w:val="365"/>
        </w:trPr>
        <w:tc>
          <w:tcPr>
            <w:tcW w:w="6155" w:type="dxa"/>
          </w:tcPr>
          <w:p w14:paraId="566F4319" w14:textId="77777777" w:rsidR="00B6354A" w:rsidRPr="008F6589" w:rsidRDefault="00B6354A" w:rsidP="00CF70A1">
            <w:pPr>
              <w:pStyle w:val="GvdeMetni"/>
              <w:ind w:right="298"/>
              <w:rPr>
                <w:sz w:val="22"/>
              </w:rPr>
            </w:pPr>
            <w:r w:rsidRPr="008F6589">
              <w:rPr>
                <w:b/>
                <w:bCs/>
                <w:sz w:val="22"/>
              </w:rPr>
              <w:t xml:space="preserve">ISO 50001 </w:t>
            </w:r>
            <w:proofErr w:type="spellStart"/>
            <w:r w:rsidRPr="008F6589">
              <w:rPr>
                <w:b/>
                <w:bCs/>
                <w:sz w:val="22"/>
              </w:rPr>
              <w:t>Sertifikası</w:t>
            </w:r>
            <w:proofErr w:type="spellEnd"/>
            <w:r w:rsidRPr="008F6589">
              <w:rPr>
                <w:b/>
                <w:bCs/>
                <w:sz w:val="22"/>
              </w:rPr>
              <w:t xml:space="preserve"> </w:t>
            </w:r>
            <w:r>
              <w:rPr>
                <w:b/>
                <w:bCs/>
                <w:sz w:val="22"/>
              </w:rPr>
              <w:t>v</w:t>
            </w:r>
            <w:r w:rsidRPr="008F6589">
              <w:rPr>
                <w:b/>
                <w:bCs/>
                <w:sz w:val="22"/>
              </w:rPr>
              <w:t xml:space="preserve">ar </w:t>
            </w:r>
            <w:proofErr w:type="spellStart"/>
            <w:r w:rsidRPr="008F6589">
              <w:rPr>
                <w:b/>
                <w:bCs/>
                <w:sz w:val="22"/>
              </w:rPr>
              <w:t>mı</w:t>
            </w:r>
            <w:proofErr w:type="spellEnd"/>
            <w:proofErr w:type="gramStart"/>
            <w:r w:rsidRPr="008F6589">
              <w:rPr>
                <w:b/>
                <w:bCs/>
                <w:sz w:val="22"/>
              </w:rPr>
              <w:t>? :</w:t>
            </w:r>
            <w:proofErr w:type="gramEnd"/>
            <w:r w:rsidRPr="008F6589">
              <w:rPr>
                <w:b/>
                <w:bCs/>
                <w:sz w:val="22"/>
              </w:rPr>
              <w:t xml:space="preserve"> </w:t>
            </w:r>
          </w:p>
        </w:tc>
        <w:tc>
          <w:tcPr>
            <w:tcW w:w="4559" w:type="dxa"/>
          </w:tcPr>
          <w:p w14:paraId="056E0BE0" w14:textId="77777777" w:rsidR="00B6354A" w:rsidRPr="00140703" w:rsidRDefault="00B6354A" w:rsidP="00CF70A1">
            <w:pPr>
              <w:pStyle w:val="GvdeMetni"/>
              <w:ind w:right="298"/>
              <w:jc w:val="both"/>
              <w:rPr>
                <w:sz w:val="22"/>
              </w:rPr>
            </w:pPr>
          </w:p>
        </w:tc>
      </w:tr>
      <w:tr w:rsidR="00B6354A" w:rsidRPr="00140703" w14:paraId="0676EF02" w14:textId="77777777" w:rsidTr="00CF70A1">
        <w:trPr>
          <w:trHeight w:val="365"/>
        </w:trPr>
        <w:tc>
          <w:tcPr>
            <w:tcW w:w="6155" w:type="dxa"/>
          </w:tcPr>
          <w:p w14:paraId="0CF37264" w14:textId="77777777" w:rsidR="00B6354A" w:rsidRPr="008F6589" w:rsidRDefault="00B6354A" w:rsidP="00CF70A1">
            <w:pPr>
              <w:pStyle w:val="GvdeMetni"/>
              <w:ind w:right="103"/>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rFonts w:eastAsiaTheme="minorHAnsi"/>
                <w:b/>
                <w:bCs/>
                <w:color w:val="000000"/>
                <w:sz w:val="22"/>
              </w:rPr>
              <w:t>/</w:t>
            </w:r>
            <w:proofErr w:type="spellStart"/>
            <w:r w:rsidRPr="008F6589">
              <w:rPr>
                <w:rFonts w:eastAsiaTheme="minorHAnsi"/>
                <w:b/>
                <w:bCs/>
                <w:color w:val="000000"/>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İnşaat</w:t>
            </w:r>
            <w:proofErr w:type="spellEnd"/>
            <w:r w:rsidRPr="008F6589">
              <w:rPr>
                <w:b/>
                <w:bCs/>
                <w:sz w:val="22"/>
              </w:rPr>
              <w:t xml:space="preserve"> </w:t>
            </w:r>
            <w:proofErr w:type="spellStart"/>
            <w:r w:rsidRPr="008F6589">
              <w:rPr>
                <w:b/>
                <w:bCs/>
                <w:sz w:val="22"/>
              </w:rPr>
              <w:t>Alanı</w:t>
            </w:r>
            <w:proofErr w:type="spellEnd"/>
            <w:r w:rsidRPr="008F6589">
              <w:rPr>
                <w:rStyle w:val="DipnotBavurusu"/>
                <w:b/>
                <w:bCs/>
                <w:sz w:val="22"/>
              </w:rPr>
              <w:footnoteReference w:id="4"/>
            </w:r>
            <w:r w:rsidRPr="008F6589">
              <w:rPr>
                <w:sz w:val="22"/>
              </w:rPr>
              <w:t xml:space="preserve"> </w:t>
            </w:r>
            <w:r w:rsidRPr="008F6589">
              <w:rPr>
                <w:b/>
                <w:bCs/>
                <w:sz w:val="22"/>
              </w:rPr>
              <w:t xml:space="preserve">(M2): </w:t>
            </w:r>
          </w:p>
        </w:tc>
        <w:tc>
          <w:tcPr>
            <w:tcW w:w="4559" w:type="dxa"/>
          </w:tcPr>
          <w:p w14:paraId="727826D7" w14:textId="77777777" w:rsidR="00B6354A" w:rsidRPr="00140703" w:rsidRDefault="00B6354A" w:rsidP="00CF70A1">
            <w:pPr>
              <w:pStyle w:val="GvdeMetni"/>
              <w:ind w:right="298"/>
              <w:jc w:val="both"/>
              <w:rPr>
                <w:sz w:val="22"/>
              </w:rPr>
            </w:pPr>
          </w:p>
        </w:tc>
      </w:tr>
      <w:tr w:rsidR="00B6354A" w:rsidRPr="00140703" w14:paraId="58D5A415" w14:textId="77777777" w:rsidTr="00CF70A1">
        <w:trPr>
          <w:trHeight w:val="365"/>
        </w:trPr>
        <w:tc>
          <w:tcPr>
            <w:tcW w:w="6155" w:type="dxa"/>
          </w:tcPr>
          <w:p w14:paraId="1BBBDE98" w14:textId="77777777" w:rsidR="00B6354A" w:rsidRPr="008F6589" w:rsidRDefault="00B6354A" w:rsidP="00CF70A1">
            <w:pPr>
              <w:pStyle w:val="Default"/>
              <w:rPr>
                <w:b/>
                <w:bCs/>
                <w:sz w:val="22"/>
                <w:vertAlign w:val="superscript"/>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Faydalanıcı</w:t>
            </w:r>
            <w:proofErr w:type="spellEnd"/>
            <w:r w:rsidRPr="008F6589">
              <w:rPr>
                <w:b/>
                <w:bCs/>
                <w:sz w:val="22"/>
              </w:rPr>
              <w:t xml:space="preserve"> </w:t>
            </w:r>
            <w:proofErr w:type="spellStart"/>
            <w:r w:rsidRPr="008F6589">
              <w:rPr>
                <w:b/>
                <w:bCs/>
                <w:sz w:val="22"/>
              </w:rPr>
              <w:t>Sayısı</w:t>
            </w:r>
            <w:proofErr w:type="spellEnd"/>
            <w:r w:rsidRPr="008F6589">
              <w:rPr>
                <w:rStyle w:val="DipnotBavurusu"/>
                <w:b/>
                <w:bCs/>
                <w:sz w:val="22"/>
              </w:rPr>
              <w:footnoteReference w:id="5"/>
            </w:r>
            <w:r w:rsidRPr="008F6589">
              <w:rPr>
                <w:b/>
                <w:bCs/>
                <w:sz w:val="22"/>
              </w:rPr>
              <w:t xml:space="preserve">: </w:t>
            </w:r>
          </w:p>
        </w:tc>
        <w:tc>
          <w:tcPr>
            <w:tcW w:w="4559" w:type="dxa"/>
          </w:tcPr>
          <w:p w14:paraId="11572FE8" w14:textId="77777777" w:rsidR="00B6354A" w:rsidRPr="00140703" w:rsidRDefault="00B6354A" w:rsidP="00CF70A1">
            <w:pPr>
              <w:pStyle w:val="GvdeMetni"/>
              <w:ind w:right="298"/>
              <w:jc w:val="both"/>
              <w:rPr>
                <w:sz w:val="22"/>
              </w:rPr>
            </w:pPr>
          </w:p>
        </w:tc>
      </w:tr>
      <w:tr w:rsidR="00B6354A" w:rsidRPr="00140703" w14:paraId="376865ED" w14:textId="77777777" w:rsidTr="00CF70A1">
        <w:trPr>
          <w:trHeight w:val="365"/>
        </w:trPr>
        <w:tc>
          <w:tcPr>
            <w:tcW w:w="6155" w:type="dxa"/>
          </w:tcPr>
          <w:p w14:paraId="17049A70" w14:textId="77777777" w:rsidR="00B6354A" w:rsidRPr="008F6589" w:rsidRDefault="00B6354A" w:rsidP="00CF70A1">
            <w:pPr>
              <w:pStyle w:val="Default"/>
              <w:rPr>
                <w:b/>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Öncesi</w:t>
            </w:r>
            <w:proofErr w:type="spellEnd"/>
            <w:r w:rsidRPr="008F6589">
              <w:rPr>
                <w:b/>
                <w:bCs/>
                <w:sz w:val="22"/>
              </w:rPr>
              <w:t xml:space="preserve"> 1 (Bir)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Elektrik</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w:t>
            </w:r>
            <w:r w:rsidRPr="008F6589">
              <w:rPr>
                <w:rStyle w:val="DipnotBavurusu"/>
                <w:b/>
                <w:bCs/>
                <w:sz w:val="22"/>
              </w:rPr>
              <w:footnoteReference w:id="6"/>
            </w:r>
            <w:r w:rsidRPr="008F6589">
              <w:rPr>
                <w:b/>
                <w:sz w:val="22"/>
              </w:rPr>
              <w:t xml:space="preserve"> </w:t>
            </w:r>
            <w:r w:rsidRPr="008F6589">
              <w:rPr>
                <w:b/>
                <w:bCs/>
                <w:sz w:val="22"/>
              </w:rPr>
              <w:t xml:space="preserve">: </w:t>
            </w:r>
          </w:p>
        </w:tc>
        <w:tc>
          <w:tcPr>
            <w:tcW w:w="4559" w:type="dxa"/>
          </w:tcPr>
          <w:p w14:paraId="26A5883D" w14:textId="77777777" w:rsidR="00B6354A" w:rsidRPr="00140703" w:rsidRDefault="00B6354A" w:rsidP="00CF70A1">
            <w:pPr>
              <w:pStyle w:val="GvdeMetni"/>
              <w:ind w:right="298"/>
              <w:jc w:val="both"/>
              <w:rPr>
                <w:sz w:val="22"/>
              </w:rPr>
            </w:pPr>
          </w:p>
        </w:tc>
      </w:tr>
      <w:tr w:rsidR="00B6354A" w:rsidRPr="00140703" w14:paraId="099AE967" w14:textId="77777777" w:rsidTr="00CF70A1">
        <w:trPr>
          <w:trHeight w:val="365"/>
        </w:trPr>
        <w:tc>
          <w:tcPr>
            <w:tcW w:w="6155" w:type="dxa"/>
          </w:tcPr>
          <w:p w14:paraId="3B1AFFCD" w14:textId="77777777" w:rsidR="00B6354A" w:rsidRPr="008F6589" w:rsidRDefault="00B6354A" w:rsidP="00CF70A1">
            <w:pPr>
              <w:pStyle w:val="Default"/>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Öncesi</w:t>
            </w:r>
            <w:proofErr w:type="spellEnd"/>
            <w:r w:rsidRPr="008F6589">
              <w:rPr>
                <w:b/>
                <w:bCs/>
                <w:sz w:val="22"/>
              </w:rPr>
              <w:t xml:space="preserve"> 1 (Bir)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Yakıt</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w:t>
            </w:r>
            <w:proofErr w:type="gramStart"/>
            <w:r w:rsidRPr="008F6589">
              <w:rPr>
                <w:b/>
                <w:bCs/>
                <w:sz w:val="22"/>
              </w:rPr>
              <w:t>) :</w:t>
            </w:r>
            <w:proofErr w:type="gramEnd"/>
            <w:r w:rsidRPr="008F6589">
              <w:rPr>
                <w:b/>
                <w:bCs/>
                <w:sz w:val="22"/>
              </w:rPr>
              <w:t xml:space="preserve"> </w:t>
            </w:r>
          </w:p>
        </w:tc>
        <w:tc>
          <w:tcPr>
            <w:tcW w:w="4559" w:type="dxa"/>
          </w:tcPr>
          <w:p w14:paraId="15D438FC" w14:textId="77777777" w:rsidR="00B6354A" w:rsidRPr="00140703" w:rsidRDefault="00B6354A" w:rsidP="00CF70A1">
            <w:pPr>
              <w:pStyle w:val="GvdeMetni"/>
              <w:ind w:right="298"/>
              <w:jc w:val="both"/>
              <w:rPr>
                <w:sz w:val="22"/>
              </w:rPr>
            </w:pPr>
          </w:p>
        </w:tc>
      </w:tr>
      <w:tr w:rsidR="00B6354A" w:rsidRPr="00140703" w14:paraId="6AD03E17" w14:textId="77777777" w:rsidTr="00CF70A1">
        <w:trPr>
          <w:trHeight w:val="365"/>
        </w:trPr>
        <w:tc>
          <w:tcPr>
            <w:tcW w:w="6155" w:type="dxa"/>
          </w:tcPr>
          <w:p w14:paraId="16F8BD55" w14:textId="77777777" w:rsidR="00B6354A" w:rsidRPr="008F6589" w:rsidRDefault="00B6354A" w:rsidP="00CF70A1">
            <w:pPr>
              <w:pStyle w:val="Default"/>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Öncesi</w:t>
            </w:r>
            <w:proofErr w:type="spellEnd"/>
            <w:r w:rsidRPr="008F6589">
              <w:rPr>
                <w:b/>
                <w:bCs/>
                <w:sz w:val="22"/>
              </w:rPr>
              <w:t xml:space="preserve"> 1 (Bir)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Tüketim</w:t>
            </w:r>
            <w:proofErr w:type="spellEnd"/>
            <w:r w:rsidRPr="008F6589">
              <w:rPr>
                <w:b/>
                <w:bCs/>
                <w:sz w:val="22"/>
              </w:rPr>
              <w:t xml:space="preserve"> (TEP</w:t>
            </w:r>
            <w:proofErr w:type="gramStart"/>
            <w:r w:rsidRPr="008F6589">
              <w:rPr>
                <w:b/>
                <w:bCs/>
                <w:sz w:val="22"/>
              </w:rPr>
              <w:t>) :</w:t>
            </w:r>
            <w:proofErr w:type="gramEnd"/>
            <w:r w:rsidRPr="008F6589">
              <w:rPr>
                <w:b/>
                <w:bCs/>
                <w:sz w:val="22"/>
              </w:rPr>
              <w:t xml:space="preserve"> </w:t>
            </w:r>
          </w:p>
        </w:tc>
        <w:tc>
          <w:tcPr>
            <w:tcW w:w="4559" w:type="dxa"/>
          </w:tcPr>
          <w:p w14:paraId="5F842019" w14:textId="77777777" w:rsidR="00B6354A" w:rsidRPr="00140703" w:rsidRDefault="00B6354A" w:rsidP="00CF70A1">
            <w:pPr>
              <w:pStyle w:val="GvdeMetni"/>
              <w:ind w:right="298"/>
              <w:jc w:val="both"/>
              <w:rPr>
                <w:sz w:val="22"/>
              </w:rPr>
            </w:pPr>
          </w:p>
        </w:tc>
      </w:tr>
      <w:tr w:rsidR="00B6354A" w:rsidRPr="00140703" w14:paraId="76CF3611" w14:textId="77777777" w:rsidTr="00CF70A1">
        <w:trPr>
          <w:trHeight w:val="365"/>
        </w:trPr>
        <w:tc>
          <w:tcPr>
            <w:tcW w:w="6155" w:type="dxa"/>
          </w:tcPr>
          <w:p w14:paraId="51EADE7B" w14:textId="77777777" w:rsidR="00B6354A" w:rsidRPr="008F6589" w:rsidRDefault="00B6354A" w:rsidP="00CF70A1">
            <w:pPr>
              <w:pStyle w:val="Default"/>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Binada</w:t>
            </w:r>
            <w:proofErr w:type="spellEnd"/>
            <w:r w:rsidRPr="008F6589">
              <w:rPr>
                <w:b/>
                <w:bCs/>
                <w:sz w:val="22"/>
              </w:rPr>
              <w:t>/</w:t>
            </w:r>
            <w:proofErr w:type="spellStart"/>
            <w:r w:rsidRPr="008F6589">
              <w:rPr>
                <w:b/>
                <w:bCs/>
                <w:sz w:val="22"/>
              </w:rPr>
              <w:t>Kampüste</w:t>
            </w:r>
            <w:proofErr w:type="spellEnd"/>
            <w:r w:rsidRPr="008F6589">
              <w:rPr>
                <w:b/>
                <w:bCs/>
                <w:sz w:val="22"/>
              </w:rPr>
              <w:t xml:space="preserve"> </w:t>
            </w:r>
            <w:proofErr w:type="spellStart"/>
            <w:r w:rsidRPr="008F6589">
              <w:rPr>
                <w:b/>
                <w:bCs/>
                <w:sz w:val="22"/>
              </w:rPr>
              <w:t>Uygulanan</w:t>
            </w:r>
            <w:proofErr w:type="spellEnd"/>
            <w:r w:rsidRPr="008F6589">
              <w:rPr>
                <w:b/>
                <w:bCs/>
                <w:sz w:val="22"/>
              </w:rPr>
              <w:t xml:space="preserve"> </w:t>
            </w:r>
            <w:proofErr w:type="spellStart"/>
            <w:r w:rsidRPr="008F6589">
              <w:rPr>
                <w:b/>
                <w:bCs/>
                <w:sz w:val="22"/>
              </w:rPr>
              <w:t>Enerji</w:t>
            </w:r>
            <w:proofErr w:type="spellEnd"/>
            <w:r w:rsidRPr="008F6589">
              <w:rPr>
                <w:b/>
                <w:bCs/>
                <w:sz w:val="22"/>
              </w:rPr>
              <w:t xml:space="preserve"> </w:t>
            </w:r>
            <w:proofErr w:type="spellStart"/>
            <w:r w:rsidRPr="008F6589">
              <w:rPr>
                <w:b/>
                <w:bCs/>
                <w:sz w:val="22"/>
              </w:rPr>
              <w:t>Verimliliği</w:t>
            </w:r>
            <w:proofErr w:type="spellEnd"/>
            <w:r w:rsidRPr="008F6589">
              <w:rPr>
                <w:b/>
                <w:bCs/>
                <w:sz w:val="22"/>
              </w:rPr>
              <w:t xml:space="preserve"> </w:t>
            </w:r>
            <w:proofErr w:type="spellStart"/>
            <w:r w:rsidRPr="008F6589">
              <w:rPr>
                <w:b/>
                <w:bCs/>
                <w:sz w:val="22"/>
              </w:rPr>
              <w:t>Önlemleri</w:t>
            </w:r>
            <w:proofErr w:type="spellEnd"/>
            <w:r w:rsidRPr="008F6589">
              <w:rPr>
                <w:rStyle w:val="DipnotBavurusu"/>
                <w:b/>
                <w:bCs/>
                <w:sz w:val="22"/>
              </w:rPr>
              <w:footnoteReference w:id="7"/>
            </w:r>
            <w:r w:rsidRPr="008F6589">
              <w:rPr>
                <w:b/>
                <w:bCs/>
                <w:sz w:val="22"/>
              </w:rPr>
              <w:t xml:space="preserve"> : </w:t>
            </w:r>
          </w:p>
        </w:tc>
        <w:tc>
          <w:tcPr>
            <w:tcW w:w="4559" w:type="dxa"/>
          </w:tcPr>
          <w:p w14:paraId="3A6604B4" w14:textId="77777777" w:rsidR="00B6354A" w:rsidRPr="00140703" w:rsidRDefault="00B6354A" w:rsidP="00CF70A1">
            <w:pPr>
              <w:pStyle w:val="GvdeMetni"/>
              <w:ind w:right="298"/>
              <w:jc w:val="both"/>
              <w:rPr>
                <w:sz w:val="22"/>
              </w:rPr>
            </w:pPr>
          </w:p>
        </w:tc>
      </w:tr>
      <w:tr w:rsidR="00B6354A" w:rsidRPr="00140703" w14:paraId="1E3FD931" w14:textId="77777777" w:rsidTr="00CF70A1">
        <w:trPr>
          <w:trHeight w:val="365"/>
        </w:trPr>
        <w:tc>
          <w:tcPr>
            <w:tcW w:w="6155" w:type="dxa"/>
          </w:tcPr>
          <w:p w14:paraId="065A31BA" w14:textId="77777777" w:rsidR="00B6354A" w:rsidRPr="008F6589" w:rsidRDefault="00B6354A" w:rsidP="00CF70A1">
            <w:pPr>
              <w:pStyle w:val="Default"/>
              <w:jc w:val="both"/>
              <w:rPr>
                <w:sz w:val="22"/>
              </w:rPr>
            </w:pPr>
            <w:proofErr w:type="spellStart"/>
            <w:r w:rsidRPr="008F6589">
              <w:rPr>
                <w:b/>
                <w:bCs/>
                <w:sz w:val="22"/>
              </w:rPr>
              <w:t>Enerji</w:t>
            </w:r>
            <w:proofErr w:type="spellEnd"/>
            <w:r w:rsidRPr="008F6589">
              <w:rPr>
                <w:b/>
                <w:bCs/>
                <w:sz w:val="22"/>
              </w:rPr>
              <w:t xml:space="preserve"> </w:t>
            </w:r>
            <w:proofErr w:type="spellStart"/>
            <w:r w:rsidRPr="008F6589">
              <w:rPr>
                <w:b/>
                <w:bCs/>
                <w:sz w:val="22"/>
              </w:rPr>
              <w:t>Verimliliği</w:t>
            </w:r>
            <w:proofErr w:type="spellEnd"/>
            <w:r w:rsidRPr="008F6589">
              <w:rPr>
                <w:b/>
                <w:bCs/>
                <w:sz w:val="22"/>
              </w:rPr>
              <w:t xml:space="preserve"> </w:t>
            </w:r>
            <w:proofErr w:type="spellStart"/>
            <w:r w:rsidRPr="008F6589">
              <w:rPr>
                <w:b/>
                <w:bCs/>
                <w:sz w:val="22"/>
              </w:rPr>
              <w:t>Önlemlerinin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Yatırım</w:t>
            </w:r>
            <w:proofErr w:type="spellEnd"/>
            <w:r w:rsidRPr="008F6589">
              <w:rPr>
                <w:b/>
                <w:bCs/>
                <w:sz w:val="22"/>
              </w:rPr>
              <w:t xml:space="preserve"> </w:t>
            </w:r>
            <w:proofErr w:type="spellStart"/>
            <w:r w:rsidRPr="008F6589">
              <w:rPr>
                <w:b/>
                <w:bCs/>
                <w:sz w:val="22"/>
              </w:rPr>
              <w:t>Maliyeti</w:t>
            </w:r>
            <w:proofErr w:type="spellEnd"/>
            <w:r w:rsidRPr="008F6589">
              <w:rPr>
                <w:b/>
                <w:bCs/>
                <w:sz w:val="22"/>
              </w:rPr>
              <w:t xml:space="preserve"> (TL) (KDV Dahil): </w:t>
            </w:r>
          </w:p>
        </w:tc>
        <w:tc>
          <w:tcPr>
            <w:tcW w:w="4559" w:type="dxa"/>
          </w:tcPr>
          <w:p w14:paraId="4D325050" w14:textId="77777777" w:rsidR="00B6354A" w:rsidRPr="00140703" w:rsidRDefault="00B6354A" w:rsidP="00CF70A1">
            <w:pPr>
              <w:pStyle w:val="GvdeMetni"/>
              <w:ind w:right="298"/>
              <w:jc w:val="both"/>
              <w:rPr>
                <w:sz w:val="22"/>
              </w:rPr>
            </w:pPr>
          </w:p>
        </w:tc>
      </w:tr>
      <w:tr w:rsidR="00B6354A" w:rsidRPr="00140703" w14:paraId="22A8E102" w14:textId="77777777" w:rsidTr="00CF70A1">
        <w:trPr>
          <w:trHeight w:val="365"/>
        </w:trPr>
        <w:tc>
          <w:tcPr>
            <w:tcW w:w="6155" w:type="dxa"/>
          </w:tcPr>
          <w:p w14:paraId="127BF542" w14:textId="77777777" w:rsidR="00B6354A" w:rsidRPr="008F6589" w:rsidRDefault="00B6354A" w:rsidP="00CF70A1">
            <w:pPr>
              <w:pStyle w:val="Default"/>
              <w:jc w:val="both"/>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Sonrası</w:t>
            </w:r>
            <w:proofErr w:type="spellEnd"/>
            <w:r w:rsidRPr="008F6589">
              <w:rPr>
                <w:b/>
                <w:bCs/>
                <w:sz w:val="22"/>
              </w:rPr>
              <w:t xml:space="preserve"> 1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Elektrik</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w:t>
            </w:r>
            <w:proofErr w:type="gramStart"/>
            <w:r w:rsidRPr="008F6589">
              <w:rPr>
                <w:b/>
                <w:bCs/>
                <w:sz w:val="22"/>
              </w:rPr>
              <w:t>) :</w:t>
            </w:r>
            <w:proofErr w:type="gramEnd"/>
            <w:r w:rsidRPr="008F6589">
              <w:rPr>
                <w:b/>
                <w:bCs/>
                <w:sz w:val="22"/>
              </w:rPr>
              <w:t xml:space="preserve"> </w:t>
            </w:r>
          </w:p>
        </w:tc>
        <w:tc>
          <w:tcPr>
            <w:tcW w:w="4559" w:type="dxa"/>
          </w:tcPr>
          <w:p w14:paraId="387CB141" w14:textId="77777777" w:rsidR="00B6354A" w:rsidRPr="00140703" w:rsidRDefault="00B6354A" w:rsidP="00CF70A1">
            <w:pPr>
              <w:pStyle w:val="GvdeMetni"/>
              <w:ind w:right="298"/>
              <w:jc w:val="both"/>
              <w:rPr>
                <w:sz w:val="22"/>
              </w:rPr>
            </w:pPr>
          </w:p>
        </w:tc>
      </w:tr>
      <w:tr w:rsidR="00B6354A" w:rsidRPr="00140703" w14:paraId="19D9E88B" w14:textId="77777777" w:rsidTr="00CF70A1">
        <w:trPr>
          <w:trHeight w:val="365"/>
        </w:trPr>
        <w:tc>
          <w:tcPr>
            <w:tcW w:w="6155" w:type="dxa"/>
          </w:tcPr>
          <w:p w14:paraId="43CCCDC3" w14:textId="77777777" w:rsidR="00B6354A" w:rsidRPr="008F6589" w:rsidRDefault="00B6354A" w:rsidP="00CF70A1">
            <w:pPr>
              <w:pStyle w:val="Default"/>
              <w:jc w:val="both"/>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Sonrası</w:t>
            </w:r>
            <w:proofErr w:type="spellEnd"/>
            <w:r w:rsidRPr="008F6589">
              <w:rPr>
                <w:b/>
                <w:bCs/>
                <w:sz w:val="22"/>
              </w:rPr>
              <w:t xml:space="preserve"> 1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Yakıt</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w:t>
            </w:r>
            <w:proofErr w:type="gramStart"/>
            <w:r w:rsidRPr="008F6589">
              <w:rPr>
                <w:b/>
                <w:bCs/>
                <w:sz w:val="22"/>
              </w:rPr>
              <w:t>) :</w:t>
            </w:r>
            <w:proofErr w:type="gramEnd"/>
            <w:r w:rsidRPr="008F6589">
              <w:rPr>
                <w:b/>
                <w:bCs/>
                <w:sz w:val="22"/>
              </w:rPr>
              <w:t xml:space="preserve"> </w:t>
            </w:r>
          </w:p>
        </w:tc>
        <w:tc>
          <w:tcPr>
            <w:tcW w:w="4559" w:type="dxa"/>
          </w:tcPr>
          <w:p w14:paraId="22FE88FC" w14:textId="77777777" w:rsidR="00B6354A" w:rsidRPr="00140703" w:rsidRDefault="00B6354A" w:rsidP="00CF70A1">
            <w:pPr>
              <w:pStyle w:val="GvdeMetni"/>
              <w:ind w:right="298"/>
              <w:jc w:val="both"/>
              <w:rPr>
                <w:sz w:val="22"/>
              </w:rPr>
            </w:pPr>
          </w:p>
        </w:tc>
      </w:tr>
      <w:tr w:rsidR="00B6354A" w:rsidRPr="00140703" w14:paraId="4A791078" w14:textId="77777777" w:rsidTr="00CF70A1">
        <w:trPr>
          <w:trHeight w:val="365"/>
        </w:trPr>
        <w:tc>
          <w:tcPr>
            <w:tcW w:w="6155" w:type="dxa"/>
          </w:tcPr>
          <w:p w14:paraId="57BACA6D" w14:textId="77777777" w:rsidR="00B6354A" w:rsidRPr="008F6589" w:rsidRDefault="00B6354A" w:rsidP="00CF70A1">
            <w:pPr>
              <w:pStyle w:val="Default"/>
              <w:jc w:val="both"/>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Sonrası</w:t>
            </w:r>
            <w:proofErr w:type="spellEnd"/>
            <w:r w:rsidRPr="008F6589">
              <w:rPr>
                <w:b/>
                <w:bCs/>
                <w:sz w:val="22"/>
              </w:rPr>
              <w:t xml:space="preserve"> 1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Tüketim</w:t>
            </w:r>
            <w:proofErr w:type="spellEnd"/>
            <w:r w:rsidRPr="008F6589">
              <w:rPr>
                <w:b/>
                <w:bCs/>
                <w:sz w:val="22"/>
              </w:rPr>
              <w:t xml:space="preserve"> (TEP</w:t>
            </w:r>
            <w:proofErr w:type="gramStart"/>
            <w:r w:rsidRPr="008F6589">
              <w:rPr>
                <w:b/>
                <w:bCs/>
                <w:sz w:val="22"/>
              </w:rPr>
              <w:t>) :</w:t>
            </w:r>
            <w:proofErr w:type="gramEnd"/>
            <w:r w:rsidRPr="008F6589">
              <w:rPr>
                <w:b/>
                <w:bCs/>
                <w:sz w:val="22"/>
              </w:rPr>
              <w:t xml:space="preserve"> </w:t>
            </w:r>
          </w:p>
        </w:tc>
        <w:tc>
          <w:tcPr>
            <w:tcW w:w="4559" w:type="dxa"/>
          </w:tcPr>
          <w:p w14:paraId="33F49EB3" w14:textId="77777777" w:rsidR="00B6354A" w:rsidRPr="00140703" w:rsidRDefault="00B6354A" w:rsidP="00CF70A1">
            <w:pPr>
              <w:pStyle w:val="GvdeMetni"/>
              <w:ind w:right="298"/>
              <w:jc w:val="both"/>
              <w:rPr>
                <w:sz w:val="22"/>
              </w:rPr>
            </w:pPr>
          </w:p>
        </w:tc>
      </w:tr>
      <w:tr w:rsidR="00B6354A" w:rsidRPr="00140703" w14:paraId="6CB80372" w14:textId="77777777" w:rsidTr="00CF70A1">
        <w:trPr>
          <w:trHeight w:val="365"/>
        </w:trPr>
        <w:tc>
          <w:tcPr>
            <w:tcW w:w="6155" w:type="dxa"/>
          </w:tcPr>
          <w:p w14:paraId="2179A476" w14:textId="77777777" w:rsidR="00B6354A" w:rsidRPr="008F6589" w:rsidRDefault="00B6354A" w:rsidP="00CF70A1">
            <w:pPr>
              <w:pStyle w:val="Default"/>
              <w:jc w:val="both"/>
              <w:rPr>
                <w:sz w:val="22"/>
              </w:rPr>
            </w:pPr>
            <w:proofErr w:type="spellStart"/>
            <w:r w:rsidRPr="008F6589">
              <w:rPr>
                <w:b/>
                <w:bCs/>
                <w:sz w:val="22"/>
              </w:rPr>
              <w:t>Sağlanan</w:t>
            </w:r>
            <w:proofErr w:type="spellEnd"/>
            <w:r w:rsidRPr="008F6589">
              <w:rPr>
                <w:b/>
                <w:bCs/>
                <w:sz w:val="22"/>
              </w:rPr>
              <w:t xml:space="preserve"> </w:t>
            </w:r>
            <w:proofErr w:type="spellStart"/>
            <w:r w:rsidRPr="008F6589">
              <w:rPr>
                <w:b/>
                <w:bCs/>
                <w:sz w:val="22"/>
              </w:rPr>
              <w:t>Tasarruf</w:t>
            </w:r>
            <w:proofErr w:type="spellEnd"/>
            <w:r w:rsidRPr="008F6589">
              <w:rPr>
                <w:b/>
                <w:bCs/>
                <w:sz w:val="22"/>
              </w:rPr>
              <w:t xml:space="preserve"> (TEP): </w:t>
            </w:r>
          </w:p>
        </w:tc>
        <w:tc>
          <w:tcPr>
            <w:tcW w:w="4559" w:type="dxa"/>
          </w:tcPr>
          <w:p w14:paraId="52A706AD" w14:textId="77777777" w:rsidR="00B6354A" w:rsidRPr="00140703" w:rsidRDefault="00B6354A" w:rsidP="00CF70A1">
            <w:pPr>
              <w:pStyle w:val="GvdeMetni"/>
              <w:ind w:right="298"/>
              <w:jc w:val="both"/>
              <w:rPr>
                <w:sz w:val="22"/>
              </w:rPr>
            </w:pPr>
          </w:p>
        </w:tc>
      </w:tr>
      <w:tr w:rsidR="00B6354A" w:rsidRPr="00140703" w14:paraId="23BB1ADB" w14:textId="77777777" w:rsidTr="00CF70A1">
        <w:trPr>
          <w:trHeight w:val="365"/>
        </w:trPr>
        <w:tc>
          <w:tcPr>
            <w:tcW w:w="6155" w:type="dxa"/>
          </w:tcPr>
          <w:p w14:paraId="6A691C21" w14:textId="77777777" w:rsidR="00B6354A" w:rsidRPr="008F6589" w:rsidRDefault="00B6354A" w:rsidP="00CF70A1">
            <w:pPr>
              <w:pStyle w:val="Default"/>
              <w:jc w:val="both"/>
              <w:rPr>
                <w:sz w:val="22"/>
              </w:rPr>
            </w:pPr>
            <w:proofErr w:type="spellStart"/>
            <w:r w:rsidRPr="008F6589">
              <w:rPr>
                <w:b/>
                <w:bCs/>
                <w:sz w:val="22"/>
              </w:rPr>
              <w:t>Yetkilinin</w:t>
            </w:r>
            <w:proofErr w:type="spellEnd"/>
            <w:r w:rsidRPr="008F6589">
              <w:rPr>
                <w:b/>
                <w:bCs/>
                <w:sz w:val="22"/>
              </w:rPr>
              <w:t xml:space="preserve"> </w:t>
            </w:r>
            <w:proofErr w:type="spellStart"/>
            <w:r w:rsidRPr="008F6589">
              <w:rPr>
                <w:b/>
                <w:bCs/>
                <w:sz w:val="22"/>
              </w:rPr>
              <w:t>Adı</w:t>
            </w:r>
            <w:proofErr w:type="spellEnd"/>
            <w:r w:rsidRPr="008F6589">
              <w:rPr>
                <w:b/>
                <w:bCs/>
                <w:sz w:val="22"/>
              </w:rPr>
              <w:t xml:space="preserve">, </w:t>
            </w:r>
            <w:proofErr w:type="spellStart"/>
            <w:r w:rsidRPr="008F6589">
              <w:rPr>
                <w:b/>
                <w:bCs/>
                <w:sz w:val="22"/>
              </w:rPr>
              <w:t>Soyadı</w:t>
            </w:r>
            <w:proofErr w:type="spellEnd"/>
            <w:r w:rsidRPr="008F6589">
              <w:rPr>
                <w:b/>
                <w:bCs/>
                <w:sz w:val="22"/>
              </w:rPr>
              <w:t xml:space="preserve">, </w:t>
            </w:r>
            <w:proofErr w:type="spellStart"/>
            <w:r w:rsidRPr="008F6589">
              <w:rPr>
                <w:b/>
                <w:bCs/>
                <w:sz w:val="22"/>
              </w:rPr>
              <w:t>İmzası</w:t>
            </w:r>
            <w:proofErr w:type="spellEnd"/>
            <w:r w:rsidRPr="008F6589">
              <w:rPr>
                <w:b/>
                <w:bCs/>
                <w:sz w:val="22"/>
              </w:rPr>
              <w:t xml:space="preserve">: </w:t>
            </w:r>
          </w:p>
        </w:tc>
        <w:tc>
          <w:tcPr>
            <w:tcW w:w="4559" w:type="dxa"/>
          </w:tcPr>
          <w:p w14:paraId="5D691798" w14:textId="77777777" w:rsidR="00B6354A" w:rsidRPr="00140703" w:rsidRDefault="00B6354A" w:rsidP="00CF70A1">
            <w:pPr>
              <w:pStyle w:val="GvdeMetni"/>
              <w:ind w:right="298"/>
              <w:jc w:val="both"/>
              <w:rPr>
                <w:sz w:val="22"/>
              </w:rPr>
            </w:pPr>
          </w:p>
        </w:tc>
      </w:tr>
    </w:tbl>
    <w:p w14:paraId="5C0207F7" w14:textId="77777777" w:rsidR="00B6354A" w:rsidRPr="00140703" w:rsidRDefault="00B6354A" w:rsidP="00B6354A">
      <w:pPr>
        <w:tabs>
          <w:tab w:val="left" w:pos="2010"/>
        </w:tabs>
        <w:rPr>
          <w:sz w:val="24"/>
          <w:szCs w:val="24"/>
        </w:rPr>
        <w:sectPr w:rsidR="00B6354A" w:rsidRPr="00140703">
          <w:footerReference w:type="default" r:id="rId19"/>
          <w:pgSz w:w="11910" w:h="16840"/>
          <w:pgMar w:top="1080" w:right="580" w:bottom="1180" w:left="400" w:header="0" w:footer="993" w:gutter="0"/>
          <w:cols w:space="708"/>
        </w:sectPr>
      </w:pPr>
    </w:p>
    <w:tbl>
      <w:tblPr>
        <w:tblStyle w:val="TableNormal"/>
        <w:tblW w:w="1121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4821"/>
        <w:gridCol w:w="2542"/>
        <w:gridCol w:w="1279"/>
      </w:tblGrid>
      <w:tr w:rsidR="00B6354A" w:rsidRPr="00140703" w14:paraId="52F48F41" w14:textId="77777777" w:rsidTr="00115286">
        <w:trPr>
          <w:trHeight w:val="275"/>
        </w:trPr>
        <w:tc>
          <w:tcPr>
            <w:tcW w:w="2569" w:type="dxa"/>
            <w:vMerge w:val="restart"/>
          </w:tcPr>
          <w:p w14:paraId="54F888B6" w14:textId="77777777" w:rsidR="00B6354A" w:rsidRPr="00140703" w:rsidRDefault="00B6354A" w:rsidP="00CF70A1">
            <w:pPr>
              <w:pStyle w:val="TableParagraph"/>
              <w:spacing w:before="9" w:after="1"/>
              <w:rPr>
                <w:sz w:val="24"/>
                <w:szCs w:val="24"/>
              </w:rPr>
            </w:pPr>
          </w:p>
          <w:p w14:paraId="5DA1A33B" w14:textId="77777777" w:rsidR="00B6354A" w:rsidRPr="00140703" w:rsidRDefault="00B6354A" w:rsidP="00CF70A1">
            <w:pPr>
              <w:pStyle w:val="TableParagraph"/>
              <w:ind w:left="76"/>
              <w:rPr>
                <w:sz w:val="24"/>
                <w:szCs w:val="24"/>
              </w:rPr>
            </w:pPr>
            <w:r w:rsidRPr="00140703">
              <w:rPr>
                <w:noProof/>
                <w:sz w:val="24"/>
                <w:szCs w:val="24"/>
              </w:rPr>
              <w:drawing>
                <wp:inline distT="0" distB="0" distL="0" distR="0" wp14:anchorId="24531E45" wp14:editId="23BD05E6">
                  <wp:extent cx="1221597" cy="35661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221597" cy="356616"/>
                          </a:xfrm>
                          <a:prstGeom prst="rect">
                            <a:avLst/>
                          </a:prstGeom>
                        </pic:spPr>
                      </pic:pic>
                    </a:graphicData>
                  </a:graphic>
                </wp:inline>
              </w:drawing>
            </w:r>
          </w:p>
        </w:tc>
        <w:tc>
          <w:tcPr>
            <w:tcW w:w="4821" w:type="dxa"/>
            <w:vMerge w:val="restart"/>
          </w:tcPr>
          <w:p w14:paraId="1CFFE49B" w14:textId="77777777" w:rsidR="00B6354A" w:rsidRPr="00140703" w:rsidRDefault="00B6354A" w:rsidP="00CF70A1">
            <w:pPr>
              <w:pStyle w:val="TableParagraph"/>
              <w:spacing w:before="10"/>
              <w:rPr>
                <w:sz w:val="24"/>
                <w:szCs w:val="24"/>
              </w:rPr>
            </w:pPr>
          </w:p>
          <w:p w14:paraId="1FF1BD71" w14:textId="77777777" w:rsidR="00B6354A" w:rsidRPr="00140703" w:rsidRDefault="00B6354A" w:rsidP="00CF70A1">
            <w:pPr>
              <w:pStyle w:val="TableParagraph"/>
              <w:spacing w:line="276" w:lineRule="auto"/>
              <w:ind w:left="374" w:right="358" w:hanging="2"/>
              <w:jc w:val="center"/>
              <w:rPr>
                <w:b/>
                <w:spacing w:val="-64"/>
                <w:sz w:val="24"/>
                <w:szCs w:val="24"/>
              </w:rPr>
            </w:pPr>
            <w:r w:rsidRPr="00832B00">
              <w:rPr>
                <w:b/>
              </w:rPr>
              <w:t>YENİ BİNALAR</w:t>
            </w:r>
            <w:r>
              <w:rPr>
                <w:b/>
              </w:rPr>
              <w:t xml:space="preserve">DA </w:t>
            </w:r>
            <w:r w:rsidRPr="00140703">
              <w:rPr>
                <w:b/>
                <w:sz w:val="24"/>
                <w:szCs w:val="24"/>
              </w:rPr>
              <w:t xml:space="preserve">ENERJİ </w:t>
            </w:r>
            <w:proofErr w:type="gramStart"/>
            <w:r w:rsidRPr="00140703">
              <w:rPr>
                <w:b/>
                <w:sz w:val="24"/>
                <w:szCs w:val="24"/>
              </w:rPr>
              <w:t>VERİMLİLİĞİ</w:t>
            </w:r>
            <w:r w:rsidRPr="00140703">
              <w:rPr>
                <w:b/>
                <w:spacing w:val="-64"/>
                <w:sz w:val="24"/>
                <w:szCs w:val="24"/>
              </w:rPr>
              <w:t xml:space="preserve"> </w:t>
            </w:r>
            <w:r>
              <w:rPr>
                <w:b/>
                <w:sz w:val="24"/>
                <w:szCs w:val="24"/>
              </w:rPr>
              <w:t xml:space="preserve"> YARIŞMASI</w:t>
            </w:r>
            <w:proofErr w:type="gramEnd"/>
            <w:r>
              <w:rPr>
                <w:b/>
                <w:sz w:val="24"/>
                <w:szCs w:val="24"/>
              </w:rPr>
              <w:t xml:space="preserve"> BAŞVURU FORMU</w:t>
            </w:r>
          </w:p>
        </w:tc>
        <w:tc>
          <w:tcPr>
            <w:tcW w:w="2542" w:type="dxa"/>
          </w:tcPr>
          <w:p w14:paraId="17FD5532" w14:textId="77777777" w:rsidR="00B6354A" w:rsidRPr="00140703" w:rsidRDefault="00B6354A" w:rsidP="00CF70A1">
            <w:pPr>
              <w:pStyle w:val="TableParagraph"/>
              <w:spacing w:before="1"/>
              <w:rPr>
                <w:sz w:val="24"/>
                <w:szCs w:val="24"/>
              </w:rPr>
            </w:pPr>
          </w:p>
          <w:p w14:paraId="6CBA1B08" w14:textId="77777777" w:rsidR="00B6354A" w:rsidRPr="00140703" w:rsidRDefault="00B6354A" w:rsidP="00CF70A1">
            <w:pPr>
              <w:pStyle w:val="TableParagraph"/>
              <w:ind w:left="71"/>
              <w:rPr>
                <w:b/>
                <w:sz w:val="24"/>
                <w:szCs w:val="24"/>
              </w:rPr>
            </w:pPr>
            <w:proofErr w:type="spellStart"/>
            <w:r w:rsidRPr="00140703">
              <w:rPr>
                <w:b/>
                <w:sz w:val="24"/>
                <w:szCs w:val="24"/>
              </w:rPr>
              <w:t>Doküman</w:t>
            </w:r>
            <w:proofErr w:type="spellEnd"/>
            <w:r w:rsidRPr="00140703">
              <w:rPr>
                <w:b/>
                <w:spacing w:val="-2"/>
                <w:sz w:val="24"/>
                <w:szCs w:val="24"/>
              </w:rPr>
              <w:t xml:space="preserve"> </w:t>
            </w:r>
            <w:r w:rsidRPr="00140703">
              <w:rPr>
                <w:b/>
                <w:sz w:val="24"/>
                <w:szCs w:val="24"/>
              </w:rPr>
              <w:t>No</w:t>
            </w:r>
          </w:p>
        </w:tc>
        <w:tc>
          <w:tcPr>
            <w:tcW w:w="1279" w:type="dxa"/>
          </w:tcPr>
          <w:p w14:paraId="3AABE0C4" w14:textId="77777777" w:rsidR="00B6354A" w:rsidRPr="00140703" w:rsidRDefault="00B6354A" w:rsidP="00CF70A1">
            <w:pPr>
              <w:pStyle w:val="TableParagraph"/>
              <w:rPr>
                <w:sz w:val="24"/>
                <w:szCs w:val="24"/>
              </w:rPr>
            </w:pPr>
          </w:p>
          <w:p w14:paraId="12130424" w14:textId="6B7452F3" w:rsidR="00115286" w:rsidRPr="00115286" w:rsidRDefault="00115286" w:rsidP="00115286">
            <w:pPr>
              <w:pStyle w:val="TableParagraph"/>
              <w:rPr>
                <w:sz w:val="16"/>
                <w:szCs w:val="16"/>
              </w:rPr>
            </w:pPr>
            <w:r w:rsidRPr="00115286">
              <w:rPr>
                <w:sz w:val="16"/>
                <w:szCs w:val="16"/>
              </w:rPr>
              <w:t>ETKB-EVÇED-FRM-04</w:t>
            </w:r>
            <w:r w:rsidR="00BB3693">
              <w:rPr>
                <w:sz w:val="16"/>
                <w:szCs w:val="16"/>
              </w:rPr>
              <w:t>6</w:t>
            </w:r>
            <w:r w:rsidRPr="00115286">
              <w:rPr>
                <w:sz w:val="16"/>
                <w:szCs w:val="16"/>
              </w:rPr>
              <w:t xml:space="preserve"> Rev.00</w:t>
            </w:r>
          </w:p>
          <w:p w14:paraId="6EDA978B" w14:textId="77777777" w:rsidR="00B6354A" w:rsidRPr="00140703" w:rsidRDefault="00B6354A" w:rsidP="00CF70A1">
            <w:pPr>
              <w:pStyle w:val="TableParagraph"/>
              <w:ind w:left="72"/>
              <w:rPr>
                <w:sz w:val="24"/>
                <w:szCs w:val="24"/>
              </w:rPr>
            </w:pPr>
          </w:p>
        </w:tc>
      </w:tr>
      <w:tr w:rsidR="00B6354A" w:rsidRPr="00140703" w14:paraId="51DE95F8" w14:textId="77777777" w:rsidTr="00115286">
        <w:trPr>
          <w:trHeight w:val="393"/>
        </w:trPr>
        <w:tc>
          <w:tcPr>
            <w:tcW w:w="2569" w:type="dxa"/>
            <w:vMerge/>
            <w:tcBorders>
              <w:top w:val="nil"/>
            </w:tcBorders>
          </w:tcPr>
          <w:p w14:paraId="0B288FDA" w14:textId="77777777" w:rsidR="00B6354A" w:rsidRPr="00140703" w:rsidRDefault="00B6354A" w:rsidP="00CF70A1">
            <w:pPr>
              <w:rPr>
                <w:sz w:val="24"/>
                <w:szCs w:val="24"/>
              </w:rPr>
            </w:pPr>
          </w:p>
        </w:tc>
        <w:tc>
          <w:tcPr>
            <w:tcW w:w="4821" w:type="dxa"/>
            <w:vMerge/>
            <w:tcBorders>
              <w:top w:val="nil"/>
            </w:tcBorders>
          </w:tcPr>
          <w:p w14:paraId="2E234C81" w14:textId="77777777" w:rsidR="00B6354A" w:rsidRPr="00140703" w:rsidRDefault="00B6354A" w:rsidP="00CF70A1">
            <w:pPr>
              <w:rPr>
                <w:sz w:val="24"/>
                <w:szCs w:val="24"/>
              </w:rPr>
            </w:pPr>
          </w:p>
        </w:tc>
        <w:tc>
          <w:tcPr>
            <w:tcW w:w="2542" w:type="dxa"/>
          </w:tcPr>
          <w:p w14:paraId="1B3AAE15" w14:textId="77777777" w:rsidR="00B6354A" w:rsidRPr="00140703" w:rsidRDefault="00B6354A" w:rsidP="00CF70A1">
            <w:pPr>
              <w:pStyle w:val="TableParagraph"/>
              <w:spacing w:before="1"/>
              <w:ind w:left="71" w:right="54"/>
              <w:rPr>
                <w:b/>
                <w:sz w:val="24"/>
                <w:szCs w:val="24"/>
              </w:rPr>
            </w:pPr>
            <w:proofErr w:type="spellStart"/>
            <w:r w:rsidRPr="00140703">
              <w:rPr>
                <w:b/>
                <w:spacing w:val="-1"/>
                <w:sz w:val="24"/>
                <w:szCs w:val="24"/>
              </w:rPr>
              <w:t>Revizyon</w:t>
            </w:r>
            <w:proofErr w:type="spellEnd"/>
            <w:r w:rsidRPr="00140703">
              <w:rPr>
                <w:b/>
                <w:spacing w:val="-1"/>
                <w:sz w:val="24"/>
                <w:szCs w:val="24"/>
              </w:rPr>
              <w:t>/</w:t>
            </w:r>
            <w:proofErr w:type="spellStart"/>
            <w:r w:rsidRPr="00140703">
              <w:rPr>
                <w:b/>
                <w:spacing w:val="-1"/>
                <w:sz w:val="24"/>
                <w:szCs w:val="24"/>
              </w:rPr>
              <w:t>Yayın</w:t>
            </w:r>
            <w:proofErr w:type="spellEnd"/>
            <w:r w:rsidRPr="00140703">
              <w:rPr>
                <w:b/>
                <w:spacing w:val="-42"/>
                <w:sz w:val="24"/>
                <w:szCs w:val="24"/>
              </w:rPr>
              <w:t xml:space="preserve"> </w:t>
            </w:r>
            <w:proofErr w:type="spellStart"/>
            <w:r w:rsidRPr="00140703">
              <w:rPr>
                <w:b/>
                <w:sz w:val="24"/>
                <w:szCs w:val="24"/>
              </w:rPr>
              <w:t>Tarihi</w:t>
            </w:r>
            <w:proofErr w:type="spellEnd"/>
          </w:p>
        </w:tc>
        <w:tc>
          <w:tcPr>
            <w:tcW w:w="1279" w:type="dxa"/>
          </w:tcPr>
          <w:p w14:paraId="35351E77" w14:textId="3FAF3BE5" w:rsidR="00B6354A" w:rsidRPr="00140703" w:rsidRDefault="00115286" w:rsidP="00CF70A1">
            <w:pPr>
              <w:pStyle w:val="TableParagraph"/>
              <w:spacing w:line="229" w:lineRule="exact"/>
              <w:ind w:left="72"/>
              <w:rPr>
                <w:sz w:val="24"/>
                <w:szCs w:val="24"/>
              </w:rPr>
            </w:pPr>
            <w:r w:rsidRPr="00115286">
              <w:rPr>
                <w:sz w:val="16"/>
                <w:szCs w:val="16"/>
              </w:rPr>
              <w:t>15.08.2024</w:t>
            </w:r>
          </w:p>
        </w:tc>
      </w:tr>
    </w:tbl>
    <w:p w14:paraId="632C23A8" w14:textId="77777777" w:rsidR="00B6354A" w:rsidRDefault="00B6354A" w:rsidP="00B6354A">
      <w:pPr>
        <w:pStyle w:val="GvdeMetni"/>
        <w:rPr>
          <w:b/>
        </w:rPr>
      </w:pPr>
      <w:r>
        <w:rPr>
          <w:b/>
        </w:rPr>
        <w:t xml:space="preserve">      </w:t>
      </w:r>
    </w:p>
    <w:p w14:paraId="2F60D8B2" w14:textId="77777777" w:rsidR="00B6354A" w:rsidRPr="00140703" w:rsidRDefault="00B6354A" w:rsidP="00B6354A">
      <w:pPr>
        <w:pStyle w:val="GvdeMetni"/>
        <w:rPr>
          <w:b/>
          <w:bCs/>
        </w:rPr>
      </w:pPr>
      <w:r>
        <w:rPr>
          <w:b/>
          <w:bCs/>
          <w:sz w:val="22"/>
        </w:rPr>
        <w:t xml:space="preserve">   </w:t>
      </w:r>
      <w:r w:rsidRPr="00832B00">
        <w:rPr>
          <w:b/>
          <w:bCs/>
          <w:sz w:val="22"/>
        </w:rPr>
        <w:t>EK-</w:t>
      </w:r>
      <w:r>
        <w:rPr>
          <w:b/>
          <w:bCs/>
          <w:sz w:val="22"/>
        </w:rPr>
        <w:t>2</w:t>
      </w:r>
      <w:r w:rsidRPr="00832B00">
        <w:rPr>
          <w:sz w:val="22"/>
        </w:rPr>
        <w:t xml:space="preserve"> </w:t>
      </w:r>
      <w:r w:rsidRPr="00832B00">
        <w:rPr>
          <w:b/>
        </w:rPr>
        <w:t>YENİ BİNALAR</w:t>
      </w:r>
      <w:r>
        <w:rPr>
          <w:b/>
        </w:rPr>
        <w:t xml:space="preserve">DA </w:t>
      </w:r>
      <w:r w:rsidRPr="00140703">
        <w:rPr>
          <w:b/>
        </w:rPr>
        <w:t xml:space="preserve">ENERJİ </w:t>
      </w:r>
      <w:proofErr w:type="gramStart"/>
      <w:r w:rsidRPr="00140703">
        <w:rPr>
          <w:b/>
        </w:rPr>
        <w:t>VERİMLİLİĞİ</w:t>
      </w:r>
      <w:r w:rsidRPr="00140703">
        <w:rPr>
          <w:b/>
          <w:spacing w:val="-64"/>
        </w:rPr>
        <w:t xml:space="preserve"> </w:t>
      </w:r>
      <w:r>
        <w:rPr>
          <w:b/>
        </w:rPr>
        <w:t xml:space="preserve"> YARIŞMASI</w:t>
      </w:r>
      <w:proofErr w:type="gramEnd"/>
      <w:r>
        <w:rPr>
          <w:b/>
        </w:rPr>
        <w:t xml:space="preserve"> BAŞVURU FORMU</w:t>
      </w:r>
    </w:p>
    <w:p w14:paraId="3165F763" w14:textId="77777777" w:rsidR="00B6354A" w:rsidRDefault="00B6354A" w:rsidP="00B6354A">
      <w:pPr>
        <w:pStyle w:val="GvdeMetni"/>
        <w:ind w:right="298"/>
        <w:jc w:val="both"/>
      </w:pPr>
    </w:p>
    <w:p w14:paraId="2FD058D3" w14:textId="41848D09" w:rsidR="00B6354A" w:rsidRDefault="00B6354A" w:rsidP="00B6354A">
      <w:pPr>
        <w:pStyle w:val="GvdeMetni"/>
        <w:ind w:left="284" w:right="298" w:firstLine="578"/>
        <w:jc w:val="both"/>
        <w:rPr>
          <w:spacing w:val="-2"/>
        </w:rPr>
      </w:pPr>
      <w:r w:rsidRPr="003D2FD8">
        <w:rPr>
          <w:spacing w:val="-2"/>
        </w:rPr>
        <w:t>Toplam inşaat alanı 5000 m² ve üzeri olan ve yapım yılı 202</w:t>
      </w:r>
      <w:r w:rsidR="00CF70A1">
        <w:rPr>
          <w:spacing w:val="-2"/>
        </w:rPr>
        <w:t>4</w:t>
      </w:r>
      <w:r w:rsidRPr="003D2FD8">
        <w:rPr>
          <w:spacing w:val="-2"/>
        </w:rPr>
        <w:t xml:space="preserve"> olan binalar</w:t>
      </w:r>
      <w:r>
        <w:rPr>
          <w:spacing w:val="-2"/>
        </w:rPr>
        <w:t xml:space="preserve"> için başvuru yapmak isteyen bina yetkilileri aşağıdaki formu doldurarak başvuru yapabilir. Ek-3’te verilen uygulama raporu, E</w:t>
      </w:r>
      <w:r w:rsidRPr="00F169F3">
        <w:rPr>
          <w:spacing w:val="-2"/>
        </w:rPr>
        <w:t xml:space="preserve">nerji Kimlik Belgesi ve varsa Yeşil Bina </w:t>
      </w:r>
      <w:proofErr w:type="gramStart"/>
      <w:r w:rsidRPr="00F169F3">
        <w:rPr>
          <w:spacing w:val="-2"/>
        </w:rPr>
        <w:t xml:space="preserve">Sertifikası  </w:t>
      </w:r>
      <w:r>
        <w:rPr>
          <w:spacing w:val="-2"/>
        </w:rPr>
        <w:t>bu</w:t>
      </w:r>
      <w:proofErr w:type="gramEnd"/>
      <w:r>
        <w:rPr>
          <w:spacing w:val="-2"/>
        </w:rPr>
        <w:t xml:space="preserve"> forma eklenerek başvuru yapılır. </w:t>
      </w:r>
    </w:p>
    <w:p w14:paraId="66EC518B" w14:textId="77777777" w:rsidR="00B6354A" w:rsidRDefault="00B6354A" w:rsidP="00B6354A">
      <w:pPr>
        <w:pStyle w:val="Default"/>
        <w:rPr>
          <w:b/>
          <w:bCs/>
          <w:sz w:val="22"/>
        </w:rPr>
      </w:pPr>
    </w:p>
    <w:p w14:paraId="130138DC" w14:textId="77777777" w:rsidR="00B6354A" w:rsidRPr="004A721B" w:rsidRDefault="00B6354A" w:rsidP="00B6354A"/>
    <w:p w14:paraId="30EF10F6" w14:textId="77777777" w:rsidR="00B6354A" w:rsidRDefault="00B6354A" w:rsidP="00B6354A">
      <w:pPr>
        <w:tabs>
          <w:tab w:val="left" w:pos="3285"/>
        </w:tabs>
      </w:pPr>
    </w:p>
    <w:tbl>
      <w:tblPr>
        <w:tblStyle w:val="TabloKlavuzu"/>
        <w:tblW w:w="10213" w:type="dxa"/>
        <w:tblInd w:w="426" w:type="dxa"/>
        <w:tblLook w:val="04A0" w:firstRow="1" w:lastRow="0" w:firstColumn="1" w:lastColumn="0" w:noHBand="0" w:noVBand="1"/>
      </w:tblPr>
      <w:tblGrid>
        <w:gridCol w:w="5867"/>
        <w:gridCol w:w="4346"/>
      </w:tblGrid>
      <w:tr w:rsidR="00B6354A" w:rsidRPr="00140703" w14:paraId="6F86B14A" w14:textId="77777777" w:rsidTr="00CF70A1">
        <w:trPr>
          <w:trHeight w:val="613"/>
        </w:trPr>
        <w:tc>
          <w:tcPr>
            <w:tcW w:w="5867" w:type="dxa"/>
          </w:tcPr>
          <w:p w14:paraId="5E6A7A51" w14:textId="77777777" w:rsidR="00B6354A" w:rsidRDefault="00B6354A" w:rsidP="00CF70A1">
            <w:pPr>
              <w:pStyle w:val="Default"/>
              <w:rPr>
                <w:b/>
                <w:bCs/>
                <w:sz w:val="22"/>
              </w:rPr>
            </w:pPr>
            <w:r w:rsidRPr="008F6589">
              <w:rPr>
                <w:b/>
                <w:bCs/>
                <w:sz w:val="22"/>
              </w:rPr>
              <w:t>Bina/</w:t>
            </w:r>
            <w:proofErr w:type="spellStart"/>
            <w:r w:rsidRPr="008F6589">
              <w:rPr>
                <w:b/>
                <w:bCs/>
                <w:sz w:val="22"/>
              </w:rPr>
              <w:t>Kampüs</w:t>
            </w:r>
            <w:proofErr w:type="spellEnd"/>
            <w:r w:rsidRPr="008F6589">
              <w:rPr>
                <w:b/>
                <w:bCs/>
                <w:sz w:val="22"/>
              </w:rPr>
              <w:t xml:space="preserve"> </w:t>
            </w:r>
            <w:proofErr w:type="spellStart"/>
            <w:r w:rsidRPr="008F6589">
              <w:rPr>
                <w:b/>
                <w:bCs/>
                <w:sz w:val="22"/>
              </w:rPr>
              <w:t>Adı</w:t>
            </w:r>
            <w:proofErr w:type="spellEnd"/>
            <w:r w:rsidRPr="008F6589">
              <w:rPr>
                <w:b/>
                <w:bCs/>
                <w:sz w:val="22"/>
              </w:rPr>
              <w:t>:</w:t>
            </w:r>
          </w:p>
        </w:tc>
        <w:tc>
          <w:tcPr>
            <w:tcW w:w="4346" w:type="dxa"/>
          </w:tcPr>
          <w:p w14:paraId="35E3642C" w14:textId="77777777" w:rsidR="00B6354A" w:rsidRPr="00140703" w:rsidRDefault="00B6354A" w:rsidP="00CF70A1">
            <w:pPr>
              <w:pStyle w:val="GvdeMetni"/>
              <w:ind w:right="298"/>
              <w:jc w:val="both"/>
              <w:rPr>
                <w:sz w:val="22"/>
              </w:rPr>
            </w:pPr>
          </w:p>
        </w:tc>
      </w:tr>
      <w:tr w:rsidR="00B6354A" w:rsidRPr="00140703" w14:paraId="3797192A" w14:textId="77777777" w:rsidTr="00CF70A1">
        <w:trPr>
          <w:trHeight w:val="613"/>
        </w:trPr>
        <w:tc>
          <w:tcPr>
            <w:tcW w:w="5867" w:type="dxa"/>
          </w:tcPr>
          <w:p w14:paraId="1D4C64C3" w14:textId="77777777" w:rsidR="00B6354A" w:rsidRPr="008F6589" w:rsidRDefault="00B6354A" w:rsidP="00CF70A1">
            <w:pPr>
              <w:pStyle w:val="Default"/>
              <w:rPr>
                <w:b/>
                <w:bCs/>
                <w:sz w:val="22"/>
              </w:rPr>
            </w:pPr>
            <w:proofErr w:type="spellStart"/>
            <w:r>
              <w:rPr>
                <w:b/>
                <w:bCs/>
                <w:sz w:val="22"/>
              </w:rPr>
              <w:t>Binanın</w:t>
            </w:r>
            <w:proofErr w:type="spellEnd"/>
            <w:r>
              <w:rPr>
                <w:b/>
                <w:bCs/>
                <w:sz w:val="22"/>
              </w:rPr>
              <w:t>/</w:t>
            </w:r>
            <w:proofErr w:type="spellStart"/>
            <w:r>
              <w:rPr>
                <w:b/>
                <w:bCs/>
                <w:sz w:val="22"/>
              </w:rPr>
              <w:t>Kampüsün</w:t>
            </w:r>
            <w:proofErr w:type="spellEnd"/>
            <w:r>
              <w:rPr>
                <w:b/>
                <w:bCs/>
                <w:sz w:val="22"/>
              </w:rPr>
              <w:t xml:space="preserve"> </w:t>
            </w:r>
            <w:proofErr w:type="spellStart"/>
            <w:r>
              <w:rPr>
                <w:b/>
                <w:bCs/>
                <w:sz w:val="22"/>
              </w:rPr>
              <w:t>Kullanım</w:t>
            </w:r>
            <w:proofErr w:type="spellEnd"/>
            <w:r>
              <w:rPr>
                <w:b/>
                <w:bCs/>
                <w:sz w:val="22"/>
              </w:rPr>
              <w:t xml:space="preserve"> </w:t>
            </w:r>
            <w:proofErr w:type="spellStart"/>
            <w:r>
              <w:rPr>
                <w:b/>
                <w:bCs/>
                <w:sz w:val="22"/>
              </w:rPr>
              <w:t>Amacı</w:t>
            </w:r>
            <w:proofErr w:type="spellEnd"/>
            <w:r>
              <w:rPr>
                <w:rStyle w:val="DipnotBavurusu"/>
                <w:b/>
                <w:bCs/>
                <w:sz w:val="22"/>
              </w:rPr>
              <w:footnoteReference w:id="8"/>
            </w:r>
            <w:r>
              <w:rPr>
                <w:b/>
                <w:bCs/>
                <w:sz w:val="22"/>
              </w:rPr>
              <w:t>:</w:t>
            </w:r>
          </w:p>
        </w:tc>
        <w:tc>
          <w:tcPr>
            <w:tcW w:w="4346" w:type="dxa"/>
          </w:tcPr>
          <w:p w14:paraId="16C25081" w14:textId="77777777" w:rsidR="00B6354A" w:rsidRPr="00140703" w:rsidRDefault="00B6354A" w:rsidP="00CF70A1">
            <w:pPr>
              <w:pStyle w:val="GvdeMetni"/>
              <w:ind w:right="298"/>
              <w:jc w:val="both"/>
              <w:rPr>
                <w:sz w:val="22"/>
              </w:rPr>
            </w:pPr>
          </w:p>
        </w:tc>
      </w:tr>
      <w:tr w:rsidR="00B6354A" w:rsidRPr="00140703" w14:paraId="5E075391" w14:textId="77777777" w:rsidTr="00CF70A1">
        <w:trPr>
          <w:trHeight w:val="539"/>
        </w:trPr>
        <w:tc>
          <w:tcPr>
            <w:tcW w:w="5867" w:type="dxa"/>
          </w:tcPr>
          <w:tbl>
            <w:tblPr>
              <w:tblW w:w="3467" w:type="dxa"/>
              <w:tblBorders>
                <w:top w:val="nil"/>
                <w:left w:val="nil"/>
                <w:bottom w:val="nil"/>
                <w:right w:val="nil"/>
              </w:tblBorders>
              <w:tblLook w:val="0000" w:firstRow="0" w:lastRow="0" w:firstColumn="0" w:lastColumn="0" w:noHBand="0" w:noVBand="0"/>
            </w:tblPr>
            <w:tblGrid>
              <w:gridCol w:w="3467"/>
            </w:tblGrid>
            <w:tr w:rsidR="00B6354A" w:rsidRPr="008F6589" w14:paraId="215E70FB" w14:textId="77777777" w:rsidTr="00CF70A1">
              <w:trPr>
                <w:trHeight w:val="205"/>
              </w:trPr>
              <w:tc>
                <w:tcPr>
                  <w:tcW w:w="0" w:type="auto"/>
                </w:tcPr>
                <w:p w14:paraId="3AAD31DB" w14:textId="77777777" w:rsidR="00B6354A" w:rsidRPr="008F6589" w:rsidRDefault="00B6354A" w:rsidP="00CF70A1">
                  <w:pPr>
                    <w:widowControl/>
                    <w:adjustRightInd w:val="0"/>
                    <w:ind w:left="-99" w:right="-2310"/>
                    <w:rPr>
                      <w:rFonts w:eastAsiaTheme="minorHAnsi"/>
                      <w:color w:val="000000"/>
                      <w:szCs w:val="24"/>
                    </w:rPr>
                  </w:pPr>
                  <w:r w:rsidRPr="008F6589">
                    <w:rPr>
                      <w:rFonts w:eastAsiaTheme="minorHAnsi"/>
                      <w:b/>
                      <w:bCs/>
                      <w:color w:val="000000"/>
                      <w:szCs w:val="24"/>
                    </w:rPr>
                    <w:t xml:space="preserve">Binanın/Kampüsün Bulunduğu İl: </w:t>
                  </w:r>
                </w:p>
              </w:tc>
            </w:tr>
            <w:tr w:rsidR="00B6354A" w:rsidRPr="008F6589" w14:paraId="74C36FC8" w14:textId="77777777" w:rsidTr="00CF70A1">
              <w:trPr>
                <w:trHeight w:val="187"/>
              </w:trPr>
              <w:tc>
                <w:tcPr>
                  <w:tcW w:w="0" w:type="auto"/>
                </w:tcPr>
                <w:p w14:paraId="3F211F88" w14:textId="77777777" w:rsidR="00B6354A" w:rsidRPr="008F6589" w:rsidRDefault="00B6354A" w:rsidP="00CF70A1">
                  <w:pPr>
                    <w:widowControl/>
                    <w:adjustRightInd w:val="0"/>
                    <w:rPr>
                      <w:rFonts w:eastAsiaTheme="minorHAnsi"/>
                      <w:color w:val="000000"/>
                      <w:szCs w:val="24"/>
                    </w:rPr>
                  </w:pPr>
                </w:p>
              </w:tc>
            </w:tr>
          </w:tbl>
          <w:p w14:paraId="08A44186" w14:textId="77777777" w:rsidR="00B6354A" w:rsidRPr="008F6589" w:rsidRDefault="00B6354A" w:rsidP="00CF70A1">
            <w:pPr>
              <w:pStyle w:val="GvdeMetni"/>
              <w:ind w:right="298"/>
              <w:rPr>
                <w:sz w:val="22"/>
              </w:rPr>
            </w:pPr>
          </w:p>
        </w:tc>
        <w:tc>
          <w:tcPr>
            <w:tcW w:w="4346" w:type="dxa"/>
          </w:tcPr>
          <w:p w14:paraId="20725A85" w14:textId="77777777" w:rsidR="00B6354A" w:rsidRPr="00140703" w:rsidRDefault="00B6354A" w:rsidP="00CF70A1">
            <w:pPr>
              <w:pStyle w:val="GvdeMetni"/>
              <w:ind w:right="298"/>
              <w:jc w:val="both"/>
              <w:rPr>
                <w:sz w:val="22"/>
              </w:rPr>
            </w:pPr>
          </w:p>
        </w:tc>
      </w:tr>
      <w:tr w:rsidR="00B6354A" w:rsidRPr="00140703" w14:paraId="7174D337" w14:textId="77777777" w:rsidTr="00CF70A1">
        <w:trPr>
          <w:trHeight w:val="539"/>
        </w:trPr>
        <w:tc>
          <w:tcPr>
            <w:tcW w:w="5867" w:type="dxa"/>
          </w:tcPr>
          <w:tbl>
            <w:tblPr>
              <w:tblW w:w="4852" w:type="dxa"/>
              <w:tblBorders>
                <w:top w:val="nil"/>
                <w:left w:val="nil"/>
                <w:bottom w:val="nil"/>
                <w:right w:val="nil"/>
              </w:tblBorders>
              <w:tblLook w:val="0000" w:firstRow="0" w:lastRow="0" w:firstColumn="0" w:lastColumn="0" w:noHBand="0" w:noVBand="0"/>
            </w:tblPr>
            <w:tblGrid>
              <w:gridCol w:w="4852"/>
            </w:tblGrid>
            <w:tr w:rsidR="00B6354A" w:rsidRPr="008F6589" w14:paraId="4313F897" w14:textId="77777777" w:rsidTr="00CF70A1">
              <w:trPr>
                <w:trHeight w:val="65"/>
              </w:trPr>
              <w:tc>
                <w:tcPr>
                  <w:tcW w:w="0" w:type="auto"/>
                </w:tcPr>
                <w:p w14:paraId="5A1DC4CE" w14:textId="77777777" w:rsidR="00B6354A" w:rsidRPr="008F6589" w:rsidRDefault="00B6354A" w:rsidP="00CF70A1">
                  <w:pPr>
                    <w:widowControl/>
                    <w:tabs>
                      <w:tab w:val="left" w:pos="4050"/>
                    </w:tabs>
                    <w:adjustRightInd w:val="0"/>
                    <w:ind w:left="-99"/>
                    <w:rPr>
                      <w:rFonts w:eastAsiaTheme="minorHAnsi"/>
                      <w:color w:val="000000"/>
                      <w:szCs w:val="24"/>
                    </w:rPr>
                  </w:pPr>
                  <w:r w:rsidRPr="008F6589">
                    <w:rPr>
                      <w:rFonts w:eastAsiaTheme="minorHAnsi"/>
                      <w:b/>
                      <w:bCs/>
                      <w:color w:val="000000"/>
                      <w:szCs w:val="24"/>
                    </w:rPr>
                    <w:t xml:space="preserve">Enerji Yöneticisine Ait İletişim Bilgileri: </w:t>
                  </w:r>
                </w:p>
              </w:tc>
            </w:tr>
          </w:tbl>
          <w:p w14:paraId="703485F4" w14:textId="77777777" w:rsidR="00B6354A" w:rsidRPr="008F6589" w:rsidRDefault="00B6354A" w:rsidP="00CF70A1">
            <w:pPr>
              <w:pStyle w:val="GvdeMetni"/>
              <w:ind w:right="298"/>
              <w:rPr>
                <w:sz w:val="22"/>
              </w:rPr>
            </w:pPr>
          </w:p>
        </w:tc>
        <w:tc>
          <w:tcPr>
            <w:tcW w:w="4346" w:type="dxa"/>
          </w:tcPr>
          <w:p w14:paraId="2A03DE53" w14:textId="77777777" w:rsidR="00B6354A" w:rsidRPr="00140703" w:rsidRDefault="00B6354A" w:rsidP="00CF70A1">
            <w:pPr>
              <w:pStyle w:val="GvdeMetni"/>
              <w:ind w:right="298"/>
              <w:jc w:val="both"/>
              <w:rPr>
                <w:sz w:val="22"/>
              </w:rPr>
            </w:pPr>
          </w:p>
        </w:tc>
      </w:tr>
      <w:tr w:rsidR="00B6354A" w:rsidRPr="00140703" w14:paraId="2CDBCD71" w14:textId="77777777" w:rsidTr="00CF70A1">
        <w:trPr>
          <w:trHeight w:val="533"/>
        </w:trPr>
        <w:tc>
          <w:tcPr>
            <w:tcW w:w="5867" w:type="dxa"/>
          </w:tcPr>
          <w:p w14:paraId="29D7E69C" w14:textId="77777777" w:rsidR="00B6354A" w:rsidRPr="008F6589" w:rsidRDefault="00B6354A" w:rsidP="00CF70A1">
            <w:pPr>
              <w:pStyle w:val="Default"/>
              <w:rPr>
                <w:sz w:val="22"/>
              </w:rPr>
            </w:pPr>
            <w:proofErr w:type="spellStart"/>
            <w:r w:rsidRPr="008F6589">
              <w:rPr>
                <w:b/>
                <w:bCs/>
                <w:sz w:val="22"/>
              </w:rPr>
              <w:t>Enerji</w:t>
            </w:r>
            <w:proofErr w:type="spellEnd"/>
            <w:r w:rsidRPr="008F6589">
              <w:rPr>
                <w:b/>
                <w:bCs/>
                <w:sz w:val="22"/>
              </w:rPr>
              <w:t xml:space="preserve"> </w:t>
            </w:r>
            <w:proofErr w:type="spellStart"/>
            <w:r w:rsidRPr="008F6589">
              <w:rPr>
                <w:b/>
                <w:bCs/>
                <w:sz w:val="22"/>
              </w:rPr>
              <w:t>Yönetim</w:t>
            </w:r>
            <w:proofErr w:type="spellEnd"/>
            <w:r w:rsidRPr="008F6589">
              <w:rPr>
                <w:b/>
                <w:bCs/>
                <w:sz w:val="22"/>
              </w:rPr>
              <w:t xml:space="preserve"> </w:t>
            </w:r>
            <w:proofErr w:type="spellStart"/>
            <w:r w:rsidRPr="008F6589">
              <w:rPr>
                <w:b/>
                <w:bCs/>
                <w:sz w:val="22"/>
              </w:rPr>
              <w:t>Birimi</w:t>
            </w:r>
            <w:proofErr w:type="spellEnd"/>
            <w:r w:rsidRPr="008F6589">
              <w:rPr>
                <w:b/>
                <w:bCs/>
                <w:sz w:val="22"/>
              </w:rPr>
              <w:t xml:space="preserve"> </w:t>
            </w:r>
            <w:proofErr w:type="spellStart"/>
            <w:r w:rsidRPr="008F6589">
              <w:rPr>
                <w:b/>
                <w:bCs/>
                <w:sz w:val="22"/>
              </w:rPr>
              <w:t>Mevcut</w:t>
            </w:r>
            <w:proofErr w:type="spellEnd"/>
            <w:r w:rsidRPr="008F6589">
              <w:rPr>
                <w:b/>
                <w:bCs/>
                <w:sz w:val="22"/>
              </w:rPr>
              <w:t xml:space="preserve"> mu? </w:t>
            </w:r>
          </w:p>
        </w:tc>
        <w:tc>
          <w:tcPr>
            <w:tcW w:w="4346" w:type="dxa"/>
          </w:tcPr>
          <w:p w14:paraId="5AB6AB70" w14:textId="77777777" w:rsidR="00B6354A" w:rsidRPr="00140703" w:rsidRDefault="00B6354A" w:rsidP="00CF70A1">
            <w:pPr>
              <w:pStyle w:val="GvdeMetni"/>
              <w:ind w:right="298"/>
              <w:jc w:val="both"/>
              <w:rPr>
                <w:sz w:val="22"/>
              </w:rPr>
            </w:pPr>
          </w:p>
        </w:tc>
      </w:tr>
      <w:tr w:rsidR="00B6354A" w:rsidRPr="00140703" w14:paraId="48544B7A" w14:textId="77777777" w:rsidTr="00CF70A1">
        <w:trPr>
          <w:trHeight w:val="539"/>
        </w:trPr>
        <w:tc>
          <w:tcPr>
            <w:tcW w:w="5867" w:type="dxa"/>
          </w:tcPr>
          <w:p w14:paraId="07653528" w14:textId="77777777" w:rsidR="00B6354A" w:rsidRPr="008F6589" w:rsidRDefault="00B6354A" w:rsidP="00CF70A1">
            <w:pPr>
              <w:pStyle w:val="GvdeMetni"/>
              <w:ind w:right="298"/>
              <w:rPr>
                <w:b/>
                <w:sz w:val="22"/>
              </w:rPr>
            </w:pPr>
            <w:r w:rsidRPr="008F6589">
              <w:rPr>
                <w:b/>
                <w:bCs/>
                <w:sz w:val="22"/>
              </w:rPr>
              <w:t xml:space="preserve">ISO 50001 </w:t>
            </w:r>
            <w:proofErr w:type="spellStart"/>
            <w:r w:rsidRPr="008F6589">
              <w:rPr>
                <w:b/>
                <w:bCs/>
                <w:sz w:val="22"/>
              </w:rPr>
              <w:t>Sertifikası</w:t>
            </w:r>
            <w:proofErr w:type="spellEnd"/>
            <w:r w:rsidRPr="008F6589">
              <w:rPr>
                <w:b/>
                <w:bCs/>
                <w:sz w:val="22"/>
              </w:rPr>
              <w:t xml:space="preserve"> </w:t>
            </w:r>
            <w:r>
              <w:rPr>
                <w:b/>
                <w:bCs/>
                <w:sz w:val="22"/>
              </w:rPr>
              <w:t>v</w:t>
            </w:r>
            <w:r w:rsidRPr="008F6589">
              <w:rPr>
                <w:b/>
                <w:bCs/>
                <w:sz w:val="22"/>
              </w:rPr>
              <w:t xml:space="preserve">ar </w:t>
            </w:r>
            <w:proofErr w:type="spellStart"/>
            <w:r w:rsidRPr="008F6589">
              <w:rPr>
                <w:b/>
                <w:bCs/>
                <w:sz w:val="22"/>
              </w:rPr>
              <w:t>mı</w:t>
            </w:r>
            <w:proofErr w:type="spellEnd"/>
            <w:proofErr w:type="gramStart"/>
            <w:r w:rsidRPr="008F6589">
              <w:rPr>
                <w:b/>
                <w:bCs/>
                <w:sz w:val="22"/>
              </w:rPr>
              <w:t>? :</w:t>
            </w:r>
            <w:proofErr w:type="gramEnd"/>
            <w:r w:rsidRPr="008F6589">
              <w:rPr>
                <w:b/>
                <w:bCs/>
                <w:sz w:val="22"/>
              </w:rPr>
              <w:t xml:space="preserve"> </w:t>
            </w:r>
          </w:p>
        </w:tc>
        <w:tc>
          <w:tcPr>
            <w:tcW w:w="4346" w:type="dxa"/>
          </w:tcPr>
          <w:p w14:paraId="50B4EF7C" w14:textId="77777777" w:rsidR="00B6354A" w:rsidRPr="00140703" w:rsidRDefault="00B6354A" w:rsidP="00CF70A1">
            <w:pPr>
              <w:pStyle w:val="GvdeMetni"/>
              <w:ind w:right="298"/>
              <w:jc w:val="both"/>
              <w:rPr>
                <w:sz w:val="22"/>
              </w:rPr>
            </w:pPr>
          </w:p>
        </w:tc>
      </w:tr>
      <w:tr w:rsidR="00B6354A" w:rsidRPr="00140703" w14:paraId="2B8CF6FD" w14:textId="77777777" w:rsidTr="00CF70A1">
        <w:trPr>
          <w:trHeight w:val="539"/>
        </w:trPr>
        <w:tc>
          <w:tcPr>
            <w:tcW w:w="5867" w:type="dxa"/>
          </w:tcPr>
          <w:p w14:paraId="64E06295" w14:textId="77777777" w:rsidR="00B6354A" w:rsidRPr="008F6589" w:rsidRDefault="00B6354A" w:rsidP="00CF70A1">
            <w:pPr>
              <w:pStyle w:val="GvdeMetni"/>
              <w:ind w:right="298"/>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rFonts w:eastAsiaTheme="minorHAnsi"/>
                <w:b/>
                <w:bCs/>
                <w:color w:val="000000"/>
                <w:sz w:val="22"/>
              </w:rPr>
              <w:t>/</w:t>
            </w:r>
            <w:proofErr w:type="spellStart"/>
            <w:r w:rsidRPr="008F6589">
              <w:rPr>
                <w:rFonts w:eastAsiaTheme="minorHAnsi"/>
                <w:b/>
                <w:bCs/>
                <w:color w:val="000000"/>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İnşaat</w:t>
            </w:r>
            <w:proofErr w:type="spellEnd"/>
            <w:r w:rsidRPr="008F6589">
              <w:rPr>
                <w:b/>
                <w:bCs/>
                <w:sz w:val="22"/>
              </w:rPr>
              <w:t xml:space="preserve"> </w:t>
            </w:r>
            <w:proofErr w:type="spellStart"/>
            <w:r w:rsidRPr="008F6589">
              <w:rPr>
                <w:b/>
                <w:bCs/>
                <w:sz w:val="22"/>
              </w:rPr>
              <w:t>Alanı</w:t>
            </w:r>
            <w:proofErr w:type="spellEnd"/>
            <w:r w:rsidRPr="008F6589">
              <w:rPr>
                <w:rStyle w:val="DipnotBavurusu"/>
                <w:b/>
                <w:bCs/>
                <w:sz w:val="22"/>
              </w:rPr>
              <w:footnoteReference w:id="9"/>
            </w:r>
            <w:r w:rsidRPr="008F6589">
              <w:rPr>
                <w:sz w:val="22"/>
              </w:rPr>
              <w:t xml:space="preserve"> </w:t>
            </w:r>
            <w:r w:rsidRPr="008F6589">
              <w:rPr>
                <w:b/>
                <w:bCs/>
                <w:sz w:val="22"/>
              </w:rPr>
              <w:t xml:space="preserve">(M2): </w:t>
            </w:r>
          </w:p>
        </w:tc>
        <w:tc>
          <w:tcPr>
            <w:tcW w:w="4346" w:type="dxa"/>
          </w:tcPr>
          <w:p w14:paraId="0F32D11D" w14:textId="77777777" w:rsidR="00B6354A" w:rsidRPr="00140703" w:rsidRDefault="00B6354A" w:rsidP="00CF70A1">
            <w:pPr>
              <w:pStyle w:val="GvdeMetni"/>
              <w:ind w:right="298"/>
              <w:jc w:val="both"/>
              <w:rPr>
                <w:sz w:val="22"/>
              </w:rPr>
            </w:pPr>
          </w:p>
        </w:tc>
      </w:tr>
      <w:tr w:rsidR="00B6354A" w:rsidRPr="00140703" w14:paraId="5AE4FB2F" w14:textId="77777777" w:rsidTr="00CF70A1">
        <w:trPr>
          <w:trHeight w:val="539"/>
        </w:trPr>
        <w:tc>
          <w:tcPr>
            <w:tcW w:w="5867" w:type="dxa"/>
          </w:tcPr>
          <w:p w14:paraId="59EC1D41" w14:textId="77777777" w:rsidR="00B6354A" w:rsidRPr="008F6589" w:rsidRDefault="00B6354A" w:rsidP="00CF70A1">
            <w:pPr>
              <w:pStyle w:val="GvdeMetni"/>
              <w:ind w:right="103"/>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Faydalanıcı</w:t>
            </w:r>
            <w:proofErr w:type="spellEnd"/>
            <w:r w:rsidRPr="008F6589">
              <w:rPr>
                <w:b/>
                <w:bCs/>
                <w:sz w:val="22"/>
              </w:rPr>
              <w:t xml:space="preserve"> </w:t>
            </w:r>
            <w:proofErr w:type="spellStart"/>
            <w:r w:rsidRPr="008F6589">
              <w:rPr>
                <w:b/>
                <w:bCs/>
                <w:sz w:val="22"/>
              </w:rPr>
              <w:t>Sayısı</w:t>
            </w:r>
            <w:proofErr w:type="spellEnd"/>
            <w:r w:rsidRPr="008F6589">
              <w:rPr>
                <w:rStyle w:val="DipnotBavurusu"/>
                <w:b/>
                <w:bCs/>
                <w:sz w:val="22"/>
              </w:rPr>
              <w:footnoteReference w:id="10"/>
            </w:r>
            <w:r w:rsidRPr="008F6589">
              <w:rPr>
                <w:b/>
                <w:bCs/>
                <w:sz w:val="22"/>
              </w:rPr>
              <w:t xml:space="preserve">: </w:t>
            </w:r>
          </w:p>
        </w:tc>
        <w:tc>
          <w:tcPr>
            <w:tcW w:w="4346" w:type="dxa"/>
          </w:tcPr>
          <w:p w14:paraId="522B1C2E" w14:textId="77777777" w:rsidR="00B6354A" w:rsidRPr="00140703" w:rsidRDefault="00B6354A" w:rsidP="00CF70A1">
            <w:pPr>
              <w:pStyle w:val="GvdeMetni"/>
              <w:ind w:right="298"/>
              <w:jc w:val="both"/>
              <w:rPr>
                <w:sz w:val="22"/>
              </w:rPr>
            </w:pPr>
          </w:p>
        </w:tc>
      </w:tr>
      <w:tr w:rsidR="00B6354A" w:rsidRPr="00140703" w14:paraId="3E48855E" w14:textId="77777777" w:rsidTr="00CF70A1">
        <w:trPr>
          <w:trHeight w:val="539"/>
        </w:trPr>
        <w:tc>
          <w:tcPr>
            <w:tcW w:w="5867" w:type="dxa"/>
          </w:tcPr>
          <w:p w14:paraId="1D851830" w14:textId="77777777" w:rsidR="00B6354A" w:rsidRPr="008F6589" w:rsidRDefault="00B6354A" w:rsidP="00CF70A1">
            <w:pPr>
              <w:pStyle w:val="Default"/>
              <w:rPr>
                <w:b/>
                <w:bCs/>
                <w:sz w:val="22"/>
                <w:vertAlign w:val="superscript"/>
              </w:rPr>
            </w:pPr>
            <w:proofErr w:type="spellStart"/>
            <w:r>
              <w:rPr>
                <w:b/>
                <w:bCs/>
                <w:sz w:val="22"/>
              </w:rPr>
              <w:t>Binanın</w:t>
            </w:r>
            <w:proofErr w:type="spellEnd"/>
            <w:r>
              <w:rPr>
                <w:b/>
                <w:bCs/>
                <w:sz w:val="22"/>
              </w:rPr>
              <w:t>/</w:t>
            </w:r>
            <w:proofErr w:type="spellStart"/>
            <w:r>
              <w:rPr>
                <w:b/>
                <w:bCs/>
                <w:sz w:val="22"/>
              </w:rPr>
              <w:t>kampüsün</w:t>
            </w:r>
            <w:proofErr w:type="spellEnd"/>
            <w:r>
              <w:rPr>
                <w:b/>
                <w:bCs/>
                <w:sz w:val="22"/>
              </w:rPr>
              <w:t xml:space="preserve"> </w:t>
            </w:r>
            <w:proofErr w:type="spellStart"/>
            <w:r>
              <w:rPr>
                <w:b/>
                <w:bCs/>
                <w:sz w:val="22"/>
              </w:rPr>
              <w:t>yapım</w:t>
            </w:r>
            <w:proofErr w:type="spellEnd"/>
            <w:r>
              <w:rPr>
                <w:b/>
                <w:bCs/>
                <w:sz w:val="22"/>
              </w:rPr>
              <w:t xml:space="preserve"> </w:t>
            </w:r>
            <w:proofErr w:type="spellStart"/>
            <w:r>
              <w:rPr>
                <w:b/>
                <w:bCs/>
                <w:sz w:val="22"/>
              </w:rPr>
              <w:t>yılı</w:t>
            </w:r>
            <w:proofErr w:type="spellEnd"/>
            <w:r>
              <w:rPr>
                <w:b/>
                <w:bCs/>
                <w:sz w:val="22"/>
              </w:rPr>
              <w:t xml:space="preserve">: </w:t>
            </w:r>
          </w:p>
        </w:tc>
        <w:tc>
          <w:tcPr>
            <w:tcW w:w="4346" w:type="dxa"/>
          </w:tcPr>
          <w:p w14:paraId="15FDA250" w14:textId="77777777" w:rsidR="00B6354A" w:rsidRPr="00140703" w:rsidRDefault="00B6354A" w:rsidP="00CF70A1">
            <w:pPr>
              <w:pStyle w:val="GvdeMetni"/>
              <w:ind w:right="298"/>
              <w:jc w:val="both"/>
              <w:rPr>
                <w:sz w:val="22"/>
              </w:rPr>
            </w:pPr>
          </w:p>
        </w:tc>
      </w:tr>
      <w:tr w:rsidR="00B6354A" w:rsidRPr="00140703" w14:paraId="7E00224D" w14:textId="77777777" w:rsidTr="00CF70A1">
        <w:trPr>
          <w:trHeight w:val="539"/>
        </w:trPr>
        <w:tc>
          <w:tcPr>
            <w:tcW w:w="5867" w:type="dxa"/>
          </w:tcPr>
          <w:p w14:paraId="7F314AB9" w14:textId="77777777" w:rsidR="00B6354A" w:rsidRPr="008F6589" w:rsidRDefault="00B6354A" w:rsidP="00CF70A1">
            <w:pPr>
              <w:pStyle w:val="Default"/>
              <w:rPr>
                <w:b/>
                <w:bCs/>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sidRPr="008F6589">
              <w:rPr>
                <w:b/>
                <w:sz w:val="22"/>
              </w:rPr>
              <w:t xml:space="preserve"> </w:t>
            </w:r>
            <w:proofErr w:type="spellStart"/>
            <w:r w:rsidRPr="008F6589">
              <w:rPr>
                <w:b/>
                <w:sz w:val="22"/>
              </w:rPr>
              <w:t>Enerji</w:t>
            </w:r>
            <w:proofErr w:type="spellEnd"/>
            <w:r w:rsidRPr="008F6589">
              <w:rPr>
                <w:b/>
                <w:sz w:val="22"/>
              </w:rPr>
              <w:t xml:space="preserve"> </w:t>
            </w:r>
            <w:proofErr w:type="spellStart"/>
            <w:r w:rsidRPr="008F6589">
              <w:rPr>
                <w:b/>
                <w:sz w:val="22"/>
              </w:rPr>
              <w:t>Kimlik</w:t>
            </w:r>
            <w:proofErr w:type="spellEnd"/>
            <w:r w:rsidRPr="008F6589">
              <w:rPr>
                <w:b/>
                <w:sz w:val="22"/>
              </w:rPr>
              <w:t xml:space="preserve"> </w:t>
            </w:r>
            <w:proofErr w:type="spellStart"/>
            <w:r w:rsidRPr="008F6589">
              <w:rPr>
                <w:b/>
                <w:sz w:val="22"/>
              </w:rPr>
              <w:t>Belgesi</w:t>
            </w:r>
            <w:proofErr w:type="spellEnd"/>
            <w:r w:rsidRPr="008F6589">
              <w:rPr>
                <w:b/>
                <w:sz w:val="22"/>
              </w:rPr>
              <w:t xml:space="preserve"> </w:t>
            </w:r>
            <w:proofErr w:type="spellStart"/>
            <w:r w:rsidRPr="008F6589">
              <w:rPr>
                <w:b/>
                <w:sz w:val="22"/>
              </w:rPr>
              <w:t>Sınıfı</w:t>
            </w:r>
            <w:proofErr w:type="spellEnd"/>
            <w:r w:rsidRPr="008F6589">
              <w:rPr>
                <w:b/>
                <w:sz w:val="22"/>
              </w:rPr>
              <w:t>:</w:t>
            </w:r>
          </w:p>
        </w:tc>
        <w:tc>
          <w:tcPr>
            <w:tcW w:w="4346" w:type="dxa"/>
          </w:tcPr>
          <w:p w14:paraId="210CAAC6" w14:textId="77777777" w:rsidR="00B6354A" w:rsidRPr="00140703" w:rsidRDefault="00B6354A" w:rsidP="00CF70A1">
            <w:pPr>
              <w:pStyle w:val="GvdeMetni"/>
              <w:ind w:right="298"/>
              <w:jc w:val="both"/>
              <w:rPr>
                <w:sz w:val="22"/>
              </w:rPr>
            </w:pPr>
          </w:p>
        </w:tc>
      </w:tr>
      <w:tr w:rsidR="00B6354A" w:rsidRPr="00140703" w14:paraId="7698A4CE" w14:textId="77777777" w:rsidTr="00CF70A1">
        <w:trPr>
          <w:trHeight w:val="539"/>
        </w:trPr>
        <w:tc>
          <w:tcPr>
            <w:tcW w:w="5867" w:type="dxa"/>
          </w:tcPr>
          <w:p w14:paraId="6630E2E6" w14:textId="77777777" w:rsidR="00B6354A" w:rsidRPr="008F6589" w:rsidRDefault="00B6354A" w:rsidP="00CF70A1">
            <w:pPr>
              <w:pStyle w:val="Default"/>
              <w:rPr>
                <w:b/>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Pr>
                <w:b/>
                <w:bCs/>
                <w:sz w:val="22"/>
              </w:rPr>
              <w:t xml:space="preserve"> </w:t>
            </w:r>
            <w:proofErr w:type="spellStart"/>
            <w:r>
              <w:rPr>
                <w:b/>
                <w:bCs/>
                <w:sz w:val="22"/>
              </w:rPr>
              <w:t>Enerji</w:t>
            </w:r>
            <w:proofErr w:type="spellEnd"/>
            <w:r>
              <w:rPr>
                <w:b/>
                <w:bCs/>
                <w:sz w:val="22"/>
              </w:rPr>
              <w:t xml:space="preserve"> </w:t>
            </w:r>
            <w:proofErr w:type="spellStart"/>
            <w:r>
              <w:rPr>
                <w:b/>
                <w:bCs/>
                <w:sz w:val="22"/>
              </w:rPr>
              <w:t>Performansı</w:t>
            </w:r>
            <w:proofErr w:type="spellEnd"/>
            <w:r>
              <w:rPr>
                <w:b/>
                <w:bCs/>
                <w:sz w:val="22"/>
              </w:rPr>
              <w:t xml:space="preserve"> </w:t>
            </w:r>
            <w:proofErr w:type="spellStart"/>
            <w:r>
              <w:rPr>
                <w:b/>
                <w:bCs/>
                <w:sz w:val="22"/>
              </w:rPr>
              <w:t>Oranı</w:t>
            </w:r>
            <w:proofErr w:type="spellEnd"/>
            <w:r>
              <w:rPr>
                <w:b/>
                <w:bCs/>
                <w:sz w:val="22"/>
              </w:rPr>
              <w:t>:</w:t>
            </w:r>
          </w:p>
        </w:tc>
        <w:tc>
          <w:tcPr>
            <w:tcW w:w="4346" w:type="dxa"/>
          </w:tcPr>
          <w:p w14:paraId="7C7D865D" w14:textId="77777777" w:rsidR="00B6354A" w:rsidRPr="00140703" w:rsidRDefault="00B6354A" w:rsidP="00CF70A1">
            <w:pPr>
              <w:pStyle w:val="GvdeMetni"/>
              <w:ind w:right="298"/>
              <w:jc w:val="both"/>
              <w:rPr>
                <w:sz w:val="22"/>
              </w:rPr>
            </w:pPr>
          </w:p>
        </w:tc>
      </w:tr>
      <w:tr w:rsidR="00B6354A" w:rsidRPr="00140703" w14:paraId="7ECD2FA4" w14:textId="77777777" w:rsidTr="00CF70A1">
        <w:trPr>
          <w:trHeight w:val="539"/>
        </w:trPr>
        <w:tc>
          <w:tcPr>
            <w:tcW w:w="5867" w:type="dxa"/>
          </w:tcPr>
          <w:p w14:paraId="58F758F6" w14:textId="77777777" w:rsidR="00B6354A" w:rsidRPr="006D1DFB" w:rsidRDefault="00B6354A" w:rsidP="00CF70A1">
            <w:pPr>
              <w:pStyle w:val="Default"/>
              <w:rPr>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Pr>
                <w:b/>
                <w:bCs/>
                <w:sz w:val="22"/>
              </w:rPr>
              <w:t xml:space="preserve"> Sera </w:t>
            </w:r>
            <w:proofErr w:type="spellStart"/>
            <w:r>
              <w:rPr>
                <w:b/>
                <w:bCs/>
                <w:sz w:val="22"/>
              </w:rPr>
              <w:t>Gazı</w:t>
            </w:r>
            <w:proofErr w:type="spellEnd"/>
            <w:r>
              <w:rPr>
                <w:b/>
                <w:bCs/>
                <w:sz w:val="22"/>
              </w:rPr>
              <w:t xml:space="preserve"> </w:t>
            </w:r>
            <w:proofErr w:type="spellStart"/>
            <w:r>
              <w:rPr>
                <w:b/>
                <w:bCs/>
                <w:sz w:val="22"/>
              </w:rPr>
              <w:t>Emisyon</w:t>
            </w:r>
            <w:proofErr w:type="spellEnd"/>
            <w:r>
              <w:rPr>
                <w:b/>
                <w:bCs/>
                <w:sz w:val="22"/>
              </w:rPr>
              <w:t xml:space="preserve"> </w:t>
            </w:r>
            <w:proofErr w:type="spellStart"/>
            <w:r>
              <w:rPr>
                <w:b/>
                <w:bCs/>
                <w:sz w:val="22"/>
              </w:rPr>
              <w:t>Değeri</w:t>
            </w:r>
            <w:proofErr w:type="spellEnd"/>
            <w:r>
              <w:rPr>
                <w:b/>
                <w:bCs/>
                <w:sz w:val="22"/>
              </w:rPr>
              <w:t xml:space="preserve">                      </w:t>
            </w:r>
            <w:proofErr w:type="gramStart"/>
            <w:r>
              <w:rPr>
                <w:b/>
                <w:bCs/>
                <w:sz w:val="22"/>
              </w:rPr>
              <w:t xml:space="preserve">   (</w:t>
            </w:r>
            <w:proofErr w:type="gramEnd"/>
            <w:r>
              <w:rPr>
                <w:b/>
                <w:bCs/>
                <w:sz w:val="22"/>
              </w:rPr>
              <w:t xml:space="preserve">kg. </w:t>
            </w:r>
            <w:proofErr w:type="spellStart"/>
            <w:r>
              <w:rPr>
                <w:b/>
                <w:bCs/>
                <w:sz w:val="22"/>
              </w:rPr>
              <w:t>eşd</w:t>
            </w:r>
            <w:proofErr w:type="spellEnd"/>
            <w:r>
              <w:rPr>
                <w:b/>
                <w:bCs/>
                <w:sz w:val="22"/>
              </w:rPr>
              <w:t>. CO</w:t>
            </w:r>
            <w:r>
              <w:rPr>
                <w:b/>
                <w:bCs/>
                <w:sz w:val="22"/>
                <w:vertAlign w:val="subscript"/>
              </w:rPr>
              <w:t>2</w:t>
            </w:r>
            <w:r>
              <w:rPr>
                <w:b/>
                <w:bCs/>
                <w:sz w:val="22"/>
              </w:rPr>
              <w:t>/m</w:t>
            </w:r>
            <w:proofErr w:type="gramStart"/>
            <w:r>
              <w:rPr>
                <w:b/>
                <w:bCs/>
                <w:sz w:val="22"/>
                <w:vertAlign w:val="superscript"/>
              </w:rPr>
              <w:t>2</w:t>
            </w:r>
            <w:r>
              <w:rPr>
                <w:b/>
                <w:bCs/>
                <w:sz w:val="22"/>
              </w:rPr>
              <w:t>.yıl</w:t>
            </w:r>
            <w:proofErr w:type="gramEnd"/>
            <w:r>
              <w:rPr>
                <w:b/>
                <w:bCs/>
                <w:sz w:val="22"/>
              </w:rPr>
              <w:t>):</w:t>
            </w:r>
          </w:p>
        </w:tc>
        <w:tc>
          <w:tcPr>
            <w:tcW w:w="4346" w:type="dxa"/>
          </w:tcPr>
          <w:p w14:paraId="241CC563" w14:textId="77777777" w:rsidR="00B6354A" w:rsidRPr="00140703" w:rsidRDefault="00B6354A" w:rsidP="00CF70A1">
            <w:pPr>
              <w:pStyle w:val="GvdeMetni"/>
              <w:ind w:right="298"/>
              <w:jc w:val="both"/>
              <w:rPr>
                <w:sz w:val="22"/>
              </w:rPr>
            </w:pPr>
          </w:p>
        </w:tc>
      </w:tr>
      <w:tr w:rsidR="00B6354A" w:rsidRPr="00140703" w14:paraId="4959910F" w14:textId="77777777" w:rsidTr="00CF70A1">
        <w:trPr>
          <w:trHeight w:val="539"/>
        </w:trPr>
        <w:tc>
          <w:tcPr>
            <w:tcW w:w="5867" w:type="dxa"/>
          </w:tcPr>
          <w:p w14:paraId="20A9AE20" w14:textId="77777777" w:rsidR="00B6354A" w:rsidRPr="008F6589" w:rsidRDefault="00B6354A" w:rsidP="00CF70A1">
            <w:pPr>
              <w:pStyle w:val="Default"/>
              <w:rPr>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Pr>
                <w:b/>
                <w:bCs/>
                <w:sz w:val="22"/>
              </w:rPr>
              <w:t xml:space="preserve"> </w:t>
            </w:r>
            <w:proofErr w:type="spellStart"/>
            <w:r>
              <w:rPr>
                <w:b/>
                <w:bCs/>
                <w:sz w:val="22"/>
              </w:rPr>
              <w:t>Yenilenebilir</w:t>
            </w:r>
            <w:proofErr w:type="spellEnd"/>
            <w:r>
              <w:rPr>
                <w:b/>
                <w:bCs/>
                <w:sz w:val="22"/>
              </w:rPr>
              <w:t xml:space="preserve"> </w:t>
            </w:r>
            <w:proofErr w:type="spellStart"/>
            <w:r>
              <w:rPr>
                <w:b/>
                <w:bCs/>
                <w:sz w:val="22"/>
              </w:rPr>
              <w:t>Enerji</w:t>
            </w:r>
            <w:proofErr w:type="spellEnd"/>
            <w:r>
              <w:rPr>
                <w:b/>
                <w:bCs/>
                <w:sz w:val="22"/>
              </w:rPr>
              <w:t xml:space="preserve"> </w:t>
            </w:r>
            <w:proofErr w:type="spellStart"/>
            <w:r>
              <w:rPr>
                <w:b/>
                <w:bCs/>
                <w:sz w:val="22"/>
              </w:rPr>
              <w:t>Kullanım</w:t>
            </w:r>
            <w:proofErr w:type="spellEnd"/>
            <w:r>
              <w:rPr>
                <w:b/>
                <w:bCs/>
                <w:sz w:val="22"/>
              </w:rPr>
              <w:t xml:space="preserve"> </w:t>
            </w:r>
            <w:proofErr w:type="spellStart"/>
            <w:r>
              <w:rPr>
                <w:b/>
                <w:bCs/>
                <w:sz w:val="22"/>
              </w:rPr>
              <w:t>Oranı</w:t>
            </w:r>
            <w:proofErr w:type="spellEnd"/>
            <w:r>
              <w:rPr>
                <w:b/>
                <w:bCs/>
                <w:sz w:val="22"/>
              </w:rPr>
              <w:t>:</w:t>
            </w:r>
          </w:p>
        </w:tc>
        <w:tc>
          <w:tcPr>
            <w:tcW w:w="4346" w:type="dxa"/>
          </w:tcPr>
          <w:p w14:paraId="2889CBBB" w14:textId="77777777" w:rsidR="00B6354A" w:rsidRPr="00140703" w:rsidRDefault="00B6354A" w:rsidP="00CF70A1">
            <w:pPr>
              <w:pStyle w:val="GvdeMetni"/>
              <w:ind w:right="298"/>
              <w:jc w:val="both"/>
              <w:rPr>
                <w:sz w:val="22"/>
              </w:rPr>
            </w:pPr>
          </w:p>
        </w:tc>
      </w:tr>
      <w:tr w:rsidR="00B6354A" w:rsidRPr="00140703" w14:paraId="129CB05D" w14:textId="77777777" w:rsidTr="00CF70A1">
        <w:trPr>
          <w:trHeight w:val="539"/>
        </w:trPr>
        <w:tc>
          <w:tcPr>
            <w:tcW w:w="5867" w:type="dxa"/>
          </w:tcPr>
          <w:p w14:paraId="0C1EDB46" w14:textId="77777777" w:rsidR="00B6354A" w:rsidRPr="008F6589" w:rsidRDefault="00B6354A" w:rsidP="00CF70A1">
            <w:pPr>
              <w:pStyle w:val="Default"/>
              <w:rPr>
                <w:b/>
                <w:sz w:val="22"/>
              </w:rPr>
            </w:pPr>
            <w:proofErr w:type="spellStart"/>
            <w:r>
              <w:rPr>
                <w:b/>
                <w:sz w:val="22"/>
              </w:rPr>
              <w:t>Binada</w:t>
            </w:r>
            <w:proofErr w:type="spellEnd"/>
            <w:r>
              <w:rPr>
                <w:b/>
                <w:sz w:val="22"/>
              </w:rPr>
              <w:t>/</w:t>
            </w:r>
            <w:proofErr w:type="spellStart"/>
            <w:r>
              <w:rPr>
                <w:b/>
                <w:sz w:val="22"/>
              </w:rPr>
              <w:t>Kampüste</w:t>
            </w:r>
            <w:proofErr w:type="spellEnd"/>
            <w:r>
              <w:rPr>
                <w:b/>
                <w:sz w:val="22"/>
              </w:rPr>
              <w:t xml:space="preserve"> </w:t>
            </w:r>
            <w:proofErr w:type="spellStart"/>
            <w:r>
              <w:rPr>
                <w:b/>
                <w:sz w:val="22"/>
              </w:rPr>
              <w:t>kullanılan</w:t>
            </w:r>
            <w:proofErr w:type="spellEnd"/>
            <w:r>
              <w:rPr>
                <w:b/>
                <w:sz w:val="22"/>
              </w:rPr>
              <w:t xml:space="preserve"> </w:t>
            </w:r>
            <w:proofErr w:type="spellStart"/>
            <w:r>
              <w:rPr>
                <w:b/>
                <w:sz w:val="22"/>
              </w:rPr>
              <w:t>çevre</w:t>
            </w:r>
            <w:proofErr w:type="spellEnd"/>
            <w:r>
              <w:rPr>
                <w:b/>
                <w:sz w:val="22"/>
              </w:rPr>
              <w:t xml:space="preserve"> </w:t>
            </w:r>
            <w:proofErr w:type="spellStart"/>
            <w:r>
              <w:rPr>
                <w:b/>
                <w:sz w:val="22"/>
              </w:rPr>
              <w:t>dostu</w:t>
            </w:r>
            <w:proofErr w:type="spellEnd"/>
            <w:r>
              <w:rPr>
                <w:b/>
                <w:sz w:val="22"/>
              </w:rPr>
              <w:t xml:space="preserve"> ve </w:t>
            </w:r>
            <w:proofErr w:type="spellStart"/>
            <w:r>
              <w:rPr>
                <w:b/>
                <w:sz w:val="22"/>
              </w:rPr>
              <w:t>yüksek</w:t>
            </w:r>
            <w:proofErr w:type="spellEnd"/>
            <w:r>
              <w:rPr>
                <w:b/>
                <w:sz w:val="22"/>
              </w:rPr>
              <w:t xml:space="preserve"> </w:t>
            </w:r>
            <w:proofErr w:type="spellStart"/>
            <w:r>
              <w:rPr>
                <w:b/>
                <w:sz w:val="22"/>
              </w:rPr>
              <w:t>verimli</w:t>
            </w:r>
            <w:proofErr w:type="spellEnd"/>
            <w:r>
              <w:rPr>
                <w:b/>
                <w:sz w:val="22"/>
              </w:rPr>
              <w:t xml:space="preserve"> </w:t>
            </w:r>
            <w:proofErr w:type="spellStart"/>
            <w:r>
              <w:rPr>
                <w:b/>
                <w:sz w:val="22"/>
              </w:rPr>
              <w:t>teknolojiler</w:t>
            </w:r>
            <w:proofErr w:type="spellEnd"/>
            <w:r>
              <w:rPr>
                <w:b/>
                <w:sz w:val="22"/>
              </w:rPr>
              <w:t>:</w:t>
            </w:r>
            <w:r>
              <w:rPr>
                <w:rStyle w:val="DipnotBavurusu"/>
                <w:b/>
                <w:sz w:val="22"/>
              </w:rPr>
              <w:footnoteReference w:id="11"/>
            </w:r>
            <w:r>
              <w:rPr>
                <w:b/>
                <w:sz w:val="22"/>
              </w:rPr>
              <w:t xml:space="preserve"> </w:t>
            </w:r>
          </w:p>
        </w:tc>
        <w:tc>
          <w:tcPr>
            <w:tcW w:w="4346" w:type="dxa"/>
          </w:tcPr>
          <w:p w14:paraId="16CEB259" w14:textId="77777777" w:rsidR="00B6354A" w:rsidRPr="00140703" w:rsidRDefault="00B6354A" w:rsidP="00CF70A1">
            <w:pPr>
              <w:pStyle w:val="GvdeMetni"/>
              <w:ind w:right="298"/>
              <w:jc w:val="both"/>
              <w:rPr>
                <w:sz w:val="22"/>
              </w:rPr>
            </w:pPr>
          </w:p>
        </w:tc>
      </w:tr>
      <w:tr w:rsidR="00B6354A" w:rsidRPr="00140703" w14:paraId="6F9D0D50" w14:textId="77777777" w:rsidTr="00CF70A1">
        <w:trPr>
          <w:trHeight w:val="539"/>
        </w:trPr>
        <w:tc>
          <w:tcPr>
            <w:tcW w:w="5867" w:type="dxa"/>
          </w:tcPr>
          <w:p w14:paraId="2026A3D3" w14:textId="77777777" w:rsidR="00B6354A" w:rsidRPr="008F6589" w:rsidRDefault="00B6354A" w:rsidP="00CF70A1">
            <w:pPr>
              <w:pStyle w:val="Default"/>
              <w:jc w:val="both"/>
              <w:rPr>
                <w:sz w:val="22"/>
              </w:rPr>
            </w:pPr>
            <w:proofErr w:type="spellStart"/>
            <w:r w:rsidRPr="008F6589">
              <w:rPr>
                <w:b/>
                <w:bCs/>
                <w:sz w:val="22"/>
              </w:rPr>
              <w:t>Yetkilinin</w:t>
            </w:r>
            <w:proofErr w:type="spellEnd"/>
            <w:r w:rsidRPr="008F6589">
              <w:rPr>
                <w:b/>
                <w:bCs/>
                <w:sz w:val="22"/>
              </w:rPr>
              <w:t xml:space="preserve"> </w:t>
            </w:r>
            <w:proofErr w:type="spellStart"/>
            <w:r w:rsidRPr="008F6589">
              <w:rPr>
                <w:b/>
                <w:bCs/>
                <w:sz w:val="22"/>
              </w:rPr>
              <w:t>Adı</w:t>
            </w:r>
            <w:proofErr w:type="spellEnd"/>
            <w:r w:rsidRPr="008F6589">
              <w:rPr>
                <w:b/>
                <w:bCs/>
                <w:sz w:val="22"/>
              </w:rPr>
              <w:t xml:space="preserve">, </w:t>
            </w:r>
            <w:proofErr w:type="spellStart"/>
            <w:r w:rsidRPr="008F6589">
              <w:rPr>
                <w:b/>
                <w:bCs/>
                <w:sz w:val="22"/>
              </w:rPr>
              <w:t>Soyadı</w:t>
            </w:r>
            <w:proofErr w:type="spellEnd"/>
            <w:r w:rsidRPr="008F6589">
              <w:rPr>
                <w:b/>
                <w:bCs/>
                <w:sz w:val="22"/>
              </w:rPr>
              <w:t xml:space="preserve">, </w:t>
            </w:r>
            <w:proofErr w:type="spellStart"/>
            <w:r w:rsidRPr="008F6589">
              <w:rPr>
                <w:b/>
                <w:bCs/>
                <w:sz w:val="22"/>
              </w:rPr>
              <w:t>İmzası</w:t>
            </w:r>
            <w:proofErr w:type="spellEnd"/>
            <w:r w:rsidRPr="008F6589">
              <w:rPr>
                <w:b/>
                <w:bCs/>
                <w:sz w:val="22"/>
              </w:rPr>
              <w:t xml:space="preserve">: </w:t>
            </w:r>
          </w:p>
        </w:tc>
        <w:tc>
          <w:tcPr>
            <w:tcW w:w="4346" w:type="dxa"/>
          </w:tcPr>
          <w:p w14:paraId="0567866F" w14:textId="77777777" w:rsidR="00B6354A" w:rsidRPr="00140703" w:rsidRDefault="00B6354A" w:rsidP="00CF70A1">
            <w:pPr>
              <w:pStyle w:val="GvdeMetni"/>
              <w:ind w:right="298"/>
              <w:jc w:val="both"/>
              <w:rPr>
                <w:sz w:val="22"/>
              </w:rPr>
            </w:pPr>
          </w:p>
        </w:tc>
      </w:tr>
    </w:tbl>
    <w:p w14:paraId="7714B0B8" w14:textId="77777777" w:rsidR="00B6354A" w:rsidRPr="004A721B" w:rsidRDefault="00B6354A" w:rsidP="00B6354A">
      <w:pPr>
        <w:tabs>
          <w:tab w:val="left" w:pos="3285"/>
        </w:tabs>
        <w:sectPr w:rsidR="00B6354A" w:rsidRPr="004A721B">
          <w:pgSz w:w="11910" w:h="16840"/>
          <w:pgMar w:top="1040" w:right="580" w:bottom="1180" w:left="400" w:header="0" w:footer="993" w:gutter="0"/>
          <w:cols w:space="708"/>
        </w:sectPr>
      </w:pPr>
    </w:p>
    <w:p w14:paraId="6FCC6A04" w14:textId="77777777" w:rsidR="00B6354A" w:rsidRPr="00832B00" w:rsidRDefault="00B6354A" w:rsidP="00B6354A">
      <w:pPr>
        <w:spacing w:before="75" w:line="360" w:lineRule="auto"/>
        <w:ind w:right="269"/>
        <w:rPr>
          <w:b/>
          <w:sz w:val="24"/>
          <w:szCs w:val="24"/>
        </w:rPr>
      </w:pPr>
      <w:r>
        <w:rPr>
          <w:b/>
          <w:sz w:val="24"/>
          <w:szCs w:val="24"/>
        </w:rPr>
        <w:lastRenderedPageBreak/>
        <w:t xml:space="preserve">EK-3 </w:t>
      </w:r>
      <w:r w:rsidRPr="00140703">
        <w:rPr>
          <w:b/>
          <w:sz w:val="24"/>
          <w:szCs w:val="24"/>
        </w:rPr>
        <w:tab/>
      </w:r>
      <w:r w:rsidRPr="00832B00">
        <w:rPr>
          <w:b/>
          <w:sz w:val="24"/>
          <w:szCs w:val="24"/>
        </w:rPr>
        <w:t>ENERJİ VERİMLİLİĞİ UYGULAMA RAPORU İÇERİĞİ</w:t>
      </w:r>
    </w:p>
    <w:p w14:paraId="100C204E" w14:textId="77777777" w:rsidR="00B6354A" w:rsidRDefault="00B6354A" w:rsidP="00B6354A">
      <w:pPr>
        <w:spacing w:before="75" w:line="360" w:lineRule="auto"/>
        <w:ind w:right="269"/>
        <w:rPr>
          <w:b/>
          <w:sz w:val="24"/>
          <w:szCs w:val="24"/>
        </w:rPr>
      </w:pPr>
    </w:p>
    <w:p w14:paraId="3C4005C3" w14:textId="77777777" w:rsidR="00B6354A" w:rsidRPr="0019007F" w:rsidRDefault="00B6354A" w:rsidP="00B6354A">
      <w:pPr>
        <w:pStyle w:val="ListeParagraf"/>
        <w:numPr>
          <w:ilvl w:val="0"/>
          <w:numId w:val="13"/>
        </w:numPr>
        <w:spacing w:before="75" w:line="360" w:lineRule="auto"/>
        <w:ind w:right="269"/>
        <w:rPr>
          <w:b/>
          <w:sz w:val="24"/>
          <w:szCs w:val="24"/>
        </w:rPr>
      </w:pPr>
      <w:r w:rsidRPr="0019007F">
        <w:rPr>
          <w:b/>
          <w:sz w:val="24"/>
          <w:szCs w:val="24"/>
        </w:rPr>
        <w:t>Kapak</w:t>
      </w:r>
    </w:p>
    <w:p w14:paraId="7F29D0DE" w14:textId="77777777" w:rsidR="00B6354A" w:rsidRDefault="00B6354A" w:rsidP="00B6354A">
      <w:pPr>
        <w:pStyle w:val="ListeParagraf"/>
        <w:spacing w:before="75" w:line="360" w:lineRule="auto"/>
        <w:ind w:left="720" w:right="269" w:firstLine="0"/>
        <w:rPr>
          <w:sz w:val="24"/>
          <w:szCs w:val="24"/>
        </w:rPr>
      </w:pPr>
      <w:r>
        <w:rPr>
          <w:sz w:val="24"/>
          <w:szCs w:val="24"/>
        </w:rPr>
        <w:t>Başvurulan proje adı ve tarihi, bina adı, uygulanan proje adı, enerji yöneticisi adı yazılır.</w:t>
      </w:r>
    </w:p>
    <w:p w14:paraId="023EDC59" w14:textId="77777777" w:rsidR="00B6354A" w:rsidRDefault="00B6354A" w:rsidP="00B6354A">
      <w:pPr>
        <w:pStyle w:val="ListeParagraf"/>
        <w:spacing w:before="75" w:line="360" w:lineRule="auto"/>
        <w:ind w:left="720" w:right="269" w:firstLine="0"/>
        <w:rPr>
          <w:sz w:val="24"/>
          <w:szCs w:val="24"/>
        </w:rPr>
      </w:pPr>
    </w:p>
    <w:p w14:paraId="4097F403" w14:textId="77777777" w:rsidR="00B6354A" w:rsidRPr="0019007F" w:rsidRDefault="00B6354A" w:rsidP="00B6354A">
      <w:pPr>
        <w:pStyle w:val="ListeParagraf"/>
        <w:numPr>
          <w:ilvl w:val="0"/>
          <w:numId w:val="13"/>
        </w:numPr>
        <w:spacing w:before="75" w:line="360" w:lineRule="auto"/>
        <w:ind w:right="269"/>
        <w:rPr>
          <w:b/>
          <w:sz w:val="24"/>
          <w:szCs w:val="24"/>
        </w:rPr>
      </w:pPr>
      <w:r w:rsidRPr="0019007F">
        <w:rPr>
          <w:b/>
          <w:sz w:val="24"/>
          <w:szCs w:val="24"/>
        </w:rPr>
        <w:t>Bina Bilgileri</w:t>
      </w:r>
    </w:p>
    <w:p w14:paraId="2078DAFB" w14:textId="77777777" w:rsidR="00B6354A" w:rsidRDefault="00B6354A" w:rsidP="00B6354A">
      <w:pPr>
        <w:pStyle w:val="ListeParagraf"/>
        <w:spacing w:before="75" w:line="360" w:lineRule="auto"/>
        <w:ind w:left="720" w:right="269" w:firstLine="0"/>
        <w:rPr>
          <w:sz w:val="24"/>
          <w:szCs w:val="24"/>
        </w:rPr>
      </w:pPr>
      <w:r>
        <w:rPr>
          <w:sz w:val="24"/>
          <w:szCs w:val="24"/>
        </w:rPr>
        <w:t>Kullanım amacı, inşaat alanı, yapım yılı, çalışan/faydalanan sayısı, enerji tüketim bilgileri ile yapısal ve teknik özellikler özetlenir.</w:t>
      </w:r>
    </w:p>
    <w:p w14:paraId="57758907" w14:textId="77777777" w:rsidR="00B6354A" w:rsidRDefault="00B6354A" w:rsidP="00B6354A">
      <w:pPr>
        <w:pStyle w:val="ListeParagraf"/>
        <w:spacing w:before="75" w:line="360" w:lineRule="auto"/>
        <w:ind w:left="720" w:right="269" w:firstLine="0"/>
        <w:rPr>
          <w:sz w:val="24"/>
          <w:szCs w:val="24"/>
        </w:rPr>
      </w:pPr>
    </w:p>
    <w:p w14:paraId="5316B413" w14:textId="77777777" w:rsidR="00B6354A" w:rsidRPr="0019007F" w:rsidRDefault="00B6354A" w:rsidP="00B6354A">
      <w:pPr>
        <w:pStyle w:val="ListeParagraf"/>
        <w:numPr>
          <w:ilvl w:val="0"/>
          <w:numId w:val="13"/>
        </w:numPr>
        <w:spacing w:line="360" w:lineRule="auto"/>
        <w:rPr>
          <w:b/>
          <w:sz w:val="24"/>
          <w:szCs w:val="24"/>
        </w:rPr>
      </w:pPr>
      <w:r w:rsidRPr="0019007F">
        <w:rPr>
          <w:b/>
          <w:sz w:val="24"/>
          <w:szCs w:val="24"/>
        </w:rPr>
        <w:t>Enerji Yönetim Faaliyetleri</w:t>
      </w:r>
    </w:p>
    <w:p w14:paraId="29071146" w14:textId="77777777" w:rsidR="00B6354A" w:rsidRDefault="00B6354A" w:rsidP="00B6354A">
      <w:pPr>
        <w:pStyle w:val="ListeParagraf"/>
        <w:spacing w:line="360" w:lineRule="auto"/>
        <w:ind w:left="720" w:firstLine="0"/>
        <w:rPr>
          <w:sz w:val="24"/>
          <w:szCs w:val="24"/>
        </w:rPr>
      </w:pPr>
      <w:r>
        <w:rPr>
          <w:sz w:val="24"/>
          <w:szCs w:val="24"/>
        </w:rPr>
        <w:t xml:space="preserve"> </w:t>
      </w:r>
      <w:r w:rsidRPr="0019007F">
        <w:rPr>
          <w:sz w:val="24"/>
          <w:szCs w:val="24"/>
        </w:rPr>
        <w:t>Yürütülen enerji yönetimi uygulamaları</w:t>
      </w:r>
      <w:r>
        <w:rPr>
          <w:sz w:val="24"/>
          <w:szCs w:val="24"/>
        </w:rPr>
        <w:t xml:space="preserve"> ve enerji yönetim birimi çalışmaları özetlenir. </w:t>
      </w:r>
    </w:p>
    <w:p w14:paraId="0F2E7224" w14:textId="77777777" w:rsidR="00B6354A" w:rsidRPr="0019007F" w:rsidRDefault="00B6354A" w:rsidP="00B6354A">
      <w:pPr>
        <w:pStyle w:val="ListeParagraf"/>
        <w:spacing w:line="360" w:lineRule="auto"/>
        <w:ind w:left="720" w:firstLine="0"/>
        <w:rPr>
          <w:sz w:val="24"/>
          <w:szCs w:val="24"/>
        </w:rPr>
      </w:pPr>
    </w:p>
    <w:p w14:paraId="03DD7C0A" w14:textId="77777777" w:rsidR="00B6354A" w:rsidRPr="00AE75D6" w:rsidRDefault="00B6354A" w:rsidP="00B6354A">
      <w:pPr>
        <w:pStyle w:val="ListeParagraf"/>
        <w:numPr>
          <w:ilvl w:val="0"/>
          <w:numId w:val="13"/>
        </w:numPr>
        <w:spacing w:before="75" w:line="360" w:lineRule="auto"/>
        <w:ind w:right="269"/>
        <w:rPr>
          <w:b/>
          <w:sz w:val="24"/>
          <w:szCs w:val="24"/>
        </w:rPr>
      </w:pPr>
      <w:r w:rsidRPr="00AE75D6">
        <w:rPr>
          <w:b/>
          <w:sz w:val="24"/>
          <w:szCs w:val="24"/>
        </w:rPr>
        <w:t>Etüt Çalışması:</w:t>
      </w:r>
      <w:r>
        <w:rPr>
          <w:rStyle w:val="DipnotBavurusu"/>
          <w:b/>
          <w:sz w:val="24"/>
          <w:szCs w:val="24"/>
        </w:rPr>
        <w:footnoteReference w:id="12"/>
      </w:r>
      <w:r w:rsidRPr="00AE75D6">
        <w:rPr>
          <w:b/>
          <w:sz w:val="24"/>
          <w:szCs w:val="24"/>
        </w:rPr>
        <w:t xml:space="preserve"> </w:t>
      </w:r>
    </w:p>
    <w:p w14:paraId="62EC3E82" w14:textId="77777777" w:rsidR="00B6354A" w:rsidRDefault="00B6354A" w:rsidP="00B6354A">
      <w:pPr>
        <w:pStyle w:val="ListeParagraf"/>
        <w:spacing w:before="75" w:line="360" w:lineRule="auto"/>
        <w:ind w:left="720" w:right="269" w:firstLine="0"/>
        <w:rPr>
          <w:sz w:val="24"/>
          <w:szCs w:val="24"/>
        </w:rPr>
      </w:pPr>
      <w:r w:rsidRPr="0019007F">
        <w:rPr>
          <w:sz w:val="24"/>
          <w:szCs w:val="24"/>
        </w:rPr>
        <w:t>Enerji verimliliği etüt çalışması yapılıp yapılmadığı, yapılmış ise etüt çalışması ile belirlenen önlemler ve tasarruf potansiyelleri</w:t>
      </w:r>
      <w:r>
        <w:rPr>
          <w:sz w:val="24"/>
          <w:szCs w:val="24"/>
        </w:rPr>
        <w:t xml:space="preserve"> hakkında kısaca bilgi verilir. </w:t>
      </w:r>
    </w:p>
    <w:p w14:paraId="1C26E7E1" w14:textId="77777777" w:rsidR="00B6354A" w:rsidRDefault="00B6354A" w:rsidP="00B6354A">
      <w:pPr>
        <w:pStyle w:val="ListeParagraf"/>
        <w:spacing w:before="75" w:line="360" w:lineRule="auto"/>
        <w:ind w:left="720" w:right="269" w:firstLine="0"/>
        <w:rPr>
          <w:sz w:val="24"/>
          <w:szCs w:val="24"/>
        </w:rPr>
      </w:pPr>
    </w:p>
    <w:p w14:paraId="1B9A76BC" w14:textId="77777777" w:rsidR="00B6354A" w:rsidRPr="00AE75D6" w:rsidRDefault="00B6354A" w:rsidP="00B6354A">
      <w:pPr>
        <w:pStyle w:val="ListeParagraf"/>
        <w:numPr>
          <w:ilvl w:val="0"/>
          <w:numId w:val="13"/>
        </w:numPr>
        <w:spacing w:before="75" w:line="360" w:lineRule="auto"/>
        <w:ind w:right="269"/>
        <w:rPr>
          <w:b/>
          <w:sz w:val="24"/>
          <w:szCs w:val="24"/>
        </w:rPr>
      </w:pPr>
      <w:r w:rsidRPr="00AE75D6">
        <w:rPr>
          <w:b/>
          <w:sz w:val="24"/>
          <w:szCs w:val="24"/>
        </w:rPr>
        <w:t xml:space="preserve">Uygulanan Projeye İlişkin Bilgiler: </w:t>
      </w:r>
      <w:r>
        <w:rPr>
          <w:rStyle w:val="DipnotBavurusu"/>
          <w:b/>
          <w:sz w:val="24"/>
          <w:szCs w:val="24"/>
        </w:rPr>
        <w:footnoteReference w:id="13"/>
      </w:r>
    </w:p>
    <w:p w14:paraId="0FC9D587" w14:textId="77777777" w:rsidR="00B6354A" w:rsidRPr="00F445D8" w:rsidRDefault="00B6354A" w:rsidP="00B6354A">
      <w:pPr>
        <w:pStyle w:val="ListeParagraf"/>
        <w:spacing w:before="75" w:line="360" w:lineRule="auto"/>
        <w:ind w:left="720" w:right="269" w:firstLine="0"/>
        <w:jc w:val="both"/>
        <w:rPr>
          <w:sz w:val="24"/>
          <w:szCs w:val="24"/>
        </w:rPr>
      </w:pPr>
      <w:r>
        <w:rPr>
          <w:sz w:val="24"/>
          <w:szCs w:val="24"/>
        </w:rPr>
        <w:t>Uygulama</w:t>
      </w:r>
      <w:r w:rsidRPr="0019007F">
        <w:rPr>
          <w:sz w:val="24"/>
          <w:szCs w:val="24"/>
        </w:rPr>
        <w:t xml:space="preserve"> öncesi</w:t>
      </w:r>
      <w:r>
        <w:rPr>
          <w:sz w:val="24"/>
          <w:szCs w:val="24"/>
        </w:rPr>
        <w:t xml:space="preserve"> ve sonrası</w:t>
      </w:r>
      <w:r w:rsidRPr="0019007F">
        <w:rPr>
          <w:sz w:val="24"/>
          <w:szCs w:val="24"/>
        </w:rPr>
        <w:t xml:space="preserve"> durum rakamsal değerler verilmek suretiyle açıklanır.</w:t>
      </w:r>
      <w:r>
        <w:rPr>
          <w:sz w:val="24"/>
          <w:szCs w:val="24"/>
        </w:rPr>
        <w:t xml:space="preserve"> </w:t>
      </w:r>
      <w:r w:rsidRPr="0019007F">
        <w:rPr>
          <w:sz w:val="24"/>
          <w:szCs w:val="24"/>
        </w:rPr>
        <w:t xml:space="preserve">Ayrıca projenin uygulanması fikrinin nasıl oluştuğu, gerekçeleri ile birlikte izah edilir. </w:t>
      </w:r>
      <w:r>
        <w:rPr>
          <w:sz w:val="24"/>
          <w:szCs w:val="24"/>
        </w:rPr>
        <w:t xml:space="preserve"> Uygulama öncesi ve sonrasına ait fotoğraflar da buraya eklenir. </w:t>
      </w:r>
      <w:r w:rsidRPr="00F445D8">
        <w:rPr>
          <w:sz w:val="24"/>
          <w:szCs w:val="24"/>
        </w:rPr>
        <w:t>Bu çerçevede aşağıda sıralanan konulara ilişkin bilgiler</w:t>
      </w:r>
      <w:r>
        <w:rPr>
          <w:sz w:val="24"/>
          <w:szCs w:val="24"/>
        </w:rPr>
        <w:t xml:space="preserve"> de açıklanır. </w:t>
      </w:r>
      <w:r w:rsidRPr="00F445D8">
        <w:rPr>
          <w:sz w:val="24"/>
          <w:szCs w:val="24"/>
        </w:rPr>
        <w:t xml:space="preserve"> </w:t>
      </w:r>
    </w:p>
    <w:p w14:paraId="4D115D9B"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Projenin uygulanması sırasında yapılan işler, </w:t>
      </w:r>
    </w:p>
    <w:p w14:paraId="2E40DAAD"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Projeden beklenen yararlar ve gerçekleşen </w:t>
      </w:r>
      <w:r>
        <w:rPr>
          <w:sz w:val="24"/>
          <w:szCs w:val="24"/>
        </w:rPr>
        <w:t xml:space="preserve">tasarruf </w:t>
      </w:r>
      <w:r w:rsidRPr="00F445D8">
        <w:rPr>
          <w:sz w:val="24"/>
          <w:szCs w:val="24"/>
        </w:rPr>
        <w:t>miktar</w:t>
      </w:r>
      <w:r>
        <w:rPr>
          <w:sz w:val="24"/>
          <w:szCs w:val="24"/>
        </w:rPr>
        <w:t>ı</w:t>
      </w:r>
      <w:r w:rsidRPr="00F445D8">
        <w:rPr>
          <w:sz w:val="24"/>
          <w:szCs w:val="24"/>
        </w:rPr>
        <w:t xml:space="preserve">, </w:t>
      </w:r>
    </w:p>
    <w:p w14:paraId="0911F0BF"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Enerji tasarrufu dışında projenin uygulanması ile sağlanan yararlar, </w:t>
      </w:r>
    </w:p>
    <w:p w14:paraId="104D9752"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Projenin uygulanması sırasında karşılaşılan idari ve teknik sorunlar, </w:t>
      </w:r>
    </w:p>
    <w:p w14:paraId="0BB2E6A8" w14:textId="77777777" w:rsidR="00B6354A" w:rsidRPr="00F445D8"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 için AR-GE yapılıp yapılmadığı, projenin bir patent veya </w:t>
      </w:r>
      <w:proofErr w:type="spellStart"/>
      <w:r w:rsidRPr="00F445D8">
        <w:rPr>
          <w:sz w:val="24"/>
          <w:szCs w:val="24"/>
        </w:rPr>
        <w:t>know-how’a</w:t>
      </w:r>
      <w:proofErr w:type="spellEnd"/>
      <w:r w:rsidRPr="00F445D8">
        <w:rPr>
          <w:sz w:val="24"/>
          <w:szCs w:val="24"/>
        </w:rPr>
        <w:t xml:space="preserve"> dayanıp dayanmadığı, dayanıyorsa organizasyonu.</w:t>
      </w:r>
    </w:p>
    <w:p w14:paraId="6947618B" w14:textId="77777777" w:rsidR="00B6354A" w:rsidRPr="0019007F" w:rsidRDefault="00B6354A" w:rsidP="00B6354A">
      <w:pPr>
        <w:pStyle w:val="ListeParagraf"/>
        <w:spacing w:before="75"/>
        <w:ind w:left="720" w:right="269" w:firstLine="0"/>
        <w:rPr>
          <w:sz w:val="24"/>
          <w:szCs w:val="24"/>
        </w:rPr>
      </w:pPr>
    </w:p>
    <w:p w14:paraId="7275F945" w14:textId="77777777" w:rsidR="00B6354A" w:rsidRDefault="00B6354A" w:rsidP="00B6354A">
      <w:pPr>
        <w:spacing w:before="75"/>
        <w:ind w:right="269"/>
        <w:rPr>
          <w:b/>
          <w:sz w:val="24"/>
          <w:szCs w:val="24"/>
        </w:rPr>
      </w:pPr>
    </w:p>
    <w:p w14:paraId="32E8BBDC" w14:textId="77777777" w:rsidR="00B6354A" w:rsidRDefault="00B6354A" w:rsidP="00B6354A">
      <w:pPr>
        <w:spacing w:before="75"/>
        <w:ind w:right="269"/>
        <w:rPr>
          <w:b/>
          <w:sz w:val="24"/>
          <w:szCs w:val="24"/>
        </w:rPr>
      </w:pPr>
    </w:p>
    <w:p w14:paraId="257BC110" w14:textId="77777777" w:rsidR="00B6354A" w:rsidRDefault="00B6354A" w:rsidP="00B6354A">
      <w:pPr>
        <w:spacing w:before="75"/>
        <w:ind w:right="269"/>
        <w:rPr>
          <w:b/>
          <w:sz w:val="24"/>
          <w:szCs w:val="24"/>
        </w:rPr>
      </w:pPr>
      <w:r w:rsidRPr="00140703">
        <w:rPr>
          <w:b/>
          <w:sz w:val="24"/>
          <w:szCs w:val="24"/>
        </w:rPr>
        <w:lastRenderedPageBreak/>
        <w:t>EK-</w:t>
      </w:r>
      <w:r>
        <w:rPr>
          <w:b/>
          <w:sz w:val="24"/>
          <w:szCs w:val="24"/>
        </w:rPr>
        <w:t>4</w:t>
      </w:r>
      <w:r w:rsidRPr="00140703">
        <w:rPr>
          <w:b/>
          <w:sz w:val="24"/>
          <w:szCs w:val="24"/>
        </w:rPr>
        <w:t xml:space="preserve"> Çevrim Katsayıları Tablosu</w:t>
      </w:r>
    </w:p>
    <w:p w14:paraId="17AA49FF" w14:textId="77777777" w:rsidR="00B6354A" w:rsidRPr="00140703" w:rsidRDefault="00B6354A" w:rsidP="00B6354A">
      <w:pPr>
        <w:spacing w:before="75"/>
        <w:ind w:right="269"/>
        <w:rPr>
          <w:b/>
          <w:sz w:val="24"/>
          <w:szCs w:val="24"/>
        </w:rPr>
      </w:pPr>
    </w:p>
    <w:tbl>
      <w:tblPr>
        <w:tblW w:w="4968" w:type="pct"/>
        <w:tblInd w:w="70" w:type="dxa"/>
        <w:tblCellMar>
          <w:left w:w="70" w:type="dxa"/>
          <w:right w:w="70" w:type="dxa"/>
        </w:tblCellMar>
        <w:tblLook w:val="04A0" w:firstRow="1" w:lastRow="0" w:firstColumn="1" w:lastColumn="0" w:noHBand="0" w:noVBand="1"/>
      </w:tblPr>
      <w:tblGrid>
        <w:gridCol w:w="1686"/>
        <w:gridCol w:w="1063"/>
        <w:gridCol w:w="2441"/>
        <w:gridCol w:w="1673"/>
        <w:gridCol w:w="1504"/>
        <w:gridCol w:w="1300"/>
        <w:gridCol w:w="1183"/>
      </w:tblGrid>
      <w:tr w:rsidR="00B6354A" w:rsidRPr="00140703" w14:paraId="4B0F6DCB"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AE5848A"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Miktar</w:t>
            </w:r>
          </w:p>
        </w:tc>
        <w:tc>
          <w:tcPr>
            <w:tcW w:w="490" w:type="pct"/>
            <w:tcBorders>
              <w:top w:val="single" w:sz="4" w:space="0" w:color="auto"/>
              <w:left w:val="nil"/>
              <w:bottom w:val="single" w:sz="4" w:space="0" w:color="auto"/>
              <w:right w:val="single" w:sz="4" w:space="0" w:color="auto"/>
            </w:tcBorders>
            <w:shd w:val="clear" w:color="000000" w:fill="BDD7EE"/>
            <w:noWrap/>
            <w:vAlign w:val="center"/>
            <w:hideMark/>
          </w:tcPr>
          <w:p w14:paraId="521A9838"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Birim</w:t>
            </w:r>
          </w:p>
        </w:tc>
        <w:tc>
          <w:tcPr>
            <w:tcW w:w="1125" w:type="pct"/>
            <w:tcBorders>
              <w:top w:val="single" w:sz="4" w:space="0" w:color="auto"/>
              <w:left w:val="nil"/>
              <w:bottom w:val="single" w:sz="4" w:space="0" w:color="auto"/>
              <w:right w:val="single" w:sz="4" w:space="0" w:color="auto"/>
            </w:tcBorders>
            <w:shd w:val="clear" w:color="000000" w:fill="BDD7EE"/>
            <w:noWrap/>
            <w:vAlign w:val="center"/>
            <w:hideMark/>
          </w:tcPr>
          <w:p w14:paraId="614E805F"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Yakıt</w:t>
            </w:r>
          </w:p>
        </w:tc>
        <w:tc>
          <w:tcPr>
            <w:tcW w:w="771" w:type="pct"/>
            <w:tcBorders>
              <w:top w:val="single" w:sz="4" w:space="0" w:color="auto"/>
              <w:left w:val="nil"/>
              <w:bottom w:val="single" w:sz="4" w:space="0" w:color="auto"/>
              <w:right w:val="single" w:sz="4" w:space="0" w:color="auto"/>
            </w:tcBorders>
            <w:shd w:val="clear" w:color="000000" w:fill="BDD7EE"/>
            <w:noWrap/>
            <w:vAlign w:val="center"/>
            <w:hideMark/>
          </w:tcPr>
          <w:p w14:paraId="1B9FA929"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Yoğunluk</w:t>
            </w:r>
          </w:p>
        </w:tc>
        <w:tc>
          <w:tcPr>
            <w:tcW w:w="693" w:type="pct"/>
            <w:tcBorders>
              <w:top w:val="single" w:sz="4" w:space="0" w:color="auto"/>
              <w:left w:val="nil"/>
              <w:bottom w:val="single" w:sz="4" w:space="0" w:color="auto"/>
              <w:right w:val="single" w:sz="4" w:space="0" w:color="auto"/>
            </w:tcBorders>
            <w:shd w:val="clear" w:color="000000" w:fill="BDD7EE"/>
            <w:vAlign w:val="center"/>
            <w:hideMark/>
          </w:tcPr>
          <w:p w14:paraId="57294BE8"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Alt Isıl Değeri</w:t>
            </w:r>
            <w:r w:rsidRPr="00140703">
              <w:rPr>
                <w:b/>
                <w:bCs/>
                <w:sz w:val="18"/>
                <w:szCs w:val="24"/>
                <w:lang w:eastAsia="tr-TR"/>
              </w:rPr>
              <w:br/>
              <w:t>[</w:t>
            </w:r>
            <w:proofErr w:type="spellStart"/>
            <w:r w:rsidRPr="00140703">
              <w:rPr>
                <w:b/>
                <w:bCs/>
                <w:sz w:val="18"/>
                <w:szCs w:val="24"/>
                <w:lang w:eastAsia="tr-TR"/>
              </w:rPr>
              <w:t>kcal</w:t>
            </w:r>
            <w:proofErr w:type="spellEnd"/>
            <w:r w:rsidRPr="00140703">
              <w:rPr>
                <w:b/>
                <w:bCs/>
                <w:sz w:val="18"/>
                <w:szCs w:val="24"/>
                <w:lang w:eastAsia="tr-TR"/>
              </w:rPr>
              <w:t>/Birim]</w:t>
            </w:r>
          </w:p>
        </w:tc>
        <w:tc>
          <w:tcPr>
            <w:tcW w:w="599" w:type="pct"/>
            <w:tcBorders>
              <w:top w:val="single" w:sz="4" w:space="0" w:color="auto"/>
              <w:left w:val="nil"/>
              <w:bottom w:val="single" w:sz="4" w:space="0" w:color="auto"/>
              <w:right w:val="single" w:sz="4" w:space="0" w:color="auto"/>
            </w:tcBorders>
            <w:shd w:val="clear" w:color="000000" w:fill="BDD7EE"/>
            <w:vAlign w:val="center"/>
            <w:hideMark/>
          </w:tcPr>
          <w:p w14:paraId="6651DE18"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Dönüşüm Faktörü</w:t>
            </w:r>
            <w:r w:rsidRPr="00140703">
              <w:rPr>
                <w:b/>
                <w:bCs/>
                <w:sz w:val="18"/>
                <w:szCs w:val="24"/>
                <w:lang w:eastAsia="tr-TR"/>
              </w:rPr>
              <w:br/>
              <w:t>[</w:t>
            </w:r>
            <w:proofErr w:type="gramStart"/>
            <w:r w:rsidRPr="00140703">
              <w:rPr>
                <w:b/>
                <w:bCs/>
                <w:sz w:val="18"/>
                <w:szCs w:val="24"/>
                <w:lang w:eastAsia="tr-TR"/>
              </w:rPr>
              <w:t>Birim -</w:t>
            </w:r>
            <w:proofErr w:type="gramEnd"/>
            <w:r w:rsidRPr="00140703">
              <w:rPr>
                <w:b/>
                <w:bCs/>
                <w:sz w:val="18"/>
                <w:szCs w:val="24"/>
                <w:lang w:eastAsia="tr-TR"/>
              </w:rPr>
              <w:t xml:space="preserve"> TEP]</w:t>
            </w:r>
          </w:p>
        </w:tc>
        <w:tc>
          <w:tcPr>
            <w:tcW w:w="545" w:type="pct"/>
            <w:tcBorders>
              <w:top w:val="single" w:sz="4" w:space="0" w:color="auto"/>
              <w:left w:val="nil"/>
              <w:bottom w:val="single" w:sz="4" w:space="0" w:color="auto"/>
              <w:right w:val="single" w:sz="4" w:space="0" w:color="auto"/>
            </w:tcBorders>
            <w:shd w:val="clear" w:color="000000" w:fill="BDD7EE"/>
            <w:noWrap/>
            <w:vAlign w:val="center"/>
            <w:hideMark/>
          </w:tcPr>
          <w:p w14:paraId="6DC21E40" w14:textId="77777777" w:rsidR="00B6354A" w:rsidRPr="00140703" w:rsidRDefault="00B6354A" w:rsidP="00CF70A1">
            <w:pPr>
              <w:widowControl/>
              <w:autoSpaceDE/>
              <w:autoSpaceDN/>
              <w:jc w:val="center"/>
              <w:rPr>
                <w:b/>
                <w:bCs/>
                <w:sz w:val="18"/>
                <w:szCs w:val="24"/>
                <w:lang w:eastAsia="tr-TR"/>
              </w:rPr>
            </w:pPr>
            <w:r w:rsidRPr="00140703">
              <w:rPr>
                <w:b/>
                <w:bCs/>
                <w:sz w:val="18"/>
                <w:szCs w:val="24"/>
                <w:lang w:eastAsia="tr-TR"/>
              </w:rPr>
              <w:t>TEP</w:t>
            </w:r>
          </w:p>
        </w:tc>
      </w:tr>
      <w:tr w:rsidR="00B6354A" w:rsidRPr="00140703" w14:paraId="103E487B"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9F3D7FE"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0AB1FD8C"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958A844" w14:textId="77777777" w:rsidR="00B6354A" w:rsidRPr="00140703" w:rsidRDefault="00B6354A" w:rsidP="00CF70A1">
            <w:pPr>
              <w:widowControl/>
              <w:autoSpaceDE/>
              <w:autoSpaceDN/>
              <w:rPr>
                <w:sz w:val="18"/>
                <w:szCs w:val="24"/>
                <w:lang w:eastAsia="tr-TR"/>
              </w:rPr>
            </w:pPr>
            <w:r w:rsidRPr="00140703">
              <w:rPr>
                <w:sz w:val="18"/>
                <w:szCs w:val="24"/>
                <w:lang w:eastAsia="tr-TR"/>
              </w:rPr>
              <w:t>Taşkömürü</w:t>
            </w:r>
          </w:p>
        </w:tc>
        <w:tc>
          <w:tcPr>
            <w:tcW w:w="771" w:type="pct"/>
            <w:tcBorders>
              <w:top w:val="nil"/>
              <w:left w:val="nil"/>
              <w:bottom w:val="single" w:sz="4" w:space="0" w:color="auto"/>
              <w:right w:val="single" w:sz="4" w:space="0" w:color="auto"/>
            </w:tcBorders>
            <w:shd w:val="clear" w:color="auto" w:fill="auto"/>
            <w:vAlign w:val="center"/>
            <w:hideMark/>
          </w:tcPr>
          <w:p w14:paraId="093C32B1"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657158AF"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6.100.000</w:t>
            </w:r>
          </w:p>
        </w:tc>
        <w:tc>
          <w:tcPr>
            <w:tcW w:w="599" w:type="pct"/>
            <w:tcBorders>
              <w:top w:val="nil"/>
              <w:left w:val="nil"/>
              <w:bottom w:val="single" w:sz="4" w:space="0" w:color="auto"/>
              <w:right w:val="single" w:sz="4" w:space="0" w:color="auto"/>
            </w:tcBorders>
            <w:shd w:val="clear" w:color="auto" w:fill="auto"/>
            <w:hideMark/>
          </w:tcPr>
          <w:p w14:paraId="48642E1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0,61000</w:t>
            </w:r>
          </w:p>
        </w:tc>
        <w:tc>
          <w:tcPr>
            <w:tcW w:w="545" w:type="pct"/>
            <w:tcBorders>
              <w:top w:val="nil"/>
              <w:left w:val="nil"/>
              <w:bottom w:val="single" w:sz="4" w:space="0" w:color="auto"/>
              <w:right w:val="single" w:sz="4" w:space="0" w:color="auto"/>
            </w:tcBorders>
            <w:shd w:val="clear" w:color="auto" w:fill="auto"/>
            <w:noWrap/>
            <w:vAlign w:val="bottom"/>
            <w:hideMark/>
          </w:tcPr>
          <w:p w14:paraId="4649974D"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0,61</w:t>
            </w:r>
          </w:p>
        </w:tc>
      </w:tr>
      <w:tr w:rsidR="00B6354A" w:rsidRPr="00140703" w14:paraId="774F9127"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06F528D"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09BECA16"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75B5FD1" w14:textId="77777777" w:rsidR="00B6354A" w:rsidRPr="00140703" w:rsidRDefault="00B6354A" w:rsidP="00CF70A1">
            <w:pPr>
              <w:widowControl/>
              <w:autoSpaceDE/>
              <w:autoSpaceDN/>
              <w:rPr>
                <w:sz w:val="18"/>
                <w:szCs w:val="24"/>
                <w:lang w:eastAsia="tr-TR"/>
              </w:rPr>
            </w:pPr>
            <w:r w:rsidRPr="00140703">
              <w:rPr>
                <w:sz w:val="18"/>
                <w:szCs w:val="24"/>
                <w:lang w:eastAsia="tr-TR"/>
              </w:rPr>
              <w:t>Kok Kömürü</w:t>
            </w:r>
          </w:p>
        </w:tc>
        <w:tc>
          <w:tcPr>
            <w:tcW w:w="771" w:type="pct"/>
            <w:tcBorders>
              <w:top w:val="nil"/>
              <w:left w:val="nil"/>
              <w:bottom w:val="single" w:sz="4" w:space="0" w:color="auto"/>
              <w:right w:val="single" w:sz="4" w:space="0" w:color="auto"/>
            </w:tcBorders>
            <w:shd w:val="clear" w:color="auto" w:fill="auto"/>
            <w:vAlign w:val="center"/>
            <w:hideMark/>
          </w:tcPr>
          <w:p w14:paraId="0777CD1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A049280"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7.200.000</w:t>
            </w:r>
          </w:p>
        </w:tc>
        <w:tc>
          <w:tcPr>
            <w:tcW w:w="599" w:type="pct"/>
            <w:tcBorders>
              <w:top w:val="nil"/>
              <w:left w:val="nil"/>
              <w:bottom w:val="single" w:sz="4" w:space="0" w:color="auto"/>
              <w:right w:val="single" w:sz="4" w:space="0" w:color="auto"/>
            </w:tcBorders>
            <w:shd w:val="clear" w:color="auto" w:fill="auto"/>
            <w:hideMark/>
          </w:tcPr>
          <w:p w14:paraId="3C74FE7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0,72000</w:t>
            </w:r>
          </w:p>
        </w:tc>
        <w:tc>
          <w:tcPr>
            <w:tcW w:w="545" w:type="pct"/>
            <w:tcBorders>
              <w:top w:val="nil"/>
              <w:left w:val="nil"/>
              <w:bottom w:val="single" w:sz="4" w:space="0" w:color="auto"/>
              <w:right w:val="single" w:sz="4" w:space="0" w:color="auto"/>
            </w:tcBorders>
            <w:shd w:val="clear" w:color="auto" w:fill="auto"/>
            <w:noWrap/>
            <w:vAlign w:val="bottom"/>
            <w:hideMark/>
          </w:tcPr>
          <w:p w14:paraId="6F53A78C"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0,72</w:t>
            </w:r>
          </w:p>
        </w:tc>
      </w:tr>
      <w:tr w:rsidR="00B6354A" w:rsidRPr="00140703" w14:paraId="47F25353"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2808991"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82A5804"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B7F7136" w14:textId="77777777" w:rsidR="00B6354A" w:rsidRPr="00140703" w:rsidRDefault="00B6354A" w:rsidP="00CF70A1">
            <w:pPr>
              <w:widowControl/>
              <w:autoSpaceDE/>
              <w:autoSpaceDN/>
              <w:rPr>
                <w:sz w:val="18"/>
                <w:szCs w:val="24"/>
                <w:lang w:eastAsia="tr-TR"/>
              </w:rPr>
            </w:pPr>
            <w:r w:rsidRPr="00140703">
              <w:rPr>
                <w:sz w:val="18"/>
                <w:szCs w:val="24"/>
                <w:lang w:eastAsia="tr-TR"/>
              </w:rPr>
              <w:t>Briket</w:t>
            </w:r>
          </w:p>
        </w:tc>
        <w:tc>
          <w:tcPr>
            <w:tcW w:w="771" w:type="pct"/>
            <w:tcBorders>
              <w:top w:val="nil"/>
              <w:left w:val="nil"/>
              <w:bottom w:val="single" w:sz="4" w:space="0" w:color="auto"/>
              <w:right w:val="single" w:sz="4" w:space="0" w:color="auto"/>
            </w:tcBorders>
            <w:shd w:val="clear" w:color="auto" w:fill="auto"/>
            <w:vAlign w:val="center"/>
            <w:hideMark/>
          </w:tcPr>
          <w:p w14:paraId="132703B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AC5D732"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5.000.000</w:t>
            </w:r>
          </w:p>
        </w:tc>
        <w:tc>
          <w:tcPr>
            <w:tcW w:w="599" w:type="pct"/>
            <w:tcBorders>
              <w:top w:val="nil"/>
              <w:left w:val="nil"/>
              <w:bottom w:val="single" w:sz="4" w:space="0" w:color="auto"/>
              <w:right w:val="single" w:sz="4" w:space="0" w:color="auto"/>
            </w:tcBorders>
            <w:shd w:val="clear" w:color="auto" w:fill="auto"/>
            <w:hideMark/>
          </w:tcPr>
          <w:p w14:paraId="72DD8BF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0,50000</w:t>
            </w:r>
          </w:p>
        </w:tc>
        <w:tc>
          <w:tcPr>
            <w:tcW w:w="545" w:type="pct"/>
            <w:tcBorders>
              <w:top w:val="nil"/>
              <w:left w:val="nil"/>
              <w:bottom w:val="single" w:sz="4" w:space="0" w:color="auto"/>
              <w:right w:val="single" w:sz="4" w:space="0" w:color="auto"/>
            </w:tcBorders>
            <w:shd w:val="clear" w:color="auto" w:fill="auto"/>
            <w:noWrap/>
            <w:vAlign w:val="bottom"/>
            <w:hideMark/>
          </w:tcPr>
          <w:p w14:paraId="384EF3F8"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0,50</w:t>
            </w:r>
          </w:p>
        </w:tc>
      </w:tr>
      <w:tr w:rsidR="00B6354A" w:rsidRPr="00140703" w14:paraId="34F3D02F"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36737603"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06832949"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0D380FA" w14:textId="77777777" w:rsidR="00B6354A" w:rsidRPr="00140703" w:rsidRDefault="00B6354A" w:rsidP="00CF70A1">
            <w:pPr>
              <w:widowControl/>
              <w:autoSpaceDE/>
              <w:autoSpaceDN/>
              <w:rPr>
                <w:sz w:val="18"/>
                <w:szCs w:val="24"/>
                <w:lang w:eastAsia="tr-TR"/>
              </w:rPr>
            </w:pPr>
            <w:r w:rsidRPr="00140703">
              <w:rPr>
                <w:sz w:val="18"/>
                <w:szCs w:val="24"/>
                <w:lang w:eastAsia="tr-TR"/>
              </w:rPr>
              <w:t>Linyit teshin ve sanayi</w:t>
            </w:r>
          </w:p>
        </w:tc>
        <w:tc>
          <w:tcPr>
            <w:tcW w:w="771" w:type="pct"/>
            <w:tcBorders>
              <w:top w:val="nil"/>
              <w:left w:val="nil"/>
              <w:bottom w:val="single" w:sz="4" w:space="0" w:color="auto"/>
              <w:right w:val="single" w:sz="4" w:space="0" w:color="auto"/>
            </w:tcBorders>
            <w:shd w:val="clear" w:color="auto" w:fill="auto"/>
            <w:vAlign w:val="center"/>
            <w:hideMark/>
          </w:tcPr>
          <w:p w14:paraId="7D07DE25"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1E21DDD"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4AA07AD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0995052A"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047CBCA7"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8867032"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88AEED4"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4F90B7C" w14:textId="77777777" w:rsidR="00B6354A" w:rsidRPr="00140703" w:rsidRDefault="00B6354A" w:rsidP="00CF70A1">
            <w:pPr>
              <w:widowControl/>
              <w:autoSpaceDE/>
              <w:autoSpaceDN/>
              <w:rPr>
                <w:sz w:val="18"/>
                <w:szCs w:val="24"/>
                <w:lang w:eastAsia="tr-TR"/>
              </w:rPr>
            </w:pPr>
            <w:r w:rsidRPr="00140703">
              <w:rPr>
                <w:sz w:val="18"/>
                <w:szCs w:val="24"/>
                <w:lang w:eastAsia="tr-TR"/>
              </w:rPr>
              <w:t>Linyit santral</w:t>
            </w:r>
          </w:p>
        </w:tc>
        <w:tc>
          <w:tcPr>
            <w:tcW w:w="771" w:type="pct"/>
            <w:tcBorders>
              <w:top w:val="nil"/>
              <w:left w:val="nil"/>
              <w:bottom w:val="single" w:sz="4" w:space="0" w:color="auto"/>
              <w:right w:val="single" w:sz="4" w:space="0" w:color="auto"/>
            </w:tcBorders>
            <w:shd w:val="clear" w:color="auto" w:fill="auto"/>
            <w:vAlign w:val="center"/>
            <w:hideMark/>
          </w:tcPr>
          <w:p w14:paraId="113A976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FCEE791"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2.000.000</w:t>
            </w:r>
          </w:p>
        </w:tc>
        <w:tc>
          <w:tcPr>
            <w:tcW w:w="599" w:type="pct"/>
            <w:tcBorders>
              <w:top w:val="nil"/>
              <w:left w:val="nil"/>
              <w:bottom w:val="single" w:sz="4" w:space="0" w:color="auto"/>
              <w:right w:val="single" w:sz="4" w:space="0" w:color="auto"/>
            </w:tcBorders>
            <w:shd w:val="clear" w:color="auto" w:fill="auto"/>
            <w:hideMark/>
          </w:tcPr>
          <w:p w14:paraId="0F96726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0,20000</w:t>
            </w:r>
          </w:p>
        </w:tc>
        <w:tc>
          <w:tcPr>
            <w:tcW w:w="545" w:type="pct"/>
            <w:tcBorders>
              <w:top w:val="nil"/>
              <w:left w:val="nil"/>
              <w:bottom w:val="single" w:sz="4" w:space="0" w:color="auto"/>
              <w:right w:val="single" w:sz="4" w:space="0" w:color="auto"/>
            </w:tcBorders>
            <w:shd w:val="clear" w:color="auto" w:fill="auto"/>
            <w:noWrap/>
            <w:vAlign w:val="bottom"/>
            <w:hideMark/>
          </w:tcPr>
          <w:p w14:paraId="19AFB342"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0,20</w:t>
            </w:r>
          </w:p>
        </w:tc>
      </w:tr>
      <w:tr w:rsidR="00B6354A" w:rsidRPr="00140703" w14:paraId="27BFDFB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05E05B2"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20D4BE3"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03253596" w14:textId="77777777" w:rsidR="00B6354A" w:rsidRPr="00140703" w:rsidRDefault="00B6354A" w:rsidP="00CF70A1">
            <w:pPr>
              <w:widowControl/>
              <w:autoSpaceDE/>
              <w:autoSpaceDN/>
              <w:rPr>
                <w:sz w:val="18"/>
                <w:szCs w:val="24"/>
                <w:lang w:eastAsia="tr-TR"/>
              </w:rPr>
            </w:pPr>
            <w:r w:rsidRPr="00140703">
              <w:rPr>
                <w:sz w:val="18"/>
                <w:szCs w:val="24"/>
                <w:lang w:eastAsia="tr-TR"/>
              </w:rPr>
              <w:t>Elbistan Linyiti</w:t>
            </w:r>
          </w:p>
        </w:tc>
        <w:tc>
          <w:tcPr>
            <w:tcW w:w="771" w:type="pct"/>
            <w:tcBorders>
              <w:top w:val="nil"/>
              <w:left w:val="nil"/>
              <w:bottom w:val="single" w:sz="4" w:space="0" w:color="auto"/>
              <w:right w:val="single" w:sz="4" w:space="0" w:color="auto"/>
            </w:tcBorders>
            <w:shd w:val="clear" w:color="auto" w:fill="auto"/>
            <w:vAlign w:val="center"/>
            <w:hideMark/>
          </w:tcPr>
          <w:p w14:paraId="4585612E"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28EE0991"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1.100.000</w:t>
            </w:r>
          </w:p>
        </w:tc>
        <w:tc>
          <w:tcPr>
            <w:tcW w:w="599" w:type="pct"/>
            <w:tcBorders>
              <w:top w:val="nil"/>
              <w:left w:val="nil"/>
              <w:bottom w:val="single" w:sz="4" w:space="0" w:color="auto"/>
              <w:right w:val="single" w:sz="4" w:space="0" w:color="auto"/>
            </w:tcBorders>
            <w:shd w:val="clear" w:color="auto" w:fill="auto"/>
            <w:hideMark/>
          </w:tcPr>
          <w:p w14:paraId="4EF1C0B7"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0,11000</w:t>
            </w:r>
          </w:p>
        </w:tc>
        <w:tc>
          <w:tcPr>
            <w:tcW w:w="545" w:type="pct"/>
            <w:tcBorders>
              <w:top w:val="nil"/>
              <w:left w:val="nil"/>
              <w:bottom w:val="single" w:sz="4" w:space="0" w:color="auto"/>
              <w:right w:val="single" w:sz="4" w:space="0" w:color="auto"/>
            </w:tcBorders>
            <w:shd w:val="clear" w:color="auto" w:fill="auto"/>
            <w:noWrap/>
            <w:vAlign w:val="bottom"/>
            <w:hideMark/>
          </w:tcPr>
          <w:p w14:paraId="2B7AF96F"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0,11</w:t>
            </w:r>
          </w:p>
        </w:tc>
      </w:tr>
      <w:tr w:rsidR="00B6354A" w:rsidRPr="00140703" w14:paraId="109022D7"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6F5E811"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2D48854"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E7EC22D"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Petrokok</w:t>
            </w:r>
            <w:proofErr w:type="spellEnd"/>
          </w:p>
        </w:tc>
        <w:tc>
          <w:tcPr>
            <w:tcW w:w="771" w:type="pct"/>
            <w:tcBorders>
              <w:top w:val="nil"/>
              <w:left w:val="nil"/>
              <w:bottom w:val="single" w:sz="4" w:space="0" w:color="auto"/>
              <w:right w:val="single" w:sz="4" w:space="0" w:color="auto"/>
            </w:tcBorders>
            <w:shd w:val="clear" w:color="auto" w:fill="auto"/>
            <w:vAlign w:val="center"/>
            <w:hideMark/>
          </w:tcPr>
          <w:p w14:paraId="6FEC1302"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4EA22BB0"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7.600.000</w:t>
            </w:r>
          </w:p>
        </w:tc>
        <w:tc>
          <w:tcPr>
            <w:tcW w:w="599" w:type="pct"/>
            <w:tcBorders>
              <w:top w:val="nil"/>
              <w:left w:val="nil"/>
              <w:bottom w:val="single" w:sz="4" w:space="0" w:color="auto"/>
              <w:right w:val="single" w:sz="4" w:space="0" w:color="auto"/>
            </w:tcBorders>
            <w:shd w:val="clear" w:color="auto" w:fill="auto"/>
            <w:hideMark/>
          </w:tcPr>
          <w:p w14:paraId="3E72D16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0,76000</w:t>
            </w:r>
          </w:p>
        </w:tc>
        <w:tc>
          <w:tcPr>
            <w:tcW w:w="545" w:type="pct"/>
            <w:tcBorders>
              <w:top w:val="nil"/>
              <w:left w:val="nil"/>
              <w:bottom w:val="single" w:sz="4" w:space="0" w:color="auto"/>
              <w:right w:val="single" w:sz="4" w:space="0" w:color="auto"/>
            </w:tcBorders>
            <w:shd w:val="clear" w:color="auto" w:fill="auto"/>
            <w:noWrap/>
            <w:vAlign w:val="bottom"/>
            <w:hideMark/>
          </w:tcPr>
          <w:p w14:paraId="55D968A3"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0,76</w:t>
            </w:r>
          </w:p>
        </w:tc>
      </w:tr>
      <w:tr w:rsidR="00B6354A" w:rsidRPr="00140703" w14:paraId="7305E6B9"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4953B9F"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C1CE800"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2BFD2C68" w14:textId="77777777" w:rsidR="00B6354A" w:rsidRPr="00140703" w:rsidRDefault="00B6354A" w:rsidP="00CF70A1">
            <w:pPr>
              <w:widowControl/>
              <w:autoSpaceDE/>
              <w:autoSpaceDN/>
              <w:rPr>
                <w:sz w:val="18"/>
                <w:szCs w:val="24"/>
                <w:lang w:eastAsia="tr-TR"/>
              </w:rPr>
            </w:pPr>
            <w:r w:rsidRPr="00140703">
              <w:rPr>
                <w:sz w:val="18"/>
                <w:szCs w:val="24"/>
                <w:lang w:eastAsia="tr-TR"/>
              </w:rPr>
              <w:t>Prina</w:t>
            </w:r>
          </w:p>
        </w:tc>
        <w:tc>
          <w:tcPr>
            <w:tcW w:w="771" w:type="pct"/>
            <w:tcBorders>
              <w:top w:val="nil"/>
              <w:left w:val="nil"/>
              <w:bottom w:val="single" w:sz="4" w:space="0" w:color="auto"/>
              <w:right w:val="single" w:sz="4" w:space="0" w:color="auto"/>
            </w:tcBorders>
            <w:shd w:val="clear" w:color="auto" w:fill="auto"/>
            <w:vAlign w:val="center"/>
            <w:hideMark/>
          </w:tcPr>
          <w:p w14:paraId="2A9D548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70C12C43"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4.300.000</w:t>
            </w:r>
          </w:p>
        </w:tc>
        <w:tc>
          <w:tcPr>
            <w:tcW w:w="599" w:type="pct"/>
            <w:tcBorders>
              <w:top w:val="nil"/>
              <w:left w:val="nil"/>
              <w:bottom w:val="single" w:sz="4" w:space="0" w:color="auto"/>
              <w:right w:val="single" w:sz="4" w:space="0" w:color="auto"/>
            </w:tcBorders>
            <w:shd w:val="clear" w:color="auto" w:fill="auto"/>
            <w:hideMark/>
          </w:tcPr>
          <w:p w14:paraId="3DCC096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0,43000</w:t>
            </w:r>
          </w:p>
        </w:tc>
        <w:tc>
          <w:tcPr>
            <w:tcW w:w="545" w:type="pct"/>
            <w:tcBorders>
              <w:top w:val="nil"/>
              <w:left w:val="nil"/>
              <w:bottom w:val="single" w:sz="4" w:space="0" w:color="auto"/>
              <w:right w:val="single" w:sz="4" w:space="0" w:color="auto"/>
            </w:tcBorders>
            <w:shd w:val="clear" w:color="auto" w:fill="auto"/>
            <w:noWrap/>
            <w:vAlign w:val="bottom"/>
            <w:hideMark/>
          </w:tcPr>
          <w:p w14:paraId="57910F54"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0,43</w:t>
            </w:r>
          </w:p>
        </w:tc>
      </w:tr>
      <w:tr w:rsidR="00B6354A" w:rsidRPr="00140703" w14:paraId="12EBFDFE"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47145E9"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893DB7A"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B57BD5F" w14:textId="77777777" w:rsidR="00B6354A" w:rsidRPr="00140703" w:rsidRDefault="00B6354A" w:rsidP="00CF70A1">
            <w:pPr>
              <w:widowControl/>
              <w:autoSpaceDE/>
              <w:autoSpaceDN/>
              <w:rPr>
                <w:sz w:val="18"/>
                <w:szCs w:val="24"/>
                <w:lang w:eastAsia="tr-TR"/>
              </w:rPr>
            </w:pPr>
            <w:r w:rsidRPr="00140703">
              <w:rPr>
                <w:sz w:val="18"/>
                <w:szCs w:val="24"/>
                <w:lang w:eastAsia="tr-TR"/>
              </w:rPr>
              <w:t>Talaş</w:t>
            </w:r>
          </w:p>
        </w:tc>
        <w:tc>
          <w:tcPr>
            <w:tcW w:w="771" w:type="pct"/>
            <w:tcBorders>
              <w:top w:val="nil"/>
              <w:left w:val="nil"/>
              <w:bottom w:val="single" w:sz="4" w:space="0" w:color="auto"/>
              <w:right w:val="single" w:sz="4" w:space="0" w:color="auto"/>
            </w:tcBorders>
            <w:shd w:val="clear" w:color="auto" w:fill="auto"/>
            <w:vAlign w:val="center"/>
            <w:hideMark/>
          </w:tcPr>
          <w:p w14:paraId="2008CE7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CE65752"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7BB0AA52"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4382FB35"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24722B7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27BB5AB"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EF52408"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D74289D" w14:textId="77777777" w:rsidR="00B6354A" w:rsidRPr="00140703" w:rsidRDefault="00B6354A" w:rsidP="00CF70A1">
            <w:pPr>
              <w:widowControl/>
              <w:autoSpaceDE/>
              <w:autoSpaceDN/>
              <w:rPr>
                <w:sz w:val="18"/>
                <w:szCs w:val="24"/>
                <w:lang w:eastAsia="tr-TR"/>
              </w:rPr>
            </w:pPr>
            <w:r w:rsidRPr="00140703">
              <w:rPr>
                <w:sz w:val="18"/>
                <w:szCs w:val="24"/>
                <w:lang w:eastAsia="tr-TR"/>
              </w:rPr>
              <w:t>Kabuk</w:t>
            </w:r>
          </w:p>
        </w:tc>
        <w:tc>
          <w:tcPr>
            <w:tcW w:w="771" w:type="pct"/>
            <w:tcBorders>
              <w:top w:val="nil"/>
              <w:left w:val="nil"/>
              <w:bottom w:val="single" w:sz="4" w:space="0" w:color="auto"/>
              <w:right w:val="single" w:sz="4" w:space="0" w:color="auto"/>
            </w:tcBorders>
            <w:shd w:val="clear" w:color="auto" w:fill="auto"/>
            <w:vAlign w:val="center"/>
            <w:hideMark/>
          </w:tcPr>
          <w:p w14:paraId="6C46FA7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7A042CCD"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2.250.000</w:t>
            </w:r>
          </w:p>
        </w:tc>
        <w:tc>
          <w:tcPr>
            <w:tcW w:w="599" w:type="pct"/>
            <w:tcBorders>
              <w:top w:val="nil"/>
              <w:left w:val="nil"/>
              <w:bottom w:val="single" w:sz="4" w:space="0" w:color="auto"/>
              <w:right w:val="single" w:sz="4" w:space="0" w:color="auto"/>
            </w:tcBorders>
            <w:shd w:val="clear" w:color="auto" w:fill="auto"/>
            <w:hideMark/>
          </w:tcPr>
          <w:p w14:paraId="0D37B8E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0,22500</w:t>
            </w:r>
          </w:p>
        </w:tc>
        <w:tc>
          <w:tcPr>
            <w:tcW w:w="545" w:type="pct"/>
            <w:tcBorders>
              <w:top w:val="nil"/>
              <w:left w:val="nil"/>
              <w:bottom w:val="single" w:sz="4" w:space="0" w:color="auto"/>
              <w:right w:val="single" w:sz="4" w:space="0" w:color="auto"/>
            </w:tcBorders>
            <w:shd w:val="clear" w:color="auto" w:fill="auto"/>
            <w:noWrap/>
            <w:vAlign w:val="bottom"/>
            <w:hideMark/>
          </w:tcPr>
          <w:p w14:paraId="2DBC1B5B"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0,23</w:t>
            </w:r>
          </w:p>
        </w:tc>
      </w:tr>
      <w:tr w:rsidR="00B6354A" w:rsidRPr="00140703" w14:paraId="586CB8FB"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AF9E039"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F1BD7CD"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A32BF4C" w14:textId="77777777" w:rsidR="00B6354A" w:rsidRPr="00140703" w:rsidRDefault="00B6354A" w:rsidP="00CF70A1">
            <w:pPr>
              <w:widowControl/>
              <w:autoSpaceDE/>
              <w:autoSpaceDN/>
              <w:rPr>
                <w:sz w:val="18"/>
                <w:szCs w:val="24"/>
                <w:lang w:eastAsia="tr-TR"/>
              </w:rPr>
            </w:pPr>
            <w:r w:rsidRPr="00140703">
              <w:rPr>
                <w:sz w:val="18"/>
                <w:szCs w:val="24"/>
                <w:lang w:eastAsia="tr-TR"/>
              </w:rPr>
              <w:t>Grafit</w:t>
            </w:r>
          </w:p>
        </w:tc>
        <w:tc>
          <w:tcPr>
            <w:tcW w:w="771" w:type="pct"/>
            <w:tcBorders>
              <w:top w:val="nil"/>
              <w:left w:val="nil"/>
              <w:bottom w:val="single" w:sz="4" w:space="0" w:color="auto"/>
              <w:right w:val="single" w:sz="4" w:space="0" w:color="auto"/>
            </w:tcBorders>
            <w:shd w:val="clear" w:color="auto" w:fill="auto"/>
            <w:vAlign w:val="center"/>
            <w:hideMark/>
          </w:tcPr>
          <w:p w14:paraId="27E188C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248D652"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8.000.000</w:t>
            </w:r>
          </w:p>
        </w:tc>
        <w:tc>
          <w:tcPr>
            <w:tcW w:w="599" w:type="pct"/>
            <w:tcBorders>
              <w:top w:val="nil"/>
              <w:left w:val="nil"/>
              <w:bottom w:val="single" w:sz="4" w:space="0" w:color="auto"/>
              <w:right w:val="single" w:sz="4" w:space="0" w:color="auto"/>
            </w:tcBorders>
            <w:shd w:val="clear" w:color="auto" w:fill="auto"/>
            <w:hideMark/>
          </w:tcPr>
          <w:p w14:paraId="0F52B8B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0,80000</w:t>
            </w:r>
          </w:p>
        </w:tc>
        <w:tc>
          <w:tcPr>
            <w:tcW w:w="545" w:type="pct"/>
            <w:tcBorders>
              <w:top w:val="nil"/>
              <w:left w:val="nil"/>
              <w:bottom w:val="single" w:sz="4" w:space="0" w:color="auto"/>
              <w:right w:val="single" w:sz="4" w:space="0" w:color="auto"/>
            </w:tcBorders>
            <w:shd w:val="clear" w:color="auto" w:fill="auto"/>
            <w:noWrap/>
            <w:vAlign w:val="bottom"/>
            <w:hideMark/>
          </w:tcPr>
          <w:p w14:paraId="738535C5"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0,80</w:t>
            </w:r>
          </w:p>
        </w:tc>
      </w:tr>
      <w:tr w:rsidR="00B6354A" w:rsidRPr="00140703" w14:paraId="169257D0"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5E015D1C"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55DD289"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2B62CA08" w14:textId="77777777" w:rsidR="00B6354A" w:rsidRPr="00140703" w:rsidRDefault="00B6354A" w:rsidP="00CF70A1">
            <w:pPr>
              <w:widowControl/>
              <w:autoSpaceDE/>
              <w:autoSpaceDN/>
              <w:rPr>
                <w:sz w:val="18"/>
                <w:szCs w:val="24"/>
                <w:lang w:eastAsia="tr-TR"/>
              </w:rPr>
            </w:pPr>
            <w:r w:rsidRPr="00140703">
              <w:rPr>
                <w:sz w:val="18"/>
                <w:szCs w:val="24"/>
                <w:lang w:eastAsia="tr-TR"/>
              </w:rPr>
              <w:t>Kok tozu</w:t>
            </w:r>
          </w:p>
        </w:tc>
        <w:tc>
          <w:tcPr>
            <w:tcW w:w="771" w:type="pct"/>
            <w:tcBorders>
              <w:top w:val="nil"/>
              <w:left w:val="nil"/>
              <w:bottom w:val="single" w:sz="4" w:space="0" w:color="auto"/>
              <w:right w:val="single" w:sz="4" w:space="0" w:color="auto"/>
            </w:tcBorders>
            <w:shd w:val="clear" w:color="auto" w:fill="auto"/>
            <w:vAlign w:val="center"/>
            <w:hideMark/>
          </w:tcPr>
          <w:p w14:paraId="07ED5CE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81245D7"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6.000.000</w:t>
            </w:r>
          </w:p>
        </w:tc>
        <w:tc>
          <w:tcPr>
            <w:tcW w:w="599" w:type="pct"/>
            <w:tcBorders>
              <w:top w:val="nil"/>
              <w:left w:val="nil"/>
              <w:bottom w:val="single" w:sz="4" w:space="0" w:color="auto"/>
              <w:right w:val="single" w:sz="4" w:space="0" w:color="auto"/>
            </w:tcBorders>
            <w:shd w:val="clear" w:color="auto" w:fill="auto"/>
            <w:hideMark/>
          </w:tcPr>
          <w:p w14:paraId="300E11D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0,60000</w:t>
            </w:r>
          </w:p>
        </w:tc>
        <w:tc>
          <w:tcPr>
            <w:tcW w:w="545" w:type="pct"/>
            <w:tcBorders>
              <w:top w:val="nil"/>
              <w:left w:val="nil"/>
              <w:bottom w:val="single" w:sz="4" w:space="0" w:color="auto"/>
              <w:right w:val="single" w:sz="4" w:space="0" w:color="auto"/>
            </w:tcBorders>
            <w:shd w:val="clear" w:color="auto" w:fill="auto"/>
            <w:noWrap/>
            <w:vAlign w:val="bottom"/>
            <w:hideMark/>
          </w:tcPr>
          <w:p w14:paraId="26D00D13"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0,60</w:t>
            </w:r>
          </w:p>
        </w:tc>
      </w:tr>
      <w:tr w:rsidR="00B6354A" w:rsidRPr="00140703" w14:paraId="54DC60E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73F8C1A"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BEE6423"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384705F" w14:textId="77777777" w:rsidR="00B6354A" w:rsidRPr="00140703" w:rsidRDefault="00B6354A" w:rsidP="00CF70A1">
            <w:pPr>
              <w:widowControl/>
              <w:autoSpaceDE/>
              <w:autoSpaceDN/>
              <w:rPr>
                <w:sz w:val="18"/>
                <w:szCs w:val="24"/>
                <w:lang w:eastAsia="tr-TR"/>
              </w:rPr>
            </w:pPr>
            <w:r w:rsidRPr="00140703">
              <w:rPr>
                <w:sz w:val="18"/>
                <w:szCs w:val="24"/>
                <w:lang w:eastAsia="tr-TR"/>
              </w:rPr>
              <w:t>Maden</w:t>
            </w:r>
          </w:p>
        </w:tc>
        <w:tc>
          <w:tcPr>
            <w:tcW w:w="771" w:type="pct"/>
            <w:tcBorders>
              <w:top w:val="nil"/>
              <w:left w:val="nil"/>
              <w:bottom w:val="single" w:sz="4" w:space="0" w:color="auto"/>
              <w:right w:val="single" w:sz="4" w:space="0" w:color="auto"/>
            </w:tcBorders>
            <w:shd w:val="clear" w:color="auto" w:fill="auto"/>
            <w:vAlign w:val="center"/>
            <w:hideMark/>
          </w:tcPr>
          <w:p w14:paraId="3AD7EEA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8EBB6DE"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5.500.000</w:t>
            </w:r>
          </w:p>
        </w:tc>
        <w:tc>
          <w:tcPr>
            <w:tcW w:w="599" w:type="pct"/>
            <w:tcBorders>
              <w:top w:val="nil"/>
              <w:left w:val="nil"/>
              <w:bottom w:val="single" w:sz="4" w:space="0" w:color="auto"/>
              <w:right w:val="single" w:sz="4" w:space="0" w:color="auto"/>
            </w:tcBorders>
            <w:shd w:val="clear" w:color="auto" w:fill="auto"/>
            <w:hideMark/>
          </w:tcPr>
          <w:p w14:paraId="55D3249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0,55000</w:t>
            </w:r>
          </w:p>
        </w:tc>
        <w:tc>
          <w:tcPr>
            <w:tcW w:w="545" w:type="pct"/>
            <w:tcBorders>
              <w:top w:val="nil"/>
              <w:left w:val="nil"/>
              <w:bottom w:val="single" w:sz="4" w:space="0" w:color="auto"/>
              <w:right w:val="single" w:sz="4" w:space="0" w:color="auto"/>
            </w:tcBorders>
            <w:shd w:val="clear" w:color="auto" w:fill="auto"/>
            <w:noWrap/>
            <w:vAlign w:val="bottom"/>
            <w:hideMark/>
          </w:tcPr>
          <w:p w14:paraId="202F6257"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0,55</w:t>
            </w:r>
          </w:p>
        </w:tc>
      </w:tr>
      <w:tr w:rsidR="00B6354A" w:rsidRPr="00140703" w14:paraId="058EAF8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57E215C"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2D29D09"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4DF6193" w14:textId="77777777" w:rsidR="00B6354A" w:rsidRPr="00140703" w:rsidRDefault="00B6354A" w:rsidP="00CF70A1">
            <w:pPr>
              <w:widowControl/>
              <w:autoSpaceDE/>
              <w:autoSpaceDN/>
              <w:rPr>
                <w:sz w:val="18"/>
                <w:szCs w:val="24"/>
                <w:lang w:eastAsia="tr-TR"/>
              </w:rPr>
            </w:pPr>
            <w:r w:rsidRPr="00140703">
              <w:rPr>
                <w:sz w:val="18"/>
                <w:szCs w:val="24"/>
                <w:lang w:eastAsia="tr-TR"/>
              </w:rPr>
              <w:t>Asfaltit</w:t>
            </w:r>
          </w:p>
        </w:tc>
        <w:tc>
          <w:tcPr>
            <w:tcW w:w="771" w:type="pct"/>
            <w:tcBorders>
              <w:top w:val="nil"/>
              <w:left w:val="nil"/>
              <w:bottom w:val="single" w:sz="4" w:space="0" w:color="auto"/>
              <w:right w:val="single" w:sz="4" w:space="0" w:color="auto"/>
            </w:tcBorders>
            <w:shd w:val="clear" w:color="auto" w:fill="auto"/>
            <w:vAlign w:val="center"/>
            <w:hideMark/>
          </w:tcPr>
          <w:p w14:paraId="58AF0F41"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4EE91C0F"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4.300.000</w:t>
            </w:r>
          </w:p>
        </w:tc>
        <w:tc>
          <w:tcPr>
            <w:tcW w:w="599" w:type="pct"/>
            <w:tcBorders>
              <w:top w:val="nil"/>
              <w:left w:val="nil"/>
              <w:bottom w:val="single" w:sz="4" w:space="0" w:color="auto"/>
              <w:right w:val="single" w:sz="4" w:space="0" w:color="auto"/>
            </w:tcBorders>
            <w:shd w:val="clear" w:color="auto" w:fill="auto"/>
            <w:hideMark/>
          </w:tcPr>
          <w:p w14:paraId="5FE6576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0,43000</w:t>
            </w:r>
          </w:p>
        </w:tc>
        <w:tc>
          <w:tcPr>
            <w:tcW w:w="545" w:type="pct"/>
            <w:tcBorders>
              <w:top w:val="nil"/>
              <w:left w:val="nil"/>
              <w:bottom w:val="single" w:sz="4" w:space="0" w:color="auto"/>
              <w:right w:val="single" w:sz="4" w:space="0" w:color="auto"/>
            </w:tcBorders>
            <w:shd w:val="clear" w:color="auto" w:fill="auto"/>
            <w:noWrap/>
            <w:vAlign w:val="bottom"/>
            <w:hideMark/>
          </w:tcPr>
          <w:p w14:paraId="22B49A43"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0,43</w:t>
            </w:r>
          </w:p>
        </w:tc>
      </w:tr>
      <w:tr w:rsidR="00B6354A" w:rsidRPr="00140703" w14:paraId="3AE1EB7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DF0371D"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137F3D69"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363B1E0" w14:textId="77777777" w:rsidR="00B6354A" w:rsidRPr="00140703" w:rsidRDefault="00B6354A" w:rsidP="00CF70A1">
            <w:pPr>
              <w:widowControl/>
              <w:autoSpaceDE/>
              <w:autoSpaceDN/>
              <w:rPr>
                <w:sz w:val="18"/>
                <w:szCs w:val="24"/>
                <w:lang w:eastAsia="tr-TR"/>
              </w:rPr>
            </w:pPr>
            <w:r w:rsidRPr="00140703">
              <w:rPr>
                <w:sz w:val="18"/>
                <w:szCs w:val="24"/>
                <w:lang w:eastAsia="tr-TR"/>
              </w:rPr>
              <w:t>Odun</w:t>
            </w:r>
          </w:p>
        </w:tc>
        <w:tc>
          <w:tcPr>
            <w:tcW w:w="771" w:type="pct"/>
            <w:tcBorders>
              <w:top w:val="nil"/>
              <w:left w:val="nil"/>
              <w:bottom w:val="single" w:sz="4" w:space="0" w:color="auto"/>
              <w:right w:val="single" w:sz="4" w:space="0" w:color="auto"/>
            </w:tcBorders>
            <w:shd w:val="clear" w:color="auto" w:fill="auto"/>
            <w:vAlign w:val="center"/>
            <w:hideMark/>
          </w:tcPr>
          <w:p w14:paraId="72AB91D9"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B0729DE"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1CDE0331"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0C2D249A"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416CFC1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812B43C"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0991546"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BD1F01B" w14:textId="77777777" w:rsidR="00B6354A" w:rsidRPr="00140703" w:rsidRDefault="00B6354A" w:rsidP="00CF70A1">
            <w:pPr>
              <w:widowControl/>
              <w:autoSpaceDE/>
              <w:autoSpaceDN/>
              <w:rPr>
                <w:sz w:val="18"/>
                <w:szCs w:val="24"/>
                <w:lang w:eastAsia="tr-TR"/>
              </w:rPr>
            </w:pPr>
            <w:r w:rsidRPr="00140703">
              <w:rPr>
                <w:sz w:val="18"/>
                <w:szCs w:val="24"/>
                <w:lang w:eastAsia="tr-TR"/>
              </w:rPr>
              <w:t>Odun kömürü</w:t>
            </w:r>
          </w:p>
        </w:tc>
        <w:tc>
          <w:tcPr>
            <w:tcW w:w="771" w:type="pct"/>
            <w:tcBorders>
              <w:top w:val="nil"/>
              <w:left w:val="nil"/>
              <w:bottom w:val="single" w:sz="4" w:space="0" w:color="auto"/>
              <w:right w:val="single" w:sz="4" w:space="0" w:color="auto"/>
            </w:tcBorders>
            <w:shd w:val="clear" w:color="auto" w:fill="auto"/>
            <w:vAlign w:val="center"/>
            <w:hideMark/>
          </w:tcPr>
          <w:p w14:paraId="5FF4EED5"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27B55F7"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5.000.000</w:t>
            </w:r>
          </w:p>
        </w:tc>
        <w:tc>
          <w:tcPr>
            <w:tcW w:w="599" w:type="pct"/>
            <w:tcBorders>
              <w:top w:val="nil"/>
              <w:left w:val="nil"/>
              <w:bottom w:val="single" w:sz="4" w:space="0" w:color="auto"/>
              <w:right w:val="single" w:sz="4" w:space="0" w:color="auto"/>
            </w:tcBorders>
            <w:shd w:val="clear" w:color="auto" w:fill="auto"/>
            <w:hideMark/>
          </w:tcPr>
          <w:p w14:paraId="609DD6D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0,50000</w:t>
            </w:r>
          </w:p>
        </w:tc>
        <w:tc>
          <w:tcPr>
            <w:tcW w:w="545" w:type="pct"/>
            <w:tcBorders>
              <w:top w:val="nil"/>
              <w:left w:val="nil"/>
              <w:bottom w:val="single" w:sz="4" w:space="0" w:color="auto"/>
              <w:right w:val="single" w:sz="4" w:space="0" w:color="auto"/>
            </w:tcBorders>
            <w:shd w:val="clear" w:color="auto" w:fill="auto"/>
            <w:noWrap/>
            <w:vAlign w:val="bottom"/>
            <w:hideMark/>
          </w:tcPr>
          <w:p w14:paraId="22480ED0"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0,50</w:t>
            </w:r>
          </w:p>
        </w:tc>
      </w:tr>
      <w:tr w:rsidR="00B6354A" w:rsidRPr="00140703" w14:paraId="5AE7B0B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D0F8627"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79A3573"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20147DB" w14:textId="77777777" w:rsidR="00B6354A" w:rsidRPr="00140703" w:rsidRDefault="00B6354A" w:rsidP="00CF70A1">
            <w:pPr>
              <w:widowControl/>
              <w:autoSpaceDE/>
              <w:autoSpaceDN/>
              <w:rPr>
                <w:sz w:val="18"/>
                <w:szCs w:val="24"/>
                <w:lang w:eastAsia="tr-TR"/>
              </w:rPr>
            </w:pPr>
            <w:r w:rsidRPr="00140703">
              <w:rPr>
                <w:sz w:val="18"/>
                <w:szCs w:val="24"/>
                <w:lang w:eastAsia="tr-TR"/>
              </w:rPr>
              <w:t>Turba</w:t>
            </w:r>
          </w:p>
        </w:tc>
        <w:tc>
          <w:tcPr>
            <w:tcW w:w="771" w:type="pct"/>
            <w:tcBorders>
              <w:top w:val="nil"/>
              <w:left w:val="nil"/>
              <w:bottom w:val="single" w:sz="4" w:space="0" w:color="auto"/>
              <w:right w:val="single" w:sz="4" w:space="0" w:color="auto"/>
            </w:tcBorders>
            <w:shd w:val="clear" w:color="auto" w:fill="auto"/>
            <w:vAlign w:val="center"/>
            <w:hideMark/>
          </w:tcPr>
          <w:p w14:paraId="662E768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F86B87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2.300.000</w:t>
            </w:r>
          </w:p>
        </w:tc>
        <w:tc>
          <w:tcPr>
            <w:tcW w:w="599" w:type="pct"/>
            <w:tcBorders>
              <w:top w:val="nil"/>
              <w:left w:val="nil"/>
              <w:bottom w:val="single" w:sz="4" w:space="0" w:color="auto"/>
              <w:right w:val="single" w:sz="4" w:space="0" w:color="auto"/>
            </w:tcBorders>
            <w:shd w:val="clear" w:color="auto" w:fill="auto"/>
            <w:hideMark/>
          </w:tcPr>
          <w:p w14:paraId="0E5FA4B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0,23000</w:t>
            </w:r>
          </w:p>
        </w:tc>
        <w:tc>
          <w:tcPr>
            <w:tcW w:w="545" w:type="pct"/>
            <w:tcBorders>
              <w:top w:val="nil"/>
              <w:left w:val="nil"/>
              <w:bottom w:val="single" w:sz="4" w:space="0" w:color="auto"/>
              <w:right w:val="single" w:sz="4" w:space="0" w:color="auto"/>
            </w:tcBorders>
            <w:shd w:val="clear" w:color="auto" w:fill="auto"/>
            <w:noWrap/>
            <w:vAlign w:val="bottom"/>
            <w:hideMark/>
          </w:tcPr>
          <w:p w14:paraId="063FDC00"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0,23</w:t>
            </w:r>
          </w:p>
        </w:tc>
      </w:tr>
      <w:tr w:rsidR="00B6354A" w:rsidRPr="00140703" w14:paraId="232575A7"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572FF40"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7B6F884"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3168B79F"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Pelet</w:t>
            </w:r>
            <w:proofErr w:type="spellEnd"/>
          </w:p>
        </w:tc>
        <w:tc>
          <w:tcPr>
            <w:tcW w:w="771" w:type="pct"/>
            <w:tcBorders>
              <w:top w:val="nil"/>
              <w:left w:val="nil"/>
              <w:bottom w:val="single" w:sz="4" w:space="0" w:color="auto"/>
              <w:right w:val="single" w:sz="4" w:space="0" w:color="auto"/>
            </w:tcBorders>
            <w:shd w:val="clear" w:color="auto" w:fill="auto"/>
            <w:vAlign w:val="center"/>
            <w:hideMark/>
          </w:tcPr>
          <w:p w14:paraId="1959162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9B44D6F"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4.100.000</w:t>
            </w:r>
          </w:p>
        </w:tc>
        <w:tc>
          <w:tcPr>
            <w:tcW w:w="599" w:type="pct"/>
            <w:tcBorders>
              <w:top w:val="nil"/>
              <w:left w:val="nil"/>
              <w:bottom w:val="single" w:sz="4" w:space="0" w:color="auto"/>
              <w:right w:val="single" w:sz="4" w:space="0" w:color="auto"/>
            </w:tcBorders>
            <w:shd w:val="clear" w:color="auto" w:fill="auto"/>
            <w:hideMark/>
          </w:tcPr>
          <w:p w14:paraId="650B5EA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0,41000</w:t>
            </w:r>
          </w:p>
        </w:tc>
        <w:tc>
          <w:tcPr>
            <w:tcW w:w="545" w:type="pct"/>
            <w:tcBorders>
              <w:top w:val="nil"/>
              <w:left w:val="nil"/>
              <w:bottom w:val="single" w:sz="4" w:space="0" w:color="auto"/>
              <w:right w:val="single" w:sz="4" w:space="0" w:color="auto"/>
            </w:tcBorders>
            <w:shd w:val="clear" w:color="auto" w:fill="auto"/>
            <w:noWrap/>
            <w:vAlign w:val="bottom"/>
            <w:hideMark/>
          </w:tcPr>
          <w:p w14:paraId="003C44BB"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0,41</w:t>
            </w:r>
          </w:p>
        </w:tc>
      </w:tr>
      <w:tr w:rsidR="00B6354A" w:rsidRPr="00140703" w14:paraId="6D4749C8"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6F1F5897"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09687AD"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9DFC433" w14:textId="77777777" w:rsidR="00B6354A" w:rsidRPr="00140703" w:rsidRDefault="00B6354A" w:rsidP="00CF70A1">
            <w:pPr>
              <w:widowControl/>
              <w:autoSpaceDE/>
              <w:autoSpaceDN/>
              <w:rPr>
                <w:sz w:val="18"/>
                <w:szCs w:val="24"/>
                <w:lang w:eastAsia="tr-TR"/>
              </w:rPr>
            </w:pPr>
            <w:r w:rsidRPr="00140703">
              <w:rPr>
                <w:sz w:val="18"/>
                <w:szCs w:val="24"/>
                <w:lang w:eastAsia="tr-TR"/>
              </w:rPr>
              <w:t>Hayvan ve Bitki Artığı</w:t>
            </w:r>
          </w:p>
        </w:tc>
        <w:tc>
          <w:tcPr>
            <w:tcW w:w="771" w:type="pct"/>
            <w:tcBorders>
              <w:top w:val="nil"/>
              <w:left w:val="nil"/>
              <w:bottom w:val="single" w:sz="4" w:space="0" w:color="auto"/>
              <w:right w:val="single" w:sz="4" w:space="0" w:color="auto"/>
            </w:tcBorders>
            <w:shd w:val="clear" w:color="auto" w:fill="auto"/>
            <w:vAlign w:val="center"/>
            <w:hideMark/>
          </w:tcPr>
          <w:p w14:paraId="2876B5E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6D2CABBD"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2.300.000</w:t>
            </w:r>
          </w:p>
        </w:tc>
        <w:tc>
          <w:tcPr>
            <w:tcW w:w="599" w:type="pct"/>
            <w:tcBorders>
              <w:top w:val="nil"/>
              <w:left w:val="nil"/>
              <w:bottom w:val="single" w:sz="4" w:space="0" w:color="auto"/>
              <w:right w:val="single" w:sz="4" w:space="0" w:color="auto"/>
            </w:tcBorders>
            <w:shd w:val="clear" w:color="auto" w:fill="auto"/>
            <w:hideMark/>
          </w:tcPr>
          <w:p w14:paraId="65C56F8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0,23000</w:t>
            </w:r>
          </w:p>
        </w:tc>
        <w:tc>
          <w:tcPr>
            <w:tcW w:w="545" w:type="pct"/>
            <w:tcBorders>
              <w:top w:val="nil"/>
              <w:left w:val="nil"/>
              <w:bottom w:val="single" w:sz="4" w:space="0" w:color="auto"/>
              <w:right w:val="single" w:sz="4" w:space="0" w:color="auto"/>
            </w:tcBorders>
            <w:shd w:val="clear" w:color="auto" w:fill="auto"/>
            <w:noWrap/>
            <w:vAlign w:val="bottom"/>
            <w:hideMark/>
          </w:tcPr>
          <w:p w14:paraId="6254E0F7"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0,23</w:t>
            </w:r>
          </w:p>
        </w:tc>
      </w:tr>
      <w:tr w:rsidR="00B6354A" w:rsidRPr="00140703" w14:paraId="57C8BE72"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62E666A1"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3BFC1AC3"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519B705F" w14:textId="77777777" w:rsidR="00B6354A" w:rsidRPr="00140703" w:rsidRDefault="00B6354A" w:rsidP="00CF70A1">
            <w:pPr>
              <w:widowControl/>
              <w:autoSpaceDE/>
              <w:autoSpaceDN/>
              <w:rPr>
                <w:sz w:val="18"/>
                <w:szCs w:val="24"/>
                <w:lang w:eastAsia="tr-TR"/>
              </w:rPr>
            </w:pPr>
            <w:r w:rsidRPr="00140703">
              <w:rPr>
                <w:sz w:val="18"/>
                <w:szCs w:val="24"/>
                <w:lang w:eastAsia="tr-TR"/>
              </w:rPr>
              <w:t>Antrasit</w:t>
            </w:r>
          </w:p>
        </w:tc>
        <w:tc>
          <w:tcPr>
            <w:tcW w:w="771" w:type="pct"/>
            <w:tcBorders>
              <w:top w:val="nil"/>
              <w:left w:val="nil"/>
              <w:bottom w:val="single" w:sz="4" w:space="0" w:color="auto"/>
              <w:right w:val="single" w:sz="4" w:space="0" w:color="auto"/>
            </w:tcBorders>
            <w:shd w:val="clear" w:color="auto" w:fill="auto"/>
            <w:vAlign w:val="center"/>
            <w:hideMark/>
          </w:tcPr>
          <w:p w14:paraId="5332DBEE"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612C171F"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6.900.000</w:t>
            </w:r>
          </w:p>
        </w:tc>
        <w:tc>
          <w:tcPr>
            <w:tcW w:w="599" w:type="pct"/>
            <w:tcBorders>
              <w:top w:val="nil"/>
              <w:left w:val="nil"/>
              <w:bottom w:val="single" w:sz="4" w:space="0" w:color="auto"/>
              <w:right w:val="single" w:sz="4" w:space="0" w:color="auto"/>
            </w:tcBorders>
            <w:shd w:val="clear" w:color="auto" w:fill="auto"/>
            <w:hideMark/>
          </w:tcPr>
          <w:p w14:paraId="737FDC0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0,69000</w:t>
            </w:r>
          </w:p>
        </w:tc>
        <w:tc>
          <w:tcPr>
            <w:tcW w:w="545" w:type="pct"/>
            <w:tcBorders>
              <w:top w:val="nil"/>
              <w:left w:val="nil"/>
              <w:bottom w:val="single" w:sz="4" w:space="0" w:color="auto"/>
              <w:right w:val="single" w:sz="4" w:space="0" w:color="auto"/>
            </w:tcBorders>
            <w:shd w:val="clear" w:color="auto" w:fill="auto"/>
            <w:noWrap/>
            <w:vAlign w:val="bottom"/>
            <w:hideMark/>
          </w:tcPr>
          <w:p w14:paraId="0B29A5C2"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0,69</w:t>
            </w:r>
          </w:p>
        </w:tc>
      </w:tr>
      <w:tr w:rsidR="00B6354A" w:rsidRPr="00140703" w14:paraId="28C177A9"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B3EF361"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90BB385"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0F2C2A4" w14:textId="77777777" w:rsidR="00B6354A" w:rsidRPr="00140703" w:rsidRDefault="00B6354A" w:rsidP="00CF70A1">
            <w:pPr>
              <w:widowControl/>
              <w:autoSpaceDE/>
              <w:autoSpaceDN/>
              <w:rPr>
                <w:sz w:val="18"/>
                <w:szCs w:val="24"/>
                <w:lang w:eastAsia="tr-TR"/>
              </w:rPr>
            </w:pPr>
            <w:r w:rsidRPr="00140703">
              <w:rPr>
                <w:sz w:val="18"/>
                <w:szCs w:val="24"/>
                <w:lang w:eastAsia="tr-TR"/>
              </w:rPr>
              <w:t>Ham Petrol</w:t>
            </w:r>
          </w:p>
        </w:tc>
        <w:tc>
          <w:tcPr>
            <w:tcW w:w="771" w:type="pct"/>
            <w:tcBorders>
              <w:top w:val="nil"/>
              <w:left w:val="nil"/>
              <w:bottom w:val="single" w:sz="4" w:space="0" w:color="auto"/>
              <w:right w:val="single" w:sz="4" w:space="0" w:color="auto"/>
            </w:tcBorders>
            <w:shd w:val="clear" w:color="auto" w:fill="auto"/>
            <w:vAlign w:val="center"/>
            <w:hideMark/>
          </w:tcPr>
          <w:p w14:paraId="5C21F8C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E52A78B"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10.500.000</w:t>
            </w:r>
          </w:p>
        </w:tc>
        <w:tc>
          <w:tcPr>
            <w:tcW w:w="599" w:type="pct"/>
            <w:tcBorders>
              <w:top w:val="nil"/>
              <w:left w:val="nil"/>
              <w:bottom w:val="single" w:sz="4" w:space="0" w:color="auto"/>
              <w:right w:val="single" w:sz="4" w:space="0" w:color="auto"/>
            </w:tcBorders>
            <w:shd w:val="clear" w:color="auto" w:fill="auto"/>
            <w:hideMark/>
          </w:tcPr>
          <w:p w14:paraId="63F2358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1,05000</w:t>
            </w:r>
          </w:p>
        </w:tc>
        <w:tc>
          <w:tcPr>
            <w:tcW w:w="545" w:type="pct"/>
            <w:tcBorders>
              <w:top w:val="nil"/>
              <w:left w:val="nil"/>
              <w:bottom w:val="single" w:sz="4" w:space="0" w:color="auto"/>
              <w:right w:val="single" w:sz="4" w:space="0" w:color="auto"/>
            </w:tcBorders>
            <w:shd w:val="clear" w:color="auto" w:fill="auto"/>
            <w:noWrap/>
            <w:vAlign w:val="bottom"/>
            <w:hideMark/>
          </w:tcPr>
          <w:p w14:paraId="5DFC07BB"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1,05</w:t>
            </w:r>
          </w:p>
        </w:tc>
      </w:tr>
      <w:tr w:rsidR="00B6354A" w:rsidRPr="00140703" w14:paraId="159333F5"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118695C"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08EB587"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3DD6E458"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Fuel</w:t>
            </w:r>
            <w:proofErr w:type="spellEnd"/>
            <w:r w:rsidRPr="00140703">
              <w:rPr>
                <w:sz w:val="18"/>
                <w:szCs w:val="24"/>
                <w:lang w:eastAsia="tr-TR"/>
              </w:rPr>
              <w:t xml:space="preserve"> </w:t>
            </w:r>
            <w:proofErr w:type="spellStart"/>
            <w:r w:rsidRPr="00140703">
              <w:rPr>
                <w:sz w:val="18"/>
                <w:szCs w:val="24"/>
                <w:lang w:eastAsia="tr-TR"/>
              </w:rPr>
              <w:t>Oil</w:t>
            </w:r>
            <w:proofErr w:type="spellEnd"/>
            <w:r w:rsidRPr="00140703">
              <w:rPr>
                <w:sz w:val="18"/>
                <w:szCs w:val="24"/>
                <w:lang w:eastAsia="tr-TR"/>
              </w:rPr>
              <w:t xml:space="preserve"> No: 4</w:t>
            </w:r>
          </w:p>
        </w:tc>
        <w:tc>
          <w:tcPr>
            <w:tcW w:w="771" w:type="pct"/>
            <w:tcBorders>
              <w:top w:val="nil"/>
              <w:left w:val="nil"/>
              <w:bottom w:val="single" w:sz="4" w:space="0" w:color="auto"/>
              <w:right w:val="single" w:sz="4" w:space="0" w:color="auto"/>
            </w:tcBorders>
            <w:shd w:val="clear" w:color="auto" w:fill="auto"/>
            <w:vAlign w:val="center"/>
            <w:hideMark/>
          </w:tcPr>
          <w:p w14:paraId="7802D7C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201E2A3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4046704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694EF829"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70DE748C"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B3D0988"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FA383D7"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3F05BC5A"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Fuel</w:t>
            </w:r>
            <w:proofErr w:type="spellEnd"/>
            <w:r w:rsidRPr="00140703">
              <w:rPr>
                <w:sz w:val="18"/>
                <w:szCs w:val="24"/>
                <w:lang w:eastAsia="tr-TR"/>
              </w:rPr>
              <w:t xml:space="preserve"> </w:t>
            </w:r>
            <w:proofErr w:type="spellStart"/>
            <w:r w:rsidRPr="00140703">
              <w:rPr>
                <w:sz w:val="18"/>
                <w:szCs w:val="24"/>
                <w:lang w:eastAsia="tr-TR"/>
              </w:rPr>
              <w:t>Oil</w:t>
            </w:r>
            <w:proofErr w:type="spellEnd"/>
            <w:r w:rsidRPr="00140703">
              <w:rPr>
                <w:sz w:val="18"/>
                <w:szCs w:val="24"/>
                <w:lang w:eastAsia="tr-TR"/>
              </w:rPr>
              <w:t xml:space="preserve"> No: 5</w:t>
            </w:r>
          </w:p>
        </w:tc>
        <w:tc>
          <w:tcPr>
            <w:tcW w:w="771" w:type="pct"/>
            <w:tcBorders>
              <w:top w:val="nil"/>
              <w:left w:val="nil"/>
              <w:bottom w:val="single" w:sz="4" w:space="0" w:color="auto"/>
              <w:right w:val="single" w:sz="4" w:space="0" w:color="auto"/>
            </w:tcBorders>
            <w:shd w:val="clear" w:color="auto" w:fill="auto"/>
            <w:vAlign w:val="center"/>
            <w:hideMark/>
          </w:tcPr>
          <w:p w14:paraId="5A179C3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0,920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56D1BE4E"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10.025.000</w:t>
            </w:r>
          </w:p>
        </w:tc>
        <w:tc>
          <w:tcPr>
            <w:tcW w:w="599" w:type="pct"/>
            <w:tcBorders>
              <w:top w:val="nil"/>
              <w:left w:val="nil"/>
              <w:bottom w:val="single" w:sz="4" w:space="0" w:color="auto"/>
              <w:right w:val="single" w:sz="4" w:space="0" w:color="auto"/>
            </w:tcBorders>
            <w:shd w:val="clear" w:color="auto" w:fill="auto"/>
            <w:hideMark/>
          </w:tcPr>
          <w:p w14:paraId="477E90A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1,00250</w:t>
            </w:r>
          </w:p>
        </w:tc>
        <w:tc>
          <w:tcPr>
            <w:tcW w:w="545" w:type="pct"/>
            <w:tcBorders>
              <w:top w:val="nil"/>
              <w:left w:val="nil"/>
              <w:bottom w:val="single" w:sz="4" w:space="0" w:color="auto"/>
              <w:right w:val="single" w:sz="4" w:space="0" w:color="auto"/>
            </w:tcBorders>
            <w:shd w:val="clear" w:color="auto" w:fill="auto"/>
            <w:noWrap/>
            <w:vAlign w:val="bottom"/>
            <w:hideMark/>
          </w:tcPr>
          <w:p w14:paraId="5D7F1F3E"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1,00</w:t>
            </w:r>
          </w:p>
        </w:tc>
      </w:tr>
      <w:tr w:rsidR="00B6354A" w:rsidRPr="00140703" w14:paraId="797CBAA3"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12A15B3"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68F2ACC"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D69CBD9"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Fuel</w:t>
            </w:r>
            <w:proofErr w:type="spellEnd"/>
            <w:r w:rsidRPr="00140703">
              <w:rPr>
                <w:sz w:val="18"/>
                <w:szCs w:val="24"/>
                <w:lang w:eastAsia="tr-TR"/>
              </w:rPr>
              <w:t xml:space="preserve"> </w:t>
            </w:r>
            <w:proofErr w:type="spellStart"/>
            <w:r w:rsidRPr="00140703">
              <w:rPr>
                <w:sz w:val="18"/>
                <w:szCs w:val="24"/>
                <w:lang w:eastAsia="tr-TR"/>
              </w:rPr>
              <w:t>Oil</w:t>
            </w:r>
            <w:proofErr w:type="spellEnd"/>
            <w:r w:rsidRPr="00140703">
              <w:rPr>
                <w:sz w:val="18"/>
                <w:szCs w:val="24"/>
                <w:lang w:eastAsia="tr-TR"/>
              </w:rPr>
              <w:t xml:space="preserve"> No: 6</w:t>
            </w:r>
          </w:p>
        </w:tc>
        <w:tc>
          <w:tcPr>
            <w:tcW w:w="771" w:type="pct"/>
            <w:tcBorders>
              <w:top w:val="nil"/>
              <w:left w:val="nil"/>
              <w:bottom w:val="single" w:sz="4" w:space="0" w:color="auto"/>
              <w:right w:val="single" w:sz="4" w:space="0" w:color="auto"/>
            </w:tcBorders>
            <w:shd w:val="clear" w:color="auto" w:fill="auto"/>
            <w:vAlign w:val="center"/>
            <w:hideMark/>
          </w:tcPr>
          <w:p w14:paraId="7EBE015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0,940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5A46920A"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9.860.000</w:t>
            </w:r>
          </w:p>
        </w:tc>
        <w:tc>
          <w:tcPr>
            <w:tcW w:w="599" w:type="pct"/>
            <w:tcBorders>
              <w:top w:val="nil"/>
              <w:left w:val="nil"/>
              <w:bottom w:val="single" w:sz="4" w:space="0" w:color="auto"/>
              <w:right w:val="single" w:sz="4" w:space="0" w:color="auto"/>
            </w:tcBorders>
            <w:shd w:val="clear" w:color="auto" w:fill="auto"/>
            <w:hideMark/>
          </w:tcPr>
          <w:p w14:paraId="605D7A4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0,98600</w:t>
            </w:r>
          </w:p>
        </w:tc>
        <w:tc>
          <w:tcPr>
            <w:tcW w:w="545" w:type="pct"/>
            <w:tcBorders>
              <w:top w:val="nil"/>
              <w:left w:val="nil"/>
              <w:bottom w:val="single" w:sz="4" w:space="0" w:color="auto"/>
              <w:right w:val="single" w:sz="4" w:space="0" w:color="auto"/>
            </w:tcBorders>
            <w:shd w:val="clear" w:color="auto" w:fill="auto"/>
            <w:noWrap/>
            <w:vAlign w:val="bottom"/>
            <w:hideMark/>
          </w:tcPr>
          <w:p w14:paraId="7D27C34F"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0,99</w:t>
            </w:r>
          </w:p>
        </w:tc>
      </w:tr>
      <w:tr w:rsidR="00B6354A" w:rsidRPr="00140703" w14:paraId="6A531168"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110F2AE"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23AD39A"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5D4A557" w14:textId="77777777" w:rsidR="00B6354A" w:rsidRPr="00140703" w:rsidRDefault="00B6354A" w:rsidP="00CF70A1">
            <w:pPr>
              <w:widowControl/>
              <w:autoSpaceDE/>
              <w:autoSpaceDN/>
              <w:rPr>
                <w:sz w:val="18"/>
                <w:szCs w:val="24"/>
                <w:lang w:eastAsia="tr-TR"/>
              </w:rPr>
            </w:pPr>
            <w:r w:rsidRPr="00140703">
              <w:rPr>
                <w:sz w:val="18"/>
                <w:szCs w:val="24"/>
                <w:lang w:eastAsia="tr-TR"/>
              </w:rPr>
              <w:t>Motorin</w:t>
            </w:r>
          </w:p>
        </w:tc>
        <w:tc>
          <w:tcPr>
            <w:tcW w:w="771" w:type="pct"/>
            <w:tcBorders>
              <w:top w:val="nil"/>
              <w:left w:val="nil"/>
              <w:bottom w:val="single" w:sz="4" w:space="0" w:color="auto"/>
              <w:right w:val="single" w:sz="4" w:space="0" w:color="auto"/>
            </w:tcBorders>
            <w:shd w:val="clear" w:color="auto" w:fill="auto"/>
            <w:vAlign w:val="center"/>
            <w:hideMark/>
          </w:tcPr>
          <w:p w14:paraId="29D7F81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0,830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5D562D86"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10.200.000</w:t>
            </w:r>
          </w:p>
        </w:tc>
        <w:tc>
          <w:tcPr>
            <w:tcW w:w="599" w:type="pct"/>
            <w:tcBorders>
              <w:top w:val="nil"/>
              <w:left w:val="nil"/>
              <w:bottom w:val="single" w:sz="4" w:space="0" w:color="auto"/>
              <w:right w:val="single" w:sz="4" w:space="0" w:color="auto"/>
            </w:tcBorders>
            <w:shd w:val="clear" w:color="auto" w:fill="auto"/>
            <w:hideMark/>
          </w:tcPr>
          <w:p w14:paraId="4E1D685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1,02000</w:t>
            </w:r>
          </w:p>
        </w:tc>
        <w:tc>
          <w:tcPr>
            <w:tcW w:w="545" w:type="pct"/>
            <w:tcBorders>
              <w:top w:val="nil"/>
              <w:left w:val="nil"/>
              <w:bottom w:val="single" w:sz="4" w:space="0" w:color="auto"/>
              <w:right w:val="single" w:sz="4" w:space="0" w:color="auto"/>
            </w:tcBorders>
            <w:shd w:val="clear" w:color="auto" w:fill="auto"/>
            <w:noWrap/>
            <w:vAlign w:val="bottom"/>
            <w:hideMark/>
          </w:tcPr>
          <w:p w14:paraId="59389258"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1,02</w:t>
            </w:r>
          </w:p>
        </w:tc>
      </w:tr>
      <w:tr w:rsidR="00B6354A" w:rsidRPr="00140703" w14:paraId="50A77848"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FCFC203"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3052B0E7"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F595027" w14:textId="77777777" w:rsidR="00B6354A" w:rsidRPr="00140703" w:rsidRDefault="00B6354A" w:rsidP="00CF70A1">
            <w:pPr>
              <w:widowControl/>
              <w:autoSpaceDE/>
              <w:autoSpaceDN/>
              <w:rPr>
                <w:sz w:val="18"/>
                <w:szCs w:val="24"/>
                <w:lang w:eastAsia="tr-TR"/>
              </w:rPr>
            </w:pPr>
            <w:r w:rsidRPr="00140703">
              <w:rPr>
                <w:sz w:val="18"/>
                <w:szCs w:val="24"/>
                <w:lang w:eastAsia="tr-TR"/>
              </w:rPr>
              <w:t>Benzin</w:t>
            </w:r>
          </w:p>
        </w:tc>
        <w:tc>
          <w:tcPr>
            <w:tcW w:w="771" w:type="pct"/>
            <w:tcBorders>
              <w:top w:val="nil"/>
              <w:left w:val="nil"/>
              <w:bottom w:val="single" w:sz="4" w:space="0" w:color="auto"/>
              <w:right w:val="single" w:sz="4" w:space="0" w:color="auto"/>
            </w:tcBorders>
            <w:shd w:val="clear" w:color="auto" w:fill="auto"/>
            <w:vAlign w:val="center"/>
            <w:hideMark/>
          </w:tcPr>
          <w:p w14:paraId="5064D7E3"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0,735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47BAF2B6"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10.400.000</w:t>
            </w:r>
          </w:p>
        </w:tc>
        <w:tc>
          <w:tcPr>
            <w:tcW w:w="599" w:type="pct"/>
            <w:tcBorders>
              <w:top w:val="nil"/>
              <w:left w:val="nil"/>
              <w:bottom w:val="single" w:sz="4" w:space="0" w:color="auto"/>
              <w:right w:val="single" w:sz="4" w:space="0" w:color="auto"/>
            </w:tcBorders>
            <w:shd w:val="clear" w:color="auto" w:fill="auto"/>
            <w:hideMark/>
          </w:tcPr>
          <w:p w14:paraId="69FE0263"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1,04000</w:t>
            </w:r>
          </w:p>
        </w:tc>
        <w:tc>
          <w:tcPr>
            <w:tcW w:w="545" w:type="pct"/>
            <w:tcBorders>
              <w:top w:val="nil"/>
              <w:left w:val="nil"/>
              <w:bottom w:val="single" w:sz="4" w:space="0" w:color="auto"/>
              <w:right w:val="single" w:sz="4" w:space="0" w:color="auto"/>
            </w:tcBorders>
            <w:shd w:val="clear" w:color="auto" w:fill="auto"/>
            <w:noWrap/>
            <w:vAlign w:val="bottom"/>
            <w:hideMark/>
          </w:tcPr>
          <w:p w14:paraId="50AE7ABD"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1,04</w:t>
            </w:r>
          </w:p>
        </w:tc>
      </w:tr>
      <w:tr w:rsidR="00B6354A" w:rsidRPr="00140703" w14:paraId="186BF947"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3BE30E8"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2670A72"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608B344" w14:textId="77777777" w:rsidR="00B6354A" w:rsidRPr="00140703" w:rsidRDefault="00B6354A" w:rsidP="00CF70A1">
            <w:pPr>
              <w:widowControl/>
              <w:autoSpaceDE/>
              <w:autoSpaceDN/>
              <w:rPr>
                <w:sz w:val="18"/>
                <w:szCs w:val="24"/>
                <w:lang w:eastAsia="tr-TR"/>
              </w:rPr>
            </w:pPr>
            <w:r w:rsidRPr="00140703">
              <w:rPr>
                <w:sz w:val="18"/>
                <w:szCs w:val="24"/>
                <w:lang w:eastAsia="tr-TR"/>
              </w:rPr>
              <w:t>Gazyağı</w:t>
            </w:r>
          </w:p>
        </w:tc>
        <w:tc>
          <w:tcPr>
            <w:tcW w:w="771" w:type="pct"/>
            <w:tcBorders>
              <w:top w:val="nil"/>
              <w:left w:val="nil"/>
              <w:bottom w:val="single" w:sz="4" w:space="0" w:color="auto"/>
              <w:right w:val="single" w:sz="4" w:space="0" w:color="auto"/>
            </w:tcBorders>
            <w:shd w:val="clear" w:color="auto" w:fill="auto"/>
            <w:vAlign w:val="center"/>
            <w:hideMark/>
          </w:tcPr>
          <w:p w14:paraId="46D241A5"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0,780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0B2D403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8.290.000</w:t>
            </w:r>
          </w:p>
        </w:tc>
        <w:tc>
          <w:tcPr>
            <w:tcW w:w="599" w:type="pct"/>
            <w:tcBorders>
              <w:top w:val="nil"/>
              <w:left w:val="nil"/>
              <w:bottom w:val="single" w:sz="4" w:space="0" w:color="auto"/>
              <w:right w:val="single" w:sz="4" w:space="0" w:color="auto"/>
            </w:tcBorders>
            <w:shd w:val="clear" w:color="auto" w:fill="auto"/>
            <w:hideMark/>
          </w:tcPr>
          <w:p w14:paraId="62055FA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0,82900</w:t>
            </w:r>
          </w:p>
        </w:tc>
        <w:tc>
          <w:tcPr>
            <w:tcW w:w="545" w:type="pct"/>
            <w:tcBorders>
              <w:top w:val="nil"/>
              <w:left w:val="nil"/>
              <w:bottom w:val="single" w:sz="4" w:space="0" w:color="auto"/>
              <w:right w:val="single" w:sz="4" w:space="0" w:color="auto"/>
            </w:tcBorders>
            <w:shd w:val="clear" w:color="auto" w:fill="auto"/>
            <w:noWrap/>
            <w:vAlign w:val="bottom"/>
            <w:hideMark/>
          </w:tcPr>
          <w:p w14:paraId="0334B763"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0,83</w:t>
            </w:r>
          </w:p>
        </w:tc>
      </w:tr>
      <w:tr w:rsidR="00B6354A" w:rsidRPr="00140703" w14:paraId="4EE9E246"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146E800"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183EEBE5"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0EC63E5" w14:textId="77777777" w:rsidR="00B6354A" w:rsidRPr="00140703" w:rsidRDefault="00B6354A" w:rsidP="00CF70A1">
            <w:pPr>
              <w:widowControl/>
              <w:autoSpaceDE/>
              <w:autoSpaceDN/>
              <w:rPr>
                <w:sz w:val="18"/>
                <w:szCs w:val="24"/>
                <w:lang w:eastAsia="tr-TR"/>
              </w:rPr>
            </w:pPr>
            <w:r w:rsidRPr="00140703">
              <w:rPr>
                <w:sz w:val="18"/>
                <w:szCs w:val="24"/>
                <w:lang w:eastAsia="tr-TR"/>
              </w:rPr>
              <w:t>Siyah Likör</w:t>
            </w:r>
          </w:p>
        </w:tc>
        <w:tc>
          <w:tcPr>
            <w:tcW w:w="771" w:type="pct"/>
            <w:tcBorders>
              <w:top w:val="nil"/>
              <w:left w:val="nil"/>
              <w:bottom w:val="single" w:sz="4" w:space="0" w:color="auto"/>
              <w:right w:val="single" w:sz="4" w:space="0" w:color="auto"/>
            </w:tcBorders>
            <w:shd w:val="clear" w:color="auto" w:fill="auto"/>
            <w:vAlign w:val="center"/>
            <w:hideMark/>
          </w:tcPr>
          <w:p w14:paraId="47C113E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52586FE"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1BB8A4B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15934C7C"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020DE1AD"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7D9A7E3A"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AE97F5E"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5AC7FC35" w14:textId="77777777" w:rsidR="00B6354A" w:rsidRPr="00140703" w:rsidRDefault="00B6354A" w:rsidP="00CF70A1">
            <w:pPr>
              <w:widowControl/>
              <w:autoSpaceDE/>
              <w:autoSpaceDN/>
              <w:rPr>
                <w:sz w:val="18"/>
                <w:szCs w:val="24"/>
                <w:lang w:eastAsia="tr-TR"/>
              </w:rPr>
            </w:pPr>
            <w:r w:rsidRPr="00140703">
              <w:rPr>
                <w:sz w:val="18"/>
                <w:szCs w:val="24"/>
                <w:lang w:eastAsia="tr-TR"/>
              </w:rPr>
              <w:t>Nafta</w:t>
            </w:r>
          </w:p>
        </w:tc>
        <w:tc>
          <w:tcPr>
            <w:tcW w:w="771" w:type="pct"/>
            <w:tcBorders>
              <w:top w:val="nil"/>
              <w:left w:val="nil"/>
              <w:bottom w:val="single" w:sz="4" w:space="0" w:color="auto"/>
              <w:right w:val="single" w:sz="4" w:space="0" w:color="auto"/>
            </w:tcBorders>
            <w:shd w:val="clear" w:color="auto" w:fill="auto"/>
            <w:vAlign w:val="center"/>
            <w:hideMark/>
          </w:tcPr>
          <w:p w14:paraId="45236CE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7B157FC1"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10.400.000</w:t>
            </w:r>
          </w:p>
        </w:tc>
        <w:tc>
          <w:tcPr>
            <w:tcW w:w="599" w:type="pct"/>
            <w:tcBorders>
              <w:top w:val="nil"/>
              <w:left w:val="nil"/>
              <w:bottom w:val="single" w:sz="4" w:space="0" w:color="auto"/>
              <w:right w:val="single" w:sz="4" w:space="0" w:color="auto"/>
            </w:tcBorders>
            <w:shd w:val="clear" w:color="auto" w:fill="auto"/>
            <w:hideMark/>
          </w:tcPr>
          <w:p w14:paraId="02D304E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1,04000</w:t>
            </w:r>
          </w:p>
        </w:tc>
        <w:tc>
          <w:tcPr>
            <w:tcW w:w="545" w:type="pct"/>
            <w:tcBorders>
              <w:top w:val="nil"/>
              <w:left w:val="nil"/>
              <w:bottom w:val="single" w:sz="4" w:space="0" w:color="auto"/>
              <w:right w:val="single" w:sz="4" w:space="0" w:color="auto"/>
            </w:tcBorders>
            <w:shd w:val="clear" w:color="auto" w:fill="auto"/>
            <w:noWrap/>
            <w:vAlign w:val="bottom"/>
            <w:hideMark/>
          </w:tcPr>
          <w:p w14:paraId="746FDA12"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1,04</w:t>
            </w:r>
          </w:p>
        </w:tc>
      </w:tr>
      <w:tr w:rsidR="00B6354A" w:rsidRPr="00140703" w14:paraId="41B51989"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69975B13"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E8DCEB4"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513FC853"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Kerosen</w:t>
            </w:r>
            <w:proofErr w:type="spellEnd"/>
          </w:p>
        </w:tc>
        <w:tc>
          <w:tcPr>
            <w:tcW w:w="771" w:type="pct"/>
            <w:tcBorders>
              <w:top w:val="nil"/>
              <w:left w:val="nil"/>
              <w:bottom w:val="single" w:sz="4" w:space="0" w:color="auto"/>
              <w:right w:val="single" w:sz="4" w:space="0" w:color="auto"/>
            </w:tcBorders>
            <w:shd w:val="clear" w:color="auto" w:fill="auto"/>
            <w:vAlign w:val="center"/>
            <w:hideMark/>
          </w:tcPr>
          <w:p w14:paraId="16F4F89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0,802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4EF16390"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10.500.000</w:t>
            </w:r>
          </w:p>
        </w:tc>
        <w:tc>
          <w:tcPr>
            <w:tcW w:w="599" w:type="pct"/>
            <w:tcBorders>
              <w:top w:val="nil"/>
              <w:left w:val="nil"/>
              <w:bottom w:val="single" w:sz="4" w:space="0" w:color="auto"/>
              <w:right w:val="single" w:sz="4" w:space="0" w:color="auto"/>
            </w:tcBorders>
            <w:shd w:val="clear" w:color="auto" w:fill="auto"/>
            <w:hideMark/>
          </w:tcPr>
          <w:p w14:paraId="1D8579A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1,05000</w:t>
            </w:r>
          </w:p>
        </w:tc>
        <w:tc>
          <w:tcPr>
            <w:tcW w:w="545" w:type="pct"/>
            <w:tcBorders>
              <w:top w:val="nil"/>
              <w:left w:val="nil"/>
              <w:bottom w:val="single" w:sz="4" w:space="0" w:color="auto"/>
              <w:right w:val="single" w:sz="4" w:space="0" w:color="auto"/>
            </w:tcBorders>
            <w:shd w:val="clear" w:color="auto" w:fill="auto"/>
            <w:noWrap/>
            <w:vAlign w:val="bottom"/>
            <w:hideMark/>
          </w:tcPr>
          <w:p w14:paraId="2499F768"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1,05</w:t>
            </w:r>
          </w:p>
        </w:tc>
      </w:tr>
      <w:tr w:rsidR="00B6354A" w:rsidRPr="00140703" w14:paraId="7C7B1084"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5BA184EB"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E7517A4"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D18DA79" w14:textId="77777777" w:rsidR="00B6354A" w:rsidRPr="00140703" w:rsidRDefault="00B6354A" w:rsidP="00CF70A1">
            <w:pPr>
              <w:widowControl/>
              <w:autoSpaceDE/>
              <w:autoSpaceDN/>
              <w:rPr>
                <w:sz w:val="18"/>
                <w:szCs w:val="24"/>
                <w:lang w:eastAsia="tr-TR"/>
              </w:rPr>
            </w:pPr>
            <w:r w:rsidRPr="00140703">
              <w:rPr>
                <w:sz w:val="18"/>
                <w:szCs w:val="24"/>
                <w:lang w:eastAsia="tr-TR"/>
              </w:rPr>
              <w:t>Aromatik yağlar</w:t>
            </w:r>
          </w:p>
        </w:tc>
        <w:tc>
          <w:tcPr>
            <w:tcW w:w="771" w:type="pct"/>
            <w:tcBorders>
              <w:top w:val="nil"/>
              <w:left w:val="nil"/>
              <w:bottom w:val="single" w:sz="4" w:space="0" w:color="auto"/>
              <w:right w:val="single" w:sz="4" w:space="0" w:color="auto"/>
            </w:tcBorders>
            <w:shd w:val="clear" w:color="auto" w:fill="auto"/>
            <w:vAlign w:val="center"/>
            <w:hideMark/>
          </w:tcPr>
          <w:p w14:paraId="4D82436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95F978A"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03453E9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127DBAFC"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43D6384F"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183586ED"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885E606"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23D6494D" w14:textId="77777777" w:rsidR="00B6354A" w:rsidRPr="00140703" w:rsidRDefault="00B6354A" w:rsidP="00CF70A1">
            <w:pPr>
              <w:widowControl/>
              <w:autoSpaceDE/>
              <w:autoSpaceDN/>
              <w:rPr>
                <w:sz w:val="18"/>
                <w:szCs w:val="24"/>
                <w:lang w:eastAsia="tr-TR"/>
              </w:rPr>
            </w:pPr>
            <w:r w:rsidRPr="00140703">
              <w:rPr>
                <w:sz w:val="18"/>
                <w:szCs w:val="24"/>
                <w:lang w:eastAsia="tr-TR"/>
              </w:rPr>
              <w:t>Katran</w:t>
            </w:r>
          </w:p>
        </w:tc>
        <w:tc>
          <w:tcPr>
            <w:tcW w:w="771" w:type="pct"/>
            <w:tcBorders>
              <w:top w:val="nil"/>
              <w:left w:val="nil"/>
              <w:bottom w:val="single" w:sz="4" w:space="0" w:color="auto"/>
              <w:right w:val="single" w:sz="4" w:space="0" w:color="auto"/>
            </w:tcBorders>
            <w:shd w:val="clear" w:color="auto" w:fill="auto"/>
            <w:vAlign w:val="center"/>
            <w:hideMark/>
          </w:tcPr>
          <w:p w14:paraId="6EC6CFA2"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C1870B0"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30A7ED13"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353EC347"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00655EBB"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C3B0D69"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07E3F66"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653061F" w14:textId="77777777" w:rsidR="00B6354A" w:rsidRPr="00140703" w:rsidRDefault="00B6354A" w:rsidP="00CF70A1">
            <w:pPr>
              <w:widowControl/>
              <w:autoSpaceDE/>
              <w:autoSpaceDN/>
              <w:rPr>
                <w:sz w:val="18"/>
                <w:szCs w:val="24"/>
                <w:lang w:eastAsia="tr-TR"/>
              </w:rPr>
            </w:pPr>
            <w:r w:rsidRPr="00140703">
              <w:rPr>
                <w:sz w:val="18"/>
                <w:szCs w:val="24"/>
                <w:lang w:eastAsia="tr-TR"/>
              </w:rPr>
              <w:t>Parafin</w:t>
            </w:r>
          </w:p>
        </w:tc>
        <w:tc>
          <w:tcPr>
            <w:tcW w:w="771" w:type="pct"/>
            <w:tcBorders>
              <w:top w:val="nil"/>
              <w:left w:val="nil"/>
              <w:bottom w:val="single" w:sz="4" w:space="0" w:color="auto"/>
              <w:right w:val="single" w:sz="4" w:space="0" w:color="auto"/>
            </w:tcBorders>
            <w:shd w:val="clear" w:color="auto" w:fill="auto"/>
            <w:vAlign w:val="center"/>
            <w:hideMark/>
          </w:tcPr>
          <w:p w14:paraId="0A1E937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20C7C59"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440B31AE"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7C7DC7C2"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337054E0"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BEFEC26"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nil"/>
              <w:left w:val="nil"/>
              <w:bottom w:val="single" w:sz="4" w:space="0" w:color="auto"/>
              <w:right w:val="single" w:sz="4" w:space="0" w:color="auto"/>
            </w:tcBorders>
            <w:shd w:val="clear" w:color="auto" w:fill="auto"/>
            <w:hideMark/>
          </w:tcPr>
          <w:p w14:paraId="4E433AD5"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nil"/>
              <w:left w:val="nil"/>
              <w:bottom w:val="single" w:sz="4" w:space="0" w:color="auto"/>
              <w:right w:val="single" w:sz="4" w:space="0" w:color="auto"/>
            </w:tcBorders>
            <w:shd w:val="clear" w:color="auto" w:fill="auto"/>
            <w:hideMark/>
          </w:tcPr>
          <w:p w14:paraId="0434DB1E" w14:textId="77777777" w:rsidR="00B6354A" w:rsidRPr="00140703" w:rsidRDefault="00B6354A" w:rsidP="00CF70A1">
            <w:pPr>
              <w:widowControl/>
              <w:autoSpaceDE/>
              <w:autoSpaceDN/>
              <w:rPr>
                <w:sz w:val="18"/>
                <w:szCs w:val="24"/>
                <w:lang w:eastAsia="tr-TR"/>
              </w:rPr>
            </w:pPr>
            <w:r w:rsidRPr="00140703">
              <w:rPr>
                <w:sz w:val="18"/>
                <w:szCs w:val="24"/>
                <w:lang w:eastAsia="tr-TR"/>
              </w:rPr>
              <w:t>Doğal Gaz</w:t>
            </w:r>
          </w:p>
        </w:tc>
        <w:tc>
          <w:tcPr>
            <w:tcW w:w="771" w:type="pct"/>
            <w:tcBorders>
              <w:top w:val="nil"/>
              <w:left w:val="nil"/>
              <w:bottom w:val="single" w:sz="4" w:space="0" w:color="auto"/>
              <w:right w:val="single" w:sz="4" w:space="0" w:color="auto"/>
            </w:tcBorders>
            <w:shd w:val="clear" w:color="auto" w:fill="auto"/>
            <w:vAlign w:val="center"/>
            <w:hideMark/>
          </w:tcPr>
          <w:p w14:paraId="7AC6CA4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0,670 Kg/m³</w:t>
            </w:r>
          </w:p>
        </w:tc>
        <w:tc>
          <w:tcPr>
            <w:tcW w:w="693" w:type="pct"/>
            <w:tcBorders>
              <w:top w:val="nil"/>
              <w:left w:val="nil"/>
              <w:bottom w:val="single" w:sz="4" w:space="0" w:color="auto"/>
              <w:right w:val="single" w:sz="4" w:space="0" w:color="auto"/>
            </w:tcBorders>
            <w:shd w:val="clear" w:color="auto" w:fill="auto"/>
            <w:hideMark/>
          </w:tcPr>
          <w:p w14:paraId="374B622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8.250</w:t>
            </w:r>
          </w:p>
        </w:tc>
        <w:tc>
          <w:tcPr>
            <w:tcW w:w="599" w:type="pct"/>
            <w:tcBorders>
              <w:top w:val="nil"/>
              <w:left w:val="nil"/>
              <w:bottom w:val="single" w:sz="4" w:space="0" w:color="auto"/>
              <w:right w:val="single" w:sz="4" w:space="0" w:color="auto"/>
            </w:tcBorders>
            <w:shd w:val="clear" w:color="auto" w:fill="auto"/>
            <w:hideMark/>
          </w:tcPr>
          <w:p w14:paraId="62017A5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0,000825</w:t>
            </w:r>
          </w:p>
        </w:tc>
        <w:tc>
          <w:tcPr>
            <w:tcW w:w="545" w:type="pct"/>
            <w:tcBorders>
              <w:top w:val="nil"/>
              <w:left w:val="nil"/>
              <w:bottom w:val="single" w:sz="4" w:space="0" w:color="auto"/>
              <w:right w:val="single" w:sz="4" w:space="0" w:color="auto"/>
            </w:tcBorders>
            <w:shd w:val="clear" w:color="auto" w:fill="auto"/>
            <w:noWrap/>
            <w:vAlign w:val="bottom"/>
            <w:hideMark/>
          </w:tcPr>
          <w:p w14:paraId="6DBE2A79"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0,82500</w:t>
            </w:r>
          </w:p>
        </w:tc>
      </w:tr>
      <w:tr w:rsidR="00B6354A" w:rsidRPr="00140703" w14:paraId="5DEB0EAB"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7774E505"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A82F43D"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CE0B913" w14:textId="77777777" w:rsidR="00B6354A" w:rsidRPr="00140703" w:rsidRDefault="00B6354A" w:rsidP="00CF70A1">
            <w:pPr>
              <w:widowControl/>
              <w:autoSpaceDE/>
              <w:autoSpaceDN/>
              <w:rPr>
                <w:sz w:val="18"/>
                <w:szCs w:val="24"/>
                <w:lang w:eastAsia="tr-TR"/>
              </w:rPr>
            </w:pPr>
            <w:r w:rsidRPr="00140703">
              <w:rPr>
                <w:sz w:val="18"/>
                <w:szCs w:val="24"/>
                <w:lang w:eastAsia="tr-TR"/>
              </w:rPr>
              <w:t>Kok Gazı</w:t>
            </w:r>
          </w:p>
        </w:tc>
        <w:tc>
          <w:tcPr>
            <w:tcW w:w="771" w:type="pct"/>
            <w:tcBorders>
              <w:top w:val="nil"/>
              <w:left w:val="nil"/>
              <w:bottom w:val="single" w:sz="4" w:space="0" w:color="auto"/>
              <w:right w:val="single" w:sz="4" w:space="0" w:color="auto"/>
            </w:tcBorders>
            <w:shd w:val="clear" w:color="auto" w:fill="auto"/>
            <w:vAlign w:val="center"/>
            <w:hideMark/>
          </w:tcPr>
          <w:p w14:paraId="042903D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4852559"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8.220.000</w:t>
            </w:r>
          </w:p>
        </w:tc>
        <w:tc>
          <w:tcPr>
            <w:tcW w:w="599" w:type="pct"/>
            <w:tcBorders>
              <w:top w:val="nil"/>
              <w:left w:val="nil"/>
              <w:bottom w:val="single" w:sz="4" w:space="0" w:color="auto"/>
              <w:right w:val="single" w:sz="4" w:space="0" w:color="auto"/>
            </w:tcBorders>
            <w:shd w:val="clear" w:color="auto" w:fill="auto"/>
            <w:hideMark/>
          </w:tcPr>
          <w:p w14:paraId="72F6A3C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0,82200</w:t>
            </w:r>
          </w:p>
        </w:tc>
        <w:tc>
          <w:tcPr>
            <w:tcW w:w="545" w:type="pct"/>
            <w:tcBorders>
              <w:top w:val="nil"/>
              <w:left w:val="nil"/>
              <w:bottom w:val="single" w:sz="4" w:space="0" w:color="auto"/>
              <w:right w:val="single" w:sz="4" w:space="0" w:color="auto"/>
            </w:tcBorders>
            <w:shd w:val="clear" w:color="auto" w:fill="auto"/>
            <w:noWrap/>
            <w:vAlign w:val="bottom"/>
            <w:hideMark/>
          </w:tcPr>
          <w:p w14:paraId="7AF68220"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0,82200</w:t>
            </w:r>
          </w:p>
        </w:tc>
      </w:tr>
      <w:tr w:rsidR="00B6354A" w:rsidRPr="00140703" w14:paraId="7938F21D"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1D9E9881"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nil"/>
              <w:left w:val="nil"/>
              <w:bottom w:val="single" w:sz="4" w:space="0" w:color="auto"/>
              <w:right w:val="single" w:sz="4" w:space="0" w:color="auto"/>
            </w:tcBorders>
            <w:shd w:val="clear" w:color="auto" w:fill="auto"/>
            <w:hideMark/>
          </w:tcPr>
          <w:p w14:paraId="684D534B"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nil"/>
              <w:left w:val="nil"/>
              <w:bottom w:val="single" w:sz="4" w:space="0" w:color="auto"/>
              <w:right w:val="single" w:sz="4" w:space="0" w:color="auto"/>
            </w:tcBorders>
            <w:shd w:val="clear" w:color="auto" w:fill="auto"/>
            <w:hideMark/>
          </w:tcPr>
          <w:p w14:paraId="79815A8E" w14:textId="77777777" w:rsidR="00B6354A" w:rsidRPr="00140703" w:rsidRDefault="00B6354A" w:rsidP="00CF70A1">
            <w:pPr>
              <w:widowControl/>
              <w:autoSpaceDE/>
              <w:autoSpaceDN/>
              <w:rPr>
                <w:sz w:val="18"/>
                <w:szCs w:val="24"/>
                <w:lang w:eastAsia="tr-TR"/>
              </w:rPr>
            </w:pPr>
            <w:r w:rsidRPr="00140703">
              <w:rPr>
                <w:sz w:val="18"/>
                <w:szCs w:val="24"/>
                <w:lang w:eastAsia="tr-TR"/>
              </w:rPr>
              <w:t>Kok Gazı</w:t>
            </w:r>
          </w:p>
        </w:tc>
        <w:tc>
          <w:tcPr>
            <w:tcW w:w="771" w:type="pct"/>
            <w:tcBorders>
              <w:top w:val="nil"/>
              <w:left w:val="nil"/>
              <w:bottom w:val="single" w:sz="4" w:space="0" w:color="auto"/>
              <w:right w:val="single" w:sz="4" w:space="0" w:color="auto"/>
            </w:tcBorders>
            <w:shd w:val="clear" w:color="auto" w:fill="auto"/>
            <w:vAlign w:val="center"/>
            <w:hideMark/>
          </w:tcPr>
          <w:p w14:paraId="727BF28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0,490 Kg/m³</w:t>
            </w:r>
          </w:p>
        </w:tc>
        <w:tc>
          <w:tcPr>
            <w:tcW w:w="693" w:type="pct"/>
            <w:tcBorders>
              <w:top w:val="nil"/>
              <w:left w:val="nil"/>
              <w:bottom w:val="single" w:sz="4" w:space="0" w:color="auto"/>
              <w:right w:val="single" w:sz="4" w:space="0" w:color="auto"/>
            </w:tcBorders>
            <w:shd w:val="clear" w:color="auto" w:fill="auto"/>
            <w:hideMark/>
          </w:tcPr>
          <w:p w14:paraId="1813B8C0"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4.028</w:t>
            </w:r>
          </w:p>
        </w:tc>
        <w:tc>
          <w:tcPr>
            <w:tcW w:w="599" w:type="pct"/>
            <w:tcBorders>
              <w:top w:val="nil"/>
              <w:left w:val="nil"/>
              <w:bottom w:val="single" w:sz="4" w:space="0" w:color="auto"/>
              <w:right w:val="single" w:sz="4" w:space="0" w:color="auto"/>
            </w:tcBorders>
            <w:shd w:val="clear" w:color="auto" w:fill="auto"/>
            <w:hideMark/>
          </w:tcPr>
          <w:p w14:paraId="47A36EE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0,00040</w:t>
            </w:r>
          </w:p>
        </w:tc>
        <w:tc>
          <w:tcPr>
            <w:tcW w:w="545" w:type="pct"/>
            <w:tcBorders>
              <w:top w:val="nil"/>
              <w:left w:val="nil"/>
              <w:bottom w:val="single" w:sz="4" w:space="0" w:color="auto"/>
              <w:right w:val="single" w:sz="4" w:space="0" w:color="auto"/>
            </w:tcBorders>
            <w:shd w:val="clear" w:color="auto" w:fill="auto"/>
            <w:noWrap/>
            <w:vAlign w:val="bottom"/>
            <w:hideMark/>
          </w:tcPr>
          <w:p w14:paraId="63E23C87"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0,40280</w:t>
            </w:r>
          </w:p>
        </w:tc>
      </w:tr>
      <w:tr w:rsidR="00B6354A" w:rsidRPr="00140703" w14:paraId="1897580F"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18AD3208"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7651B2C"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0CD03EA7" w14:textId="77777777" w:rsidR="00B6354A" w:rsidRPr="00140703" w:rsidRDefault="00B6354A" w:rsidP="00CF70A1">
            <w:pPr>
              <w:widowControl/>
              <w:autoSpaceDE/>
              <w:autoSpaceDN/>
              <w:rPr>
                <w:sz w:val="18"/>
                <w:szCs w:val="24"/>
                <w:lang w:eastAsia="tr-TR"/>
              </w:rPr>
            </w:pPr>
            <w:r w:rsidRPr="00140703">
              <w:rPr>
                <w:sz w:val="18"/>
                <w:szCs w:val="24"/>
                <w:lang w:eastAsia="tr-TR"/>
              </w:rPr>
              <w:t xml:space="preserve">Yüksek Fırın Gazı </w:t>
            </w:r>
          </w:p>
        </w:tc>
        <w:tc>
          <w:tcPr>
            <w:tcW w:w="771" w:type="pct"/>
            <w:tcBorders>
              <w:top w:val="nil"/>
              <w:left w:val="nil"/>
              <w:bottom w:val="single" w:sz="4" w:space="0" w:color="auto"/>
              <w:right w:val="single" w:sz="4" w:space="0" w:color="auto"/>
            </w:tcBorders>
            <w:shd w:val="clear" w:color="auto" w:fill="auto"/>
            <w:vAlign w:val="center"/>
            <w:hideMark/>
          </w:tcPr>
          <w:p w14:paraId="2C00541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23A63AB7"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535.000</w:t>
            </w:r>
          </w:p>
        </w:tc>
        <w:tc>
          <w:tcPr>
            <w:tcW w:w="599" w:type="pct"/>
            <w:tcBorders>
              <w:top w:val="nil"/>
              <w:left w:val="nil"/>
              <w:bottom w:val="single" w:sz="4" w:space="0" w:color="auto"/>
              <w:right w:val="single" w:sz="4" w:space="0" w:color="auto"/>
            </w:tcBorders>
            <w:shd w:val="clear" w:color="auto" w:fill="auto"/>
            <w:hideMark/>
          </w:tcPr>
          <w:p w14:paraId="3B2741D7"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0,05350</w:t>
            </w:r>
          </w:p>
        </w:tc>
        <w:tc>
          <w:tcPr>
            <w:tcW w:w="545" w:type="pct"/>
            <w:tcBorders>
              <w:top w:val="nil"/>
              <w:left w:val="nil"/>
              <w:bottom w:val="single" w:sz="4" w:space="0" w:color="auto"/>
              <w:right w:val="single" w:sz="4" w:space="0" w:color="auto"/>
            </w:tcBorders>
            <w:shd w:val="clear" w:color="auto" w:fill="auto"/>
            <w:noWrap/>
            <w:vAlign w:val="bottom"/>
            <w:hideMark/>
          </w:tcPr>
          <w:p w14:paraId="6C15BA42"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0,05350</w:t>
            </w:r>
          </w:p>
        </w:tc>
      </w:tr>
      <w:tr w:rsidR="00B6354A" w:rsidRPr="00140703" w14:paraId="49E32B19" w14:textId="77777777" w:rsidTr="00CF70A1">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11A0873"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nil"/>
              <w:left w:val="nil"/>
              <w:bottom w:val="single" w:sz="4" w:space="0" w:color="auto"/>
              <w:right w:val="single" w:sz="4" w:space="0" w:color="auto"/>
            </w:tcBorders>
            <w:shd w:val="clear" w:color="auto" w:fill="auto"/>
            <w:hideMark/>
          </w:tcPr>
          <w:p w14:paraId="5EC2E4D0"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nil"/>
              <w:left w:val="nil"/>
              <w:bottom w:val="single" w:sz="4" w:space="0" w:color="auto"/>
              <w:right w:val="single" w:sz="4" w:space="0" w:color="auto"/>
            </w:tcBorders>
            <w:shd w:val="clear" w:color="auto" w:fill="auto"/>
            <w:hideMark/>
          </w:tcPr>
          <w:p w14:paraId="75D0F2E0" w14:textId="77777777" w:rsidR="00B6354A" w:rsidRPr="00140703" w:rsidRDefault="00B6354A" w:rsidP="00CF70A1">
            <w:pPr>
              <w:widowControl/>
              <w:autoSpaceDE/>
              <w:autoSpaceDN/>
              <w:rPr>
                <w:sz w:val="18"/>
                <w:szCs w:val="24"/>
                <w:lang w:eastAsia="tr-TR"/>
              </w:rPr>
            </w:pPr>
            <w:r w:rsidRPr="00140703">
              <w:rPr>
                <w:sz w:val="18"/>
                <w:szCs w:val="24"/>
                <w:lang w:eastAsia="tr-TR"/>
              </w:rPr>
              <w:t>Yüksek Fırın Gazı</w:t>
            </w:r>
          </w:p>
        </w:tc>
        <w:tc>
          <w:tcPr>
            <w:tcW w:w="771" w:type="pct"/>
            <w:tcBorders>
              <w:top w:val="nil"/>
              <w:left w:val="nil"/>
              <w:bottom w:val="single" w:sz="4" w:space="0" w:color="auto"/>
              <w:right w:val="single" w:sz="4" w:space="0" w:color="auto"/>
            </w:tcBorders>
            <w:shd w:val="clear" w:color="auto" w:fill="auto"/>
            <w:vAlign w:val="center"/>
            <w:hideMark/>
          </w:tcPr>
          <w:p w14:paraId="6C027595"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xml:space="preserve">1,290 Kg/m³ </w:t>
            </w:r>
          </w:p>
        </w:tc>
        <w:tc>
          <w:tcPr>
            <w:tcW w:w="693" w:type="pct"/>
            <w:tcBorders>
              <w:top w:val="nil"/>
              <w:left w:val="nil"/>
              <w:bottom w:val="single" w:sz="4" w:space="0" w:color="auto"/>
              <w:right w:val="single" w:sz="4" w:space="0" w:color="auto"/>
            </w:tcBorders>
            <w:shd w:val="clear" w:color="auto" w:fill="auto"/>
            <w:hideMark/>
          </w:tcPr>
          <w:p w14:paraId="3565B8DC"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690</w:t>
            </w:r>
          </w:p>
        </w:tc>
        <w:tc>
          <w:tcPr>
            <w:tcW w:w="599" w:type="pct"/>
            <w:tcBorders>
              <w:top w:val="nil"/>
              <w:left w:val="nil"/>
              <w:bottom w:val="single" w:sz="4" w:space="0" w:color="auto"/>
              <w:right w:val="single" w:sz="4" w:space="0" w:color="auto"/>
            </w:tcBorders>
            <w:shd w:val="clear" w:color="auto" w:fill="auto"/>
            <w:hideMark/>
          </w:tcPr>
          <w:p w14:paraId="1A71A0C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0,000069</w:t>
            </w:r>
          </w:p>
        </w:tc>
        <w:tc>
          <w:tcPr>
            <w:tcW w:w="545" w:type="pct"/>
            <w:tcBorders>
              <w:top w:val="nil"/>
              <w:left w:val="nil"/>
              <w:bottom w:val="single" w:sz="4" w:space="0" w:color="auto"/>
              <w:right w:val="single" w:sz="4" w:space="0" w:color="auto"/>
            </w:tcBorders>
            <w:shd w:val="clear" w:color="auto" w:fill="auto"/>
            <w:noWrap/>
            <w:vAlign w:val="bottom"/>
            <w:hideMark/>
          </w:tcPr>
          <w:p w14:paraId="14317F09"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0,06900</w:t>
            </w:r>
          </w:p>
        </w:tc>
      </w:tr>
      <w:tr w:rsidR="00B6354A" w:rsidRPr="00140703" w14:paraId="6A1C4C14"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2AF94C14"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38E8679E"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46DBF5C2" w14:textId="77777777" w:rsidR="00B6354A" w:rsidRPr="00140703" w:rsidRDefault="00B6354A" w:rsidP="00CF70A1">
            <w:pPr>
              <w:widowControl/>
              <w:autoSpaceDE/>
              <w:autoSpaceDN/>
              <w:rPr>
                <w:sz w:val="18"/>
                <w:szCs w:val="24"/>
                <w:lang w:eastAsia="tr-TR"/>
              </w:rPr>
            </w:pPr>
            <w:r w:rsidRPr="00140703">
              <w:rPr>
                <w:sz w:val="18"/>
                <w:szCs w:val="24"/>
                <w:lang w:eastAsia="tr-TR"/>
              </w:rPr>
              <w:t>Çelikhane Gazı</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F6FF9C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1,250 Kg/m³</w:t>
            </w:r>
          </w:p>
        </w:tc>
        <w:tc>
          <w:tcPr>
            <w:tcW w:w="693" w:type="pct"/>
            <w:tcBorders>
              <w:top w:val="single" w:sz="4" w:space="0" w:color="auto"/>
              <w:left w:val="nil"/>
              <w:bottom w:val="single" w:sz="4" w:space="0" w:color="auto"/>
              <w:right w:val="single" w:sz="4" w:space="0" w:color="auto"/>
            </w:tcBorders>
            <w:shd w:val="clear" w:color="auto" w:fill="auto"/>
            <w:hideMark/>
          </w:tcPr>
          <w:p w14:paraId="05CD38A2"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1.500</w:t>
            </w:r>
          </w:p>
        </w:tc>
        <w:tc>
          <w:tcPr>
            <w:tcW w:w="599" w:type="pct"/>
            <w:tcBorders>
              <w:top w:val="single" w:sz="4" w:space="0" w:color="auto"/>
              <w:left w:val="nil"/>
              <w:bottom w:val="single" w:sz="4" w:space="0" w:color="auto"/>
              <w:right w:val="single" w:sz="4" w:space="0" w:color="auto"/>
            </w:tcBorders>
            <w:shd w:val="clear" w:color="auto" w:fill="auto"/>
            <w:hideMark/>
          </w:tcPr>
          <w:p w14:paraId="2D025853"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0,00015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4E0327D7"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0,15000</w:t>
            </w:r>
          </w:p>
        </w:tc>
      </w:tr>
      <w:tr w:rsidR="00B6354A" w:rsidRPr="00140703" w14:paraId="34A89BC8"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5A9F8776"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351C9ECC"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604C54A" w14:textId="77777777" w:rsidR="00B6354A" w:rsidRPr="00140703" w:rsidRDefault="00B6354A" w:rsidP="00CF70A1">
            <w:pPr>
              <w:widowControl/>
              <w:autoSpaceDE/>
              <w:autoSpaceDN/>
              <w:rPr>
                <w:sz w:val="18"/>
                <w:szCs w:val="24"/>
                <w:lang w:eastAsia="tr-TR"/>
              </w:rPr>
            </w:pPr>
            <w:r w:rsidRPr="00140703">
              <w:rPr>
                <w:sz w:val="18"/>
                <w:szCs w:val="24"/>
                <w:lang w:eastAsia="tr-TR"/>
              </w:rPr>
              <w:t>Rafineri Gazı</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20115ECF"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xml:space="preserve">1,110 Kg/m³ </w:t>
            </w:r>
          </w:p>
        </w:tc>
        <w:tc>
          <w:tcPr>
            <w:tcW w:w="693" w:type="pct"/>
            <w:tcBorders>
              <w:top w:val="single" w:sz="4" w:space="0" w:color="auto"/>
              <w:left w:val="nil"/>
              <w:bottom w:val="single" w:sz="4" w:space="0" w:color="auto"/>
              <w:right w:val="single" w:sz="4" w:space="0" w:color="auto"/>
            </w:tcBorders>
            <w:shd w:val="clear" w:color="auto" w:fill="auto"/>
            <w:hideMark/>
          </w:tcPr>
          <w:p w14:paraId="556EE425"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8.783</w:t>
            </w:r>
          </w:p>
        </w:tc>
        <w:tc>
          <w:tcPr>
            <w:tcW w:w="599" w:type="pct"/>
            <w:tcBorders>
              <w:top w:val="single" w:sz="4" w:space="0" w:color="auto"/>
              <w:left w:val="nil"/>
              <w:bottom w:val="single" w:sz="4" w:space="0" w:color="auto"/>
              <w:right w:val="single" w:sz="4" w:space="0" w:color="auto"/>
            </w:tcBorders>
            <w:shd w:val="clear" w:color="auto" w:fill="auto"/>
            <w:hideMark/>
          </w:tcPr>
          <w:p w14:paraId="1A333B15"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0,00088</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A6E4DBA"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0,87830</w:t>
            </w:r>
          </w:p>
        </w:tc>
      </w:tr>
      <w:tr w:rsidR="00B6354A" w:rsidRPr="00140703" w14:paraId="62957983"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36D1EDF"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4C463B56"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3D5F226A" w14:textId="77777777" w:rsidR="00B6354A" w:rsidRPr="00140703" w:rsidRDefault="00B6354A" w:rsidP="00CF70A1">
            <w:pPr>
              <w:widowControl/>
              <w:autoSpaceDE/>
              <w:autoSpaceDN/>
              <w:rPr>
                <w:sz w:val="18"/>
                <w:szCs w:val="24"/>
                <w:lang w:eastAsia="tr-TR"/>
              </w:rPr>
            </w:pPr>
            <w:r w:rsidRPr="00140703">
              <w:rPr>
                <w:sz w:val="18"/>
                <w:szCs w:val="24"/>
                <w:lang w:eastAsia="tr-TR"/>
              </w:rPr>
              <w:t>Çöp gazı</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05B823F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xml:space="preserve">0,800 Kg/m³ </w:t>
            </w:r>
          </w:p>
        </w:tc>
        <w:tc>
          <w:tcPr>
            <w:tcW w:w="693" w:type="pct"/>
            <w:tcBorders>
              <w:top w:val="single" w:sz="4" w:space="0" w:color="auto"/>
              <w:left w:val="nil"/>
              <w:bottom w:val="single" w:sz="4" w:space="0" w:color="auto"/>
              <w:right w:val="single" w:sz="4" w:space="0" w:color="auto"/>
            </w:tcBorders>
            <w:shd w:val="clear" w:color="auto" w:fill="auto"/>
            <w:hideMark/>
          </w:tcPr>
          <w:p w14:paraId="04494E7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8.660</w:t>
            </w:r>
          </w:p>
        </w:tc>
        <w:tc>
          <w:tcPr>
            <w:tcW w:w="599" w:type="pct"/>
            <w:tcBorders>
              <w:top w:val="single" w:sz="4" w:space="0" w:color="auto"/>
              <w:left w:val="nil"/>
              <w:bottom w:val="single" w:sz="4" w:space="0" w:color="auto"/>
              <w:right w:val="single" w:sz="4" w:space="0" w:color="auto"/>
            </w:tcBorders>
            <w:shd w:val="clear" w:color="auto" w:fill="auto"/>
            <w:hideMark/>
          </w:tcPr>
          <w:p w14:paraId="0B5415D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0,00087</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3D7383E"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0,86600</w:t>
            </w:r>
          </w:p>
        </w:tc>
      </w:tr>
      <w:tr w:rsidR="00B6354A" w:rsidRPr="00140703" w14:paraId="73D3A6CC"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B639260"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55F3230C"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6B9469B6" w14:textId="77777777" w:rsidR="00B6354A" w:rsidRPr="00140703" w:rsidRDefault="00B6354A" w:rsidP="00CF70A1">
            <w:pPr>
              <w:widowControl/>
              <w:autoSpaceDE/>
              <w:autoSpaceDN/>
              <w:rPr>
                <w:sz w:val="18"/>
                <w:szCs w:val="24"/>
                <w:lang w:eastAsia="tr-TR"/>
              </w:rPr>
            </w:pPr>
            <w:r w:rsidRPr="00140703">
              <w:rPr>
                <w:sz w:val="18"/>
                <w:szCs w:val="24"/>
                <w:lang w:eastAsia="tr-TR"/>
              </w:rPr>
              <w:t>Asetilen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7A8499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xml:space="preserve">1,090 Kg/m³ </w:t>
            </w:r>
          </w:p>
        </w:tc>
        <w:tc>
          <w:tcPr>
            <w:tcW w:w="693" w:type="pct"/>
            <w:tcBorders>
              <w:top w:val="single" w:sz="4" w:space="0" w:color="auto"/>
              <w:left w:val="nil"/>
              <w:bottom w:val="single" w:sz="4" w:space="0" w:color="auto"/>
              <w:right w:val="single" w:sz="4" w:space="0" w:color="auto"/>
            </w:tcBorders>
            <w:shd w:val="clear" w:color="auto" w:fill="auto"/>
            <w:hideMark/>
          </w:tcPr>
          <w:p w14:paraId="4E1C74BB"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14.230</w:t>
            </w:r>
          </w:p>
        </w:tc>
        <w:tc>
          <w:tcPr>
            <w:tcW w:w="599" w:type="pct"/>
            <w:tcBorders>
              <w:top w:val="single" w:sz="4" w:space="0" w:color="auto"/>
              <w:left w:val="nil"/>
              <w:bottom w:val="single" w:sz="4" w:space="0" w:color="auto"/>
              <w:right w:val="single" w:sz="4" w:space="0" w:color="auto"/>
            </w:tcBorders>
            <w:shd w:val="clear" w:color="auto" w:fill="auto"/>
            <w:hideMark/>
          </w:tcPr>
          <w:p w14:paraId="34B7175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0,00142</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F06D2D8"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0,00142</w:t>
            </w:r>
          </w:p>
        </w:tc>
      </w:tr>
      <w:tr w:rsidR="00B6354A" w:rsidRPr="00140703" w14:paraId="11A85064"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9B2C38B"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7A046078"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14F5C58C"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Propan</w:t>
            </w:r>
            <w:proofErr w:type="spellEnd"/>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3A83958"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xml:space="preserve">1,882 Kg/m³ </w:t>
            </w:r>
          </w:p>
        </w:tc>
        <w:tc>
          <w:tcPr>
            <w:tcW w:w="693" w:type="pct"/>
            <w:tcBorders>
              <w:top w:val="single" w:sz="4" w:space="0" w:color="auto"/>
              <w:left w:val="nil"/>
              <w:bottom w:val="single" w:sz="4" w:space="0" w:color="auto"/>
              <w:right w:val="single" w:sz="4" w:space="0" w:color="auto"/>
            </w:tcBorders>
            <w:shd w:val="clear" w:color="auto" w:fill="auto"/>
            <w:hideMark/>
          </w:tcPr>
          <w:p w14:paraId="57ACA242"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21.200</w:t>
            </w:r>
          </w:p>
        </w:tc>
        <w:tc>
          <w:tcPr>
            <w:tcW w:w="599" w:type="pct"/>
            <w:tcBorders>
              <w:top w:val="single" w:sz="4" w:space="0" w:color="auto"/>
              <w:left w:val="nil"/>
              <w:bottom w:val="single" w:sz="4" w:space="0" w:color="auto"/>
              <w:right w:val="single" w:sz="4" w:space="0" w:color="auto"/>
            </w:tcBorders>
            <w:shd w:val="clear" w:color="auto" w:fill="auto"/>
            <w:hideMark/>
          </w:tcPr>
          <w:p w14:paraId="14D9AE2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0,00212</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7DFA980E"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0,00212</w:t>
            </w:r>
          </w:p>
        </w:tc>
      </w:tr>
      <w:tr w:rsidR="00B6354A" w:rsidRPr="00140703" w14:paraId="665842F8"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0120D730"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63EBEB28"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6CA94980" w14:textId="77777777" w:rsidR="00B6354A" w:rsidRPr="00140703" w:rsidRDefault="00B6354A" w:rsidP="00CF70A1">
            <w:pPr>
              <w:widowControl/>
              <w:autoSpaceDE/>
              <w:autoSpaceDN/>
              <w:rPr>
                <w:sz w:val="18"/>
                <w:szCs w:val="24"/>
                <w:lang w:eastAsia="tr-TR"/>
              </w:rPr>
            </w:pPr>
            <w:proofErr w:type="spellStart"/>
            <w:r w:rsidRPr="00140703">
              <w:rPr>
                <w:sz w:val="18"/>
                <w:szCs w:val="24"/>
                <w:lang w:eastAsia="tr-TR"/>
              </w:rPr>
              <w:t>Propan</w:t>
            </w:r>
            <w:proofErr w:type="spellEnd"/>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575B55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7FBB0F4A"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11.100.000</w:t>
            </w:r>
          </w:p>
        </w:tc>
        <w:tc>
          <w:tcPr>
            <w:tcW w:w="599" w:type="pct"/>
            <w:tcBorders>
              <w:top w:val="single" w:sz="4" w:space="0" w:color="auto"/>
              <w:left w:val="nil"/>
              <w:bottom w:val="single" w:sz="4" w:space="0" w:color="auto"/>
              <w:right w:val="single" w:sz="4" w:space="0" w:color="auto"/>
            </w:tcBorders>
            <w:shd w:val="clear" w:color="auto" w:fill="auto"/>
            <w:hideMark/>
          </w:tcPr>
          <w:p w14:paraId="464682A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1,11000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1A0FAC78"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1,11000</w:t>
            </w:r>
          </w:p>
        </w:tc>
      </w:tr>
      <w:tr w:rsidR="00B6354A" w:rsidRPr="00140703" w14:paraId="32D96441"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630E19F4"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2F069B21"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B7A13A3" w14:textId="77777777" w:rsidR="00B6354A" w:rsidRPr="00140703" w:rsidRDefault="00B6354A" w:rsidP="00CF70A1">
            <w:pPr>
              <w:widowControl/>
              <w:autoSpaceDE/>
              <w:autoSpaceDN/>
              <w:rPr>
                <w:sz w:val="18"/>
                <w:szCs w:val="24"/>
                <w:lang w:eastAsia="tr-TR"/>
              </w:rPr>
            </w:pPr>
            <w:r w:rsidRPr="00140703">
              <w:rPr>
                <w:sz w:val="18"/>
                <w:szCs w:val="24"/>
                <w:lang w:eastAsia="tr-TR"/>
              </w:rPr>
              <w:t>CNG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0550151B"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6C466BD2"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8.250</w:t>
            </w:r>
          </w:p>
        </w:tc>
        <w:tc>
          <w:tcPr>
            <w:tcW w:w="599" w:type="pct"/>
            <w:tcBorders>
              <w:top w:val="single" w:sz="4" w:space="0" w:color="auto"/>
              <w:left w:val="nil"/>
              <w:bottom w:val="single" w:sz="4" w:space="0" w:color="auto"/>
              <w:right w:val="single" w:sz="4" w:space="0" w:color="auto"/>
            </w:tcBorders>
            <w:shd w:val="clear" w:color="auto" w:fill="auto"/>
            <w:hideMark/>
          </w:tcPr>
          <w:p w14:paraId="64A34E4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0,00083</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7FEBE5A"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0,82500</w:t>
            </w:r>
          </w:p>
        </w:tc>
      </w:tr>
      <w:tr w:rsidR="00B6354A" w:rsidRPr="00140703" w14:paraId="4D196DA7"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58E7D81F"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515AF42E"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956572A" w14:textId="77777777" w:rsidR="00B6354A" w:rsidRPr="00140703" w:rsidRDefault="00B6354A" w:rsidP="00CF70A1">
            <w:pPr>
              <w:widowControl/>
              <w:autoSpaceDE/>
              <w:autoSpaceDN/>
              <w:rPr>
                <w:sz w:val="18"/>
                <w:szCs w:val="24"/>
                <w:lang w:eastAsia="tr-TR"/>
              </w:rPr>
            </w:pPr>
            <w:r w:rsidRPr="00140703">
              <w:rPr>
                <w:sz w:val="18"/>
                <w:szCs w:val="24"/>
                <w:lang w:eastAsia="tr-TR"/>
              </w:rPr>
              <w:t>LNG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05AA08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5FCE2733"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9.155</w:t>
            </w:r>
          </w:p>
        </w:tc>
        <w:tc>
          <w:tcPr>
            <w:tcW w:w="599" w:type="pct"/>
            <w:tcBorders>
              <w:top w:val="single" w:sz="4" w:space="0" w:color="auto"/>
              <w:left w:val="nil"/>
              <w:bottom w:val="single" w:sz="4" w:space="0" w:color="auto"/>
              <w:right w:val="single" w:sz="4" w:space="0" w:color="auto"/>
            </w:tcBorders>
            <w:shd w:val="clear" w:color="auto" w:fill="auto"/>
            <w:hideMark/>
          </w:tcPr>
          <w:p w14:paraId="02C2B19D"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0,00092</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02247E99"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0,91500</w:t>
            </w:r>
          </w:p>
        </w:tc>
      </w:tr>
      <w:tr w:rsidR="00B6354A" w:rsidRPr="00140703" w14:paraId="2F26BBA0"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639087BD"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3AB43B52"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2F549494" w14:textId="77777777" w:rsidR="00B6354A" w:rsidRPr="00140703" w:rsidRDefault="00B6354A" w:rsidP="00CF70A1">
            <w:pPr>
              <w:widowControl/>
              <w:autoSpaceDE/>
              <w:autoSpaceDN/>
              <w:rPr>
                <w:sz w:val="18"/>
                <w:szCs w:val="24"/>
                <w:lang w:eastAsia="tr-TR"/>
              </w:rPr>
            </w:pPr>
            <w:r w:rsidRPr="00140703">
              <w:rPr>
                <w:sz w:val="18"/>
                <w:szCs w:val="24"/>
                <w:lang w:eastAsia="tr-TR"/>
              </w:rPr>
              <w:t>LNG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5AD4B8C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2DC24B71"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11.930.000</w:t>
            </w:r>
          </w:p>
        </w:tc>
        <w:tc>
          <w:tcPr>
            <w:tcW w:w="599" w:type="pct"/>
            <w:tcBorders>
              <w:top w:val="single" w:sz="4" w:space="0" w:color="auto"/>
              <w:left w:val="nil"/>
              <w:bottom w:val="single" w:sz="4" w:space="0" w:color="auto"/>
              <w:right w:val="single" w:sz="4" w:space="0" w:color="auto"/>
            </w:tcBorders>
            <w:shd w:val="clear" w:color="auto" w:fill="auto"/>
            <w:hideMark/>
          </w:tcPr>
          <w:p w14:paraId="11D50605"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1,19000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454AABC"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1,19000</w:t>
            </w:r>
          </w:p>
        </w:tc>
      </w:tr>
      <w:tr w:rsidR="00B6354A" w:rsidRPr="00140703" w14:paraId="00793306"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7BF8ADFB"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0E37739E"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005B2A93" w14:textId="77777777" w:rsidR="00B6354A" w:rsidRPr="00140703" w:rsidRDefault="00B6354A" w:rsidP="00CF70A1">
            <w:pPr>
              <w:widowControl/>
              <w:autoSpaceDE/>
              <w:autoSpaceDN/>
              <w:rPr>
                <w:sz w:val="18"/>
                <w:szCs w:val="24"/>
                <w:lang w:eastAsia="tr-TR"/>
              </w:rPr>
            </w:pPr>
            <w:r w:rsidRPr="00140703">
              <w:rPr>
                <w:sz w:val="18"/>
                <w:szCs w:val="24"/>
                <w:lang w:eastAsia="tr-TR"/>
              </w:rPr>
              <w:t>LPG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447D0964"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0BDE1FD1"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10.900.000</w:t>
            </w:r>
          </w:p>
        </w:tc>
        <w:tc>
          <w:tcPr>
            <w:tcW w:w="599" w:type="pct"/>
            <w:tcBorders>
              <w:top w:val="single" w:sz="4" w:space="0" w:color="auto"/>
              <w:left w:val="nil"/>
              <w:bottom w:val="single" w:sz="4" w:space="0" w:color="auto"/>
              <w:right w:val="single" w:sz="4" w:space="0" w:color="auto"/>
            </w:tcBorders>
            <w:shd w:val="clear" w:color="auto" w:fill="auto"/>
            <w:hideMark/>
          </w:tcPr>
          <w:p w14:paraId="637758A9"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1,09000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74912D06"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1,09000</w:t>
            </w:r>
          </w:p>
        </w:tc>
      </w:tr>
      <w:tr w:rsidR="00B6354A" w:rsidRPr="00140703" w14:paraId="16358B1A"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4A719C3"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59942A9A"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433364E" w14:textId="77777777" w:rsidR="00B6354A" w:rsidRPr="00140703" w:rsidRDefault="00B6354A" w:rsidP="00CF70A1">
            <w:pPr>
              <w:widowControl/>
              <w:autoSpaceDE/>
              <w:autoSpaceDN/>
              <w:rPr>
                <w:sz w:val="18"/>
                <w:szCs w:val="24"/>
                <w:lang w:eastAsia="tr-TR"/>
              </w:rPr>
            </w:pPr>
            <w:r w:rsidRPr="00140703">
              <w:rPr>
                <w:sz w:val="18"/>
                <w:szCs w:val="24"/>
                <w:lang w:eastAsia="tr-TR"/>
              </w:rPr>
              <w:t>LPG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5BB7187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xml:space="preserve">2,229 Kg/m³ </w:t>
            </w:r>
          </w:p>
        </w:tc>
        <w:tc>
          <w:tcPr>
            <w:tcW w:w="693" w:type="pct"/>
            <w:tcBorders>
              <w:top w:val="single" w:sz="4" w:space="0" w:color="auto"/>
              <w:left w:val="nil"/>
              <w:bottom w:val="single" w:sz="4" w:space="0" w:color="auto"/>
              <w:right w:val="single" w:sz="4" w:space="0" w:color="auto"/>
            </w:tcBorders>
            <w:shd w:val="clear" w:color="auto" w:fill="auto"/>
            <w:hideMark/>
          </w:tcPr>
          <w:p w14:paraId="1A31732E"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26.000</w:t>
            </w:r>
          </w:p>
        </w:tc>
        <w:tc>
          <w:tcPr>
            <w:tcW w:w="599" w:type="pct"/>
            <w:tcBorders>
              <w:top w:val="single" w:sz="4" w:space="0" w:color="auto"/>
              <w:left w:val="nil"/>
              <w:bottom w:val="single" w:sz="4" w:space="0" w:color="auto"/>
              <w:right w:val="single" w:sz="4" w:space="0" w:color="auto"/>
            </w:tcBorders>
            <w:shd w:val="clear" w:color="auto" w:fill="auto"/>
            <w:hideMark/>
          </w:tcPr>
          <w:p w14:paraId="761C742A"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0,00260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CA161E6"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0,00260</w:t>
            </w:r>
          </w:p>
        </w:tc>
      </w:tr>
      <w:tr w:rsidR="00B6354A" w:rsidRPr="00140703" w14:paraId="22040AD7"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F26100E"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1242B7FD" w14:textId="77777777" w:rsidR="00B6354A" w:rsidRPr="00140703" w:rsidRDefault="00B6354A" w:rsidP="00CF70A1">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249922A7" w14:textId="77777777" w:rsidR="00B6354A" w:rsidRPr="00140703" w:rsidRDefault="00B6354A" w:rsidP="00CF70A1">
            <w:pPr>
              <w:widowControl/>
              <w:autoSpaceDE/>
              <w:autoSpaceDN/>
              <w:rPr>
                <w:sz w:val="18"/>
                <w:szCs w:val="24"/>
                <w:lang w:eastAsia="tr-TR"/>
              </w:rPr>
            </w:pPr>
            <w:r w:rsidRPr="00140703">
              <w:rPr>
                <w:sz w:val="18"/>
                <w:szCs w:val="24"/>
                <w:lang w:eastAsia="tr-TR"/>
              </w:rPr>
              <w:t>Hidrojen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21D32DEC"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3D9574A0"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28.500</w:t>
            </w:r>
          </w:p>
        </w:tc>
        <w:tc>
          <w:tcPr>
            <w:tcW w:w="599" w:type="pct"/>
            <w:tcBorders>
              <w:top w:val="single" w:sz="4" w:space="0" w:color="auto"/>
              <w:left w:val="nil"/>
              <w:bottom w:val="single" w:sz="4" w:space="0" w:color="auto"/>
              <w:right w:val="single" w:sz="4" w:space="0" w:color="auto"/>
            </w:tcBorders>
            <w:shd w:val="clear" w:color="auto" w:fill="auto"/>
            <w:hideMark/>
          </w:tcPr>
          <w:p w14:paraId="29A7F95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0,00285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2C144E13"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0,00285</w:t>
            </w:r>
          </w:p>
        </w:tc>
      </w:tr>
      <w:tr w:rsidR="00B6354A" w:rsidRPr="00140703" w14:paraId="702E9620"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020AF14"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50E944FE" w14:textId="77777777" w:rsidR="00B6354A" w:rsidRPr="00140703" w:rsidRDefault="00B6354A" w:rsidP="00CF70A1">
            <w:pPr>
              <w:widowControl/>
              <w:autoSpaceDE/>
              <w:autoSpaceDN/>
              <w:rPr>
                <w:sz w:val="18"/>
                <w:szCs w:val="24"/>
                <w:lang w:eastAsia="tr-TR"/>
              </w:rPr>
            </w:pPr>
            <w:proofErr w:type="gramStart"/>
            <w:r w:rsidRPr="00140703">
              <w:rPr>
                <w:sz w:val="18"/>
                <w:szCs w:val="24"/>
                <w:lang w:eastAsia="tr-TR"/>
              </w:rPr>
              <w:t>m</w:t>
            </w:r>
            <w:proofErr w:type="gramEnd"/>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0089CFE" w14:textId="77777777" w:rsidR="00B6354A" w:rsidRPr="00140703" w:rsidRDefault="00B6354A" w:rsidP="00CF70A1">
            <w:pPr>
              <w:widowControl/>
              <w:autoSpaceDE/>
              <w:autoSpaceDN/>
              <w:rPr>
                <w:sz w:val="18"/>
                <w:szCs w:val="24"/>
                <w:lang w:eastAsia="tr-TR"/>
              </w:rPr>
            </w:pPr>
            <w:r w:rsidRPr="00140703">
              <w:rPr>
                <w:sz w:val="18"/>
                <w:szCs w:val="24"/>
                <w:lang w:eastAsia="tr-TR"/>
              </w:rPr>
              <w:t>Hidrojen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057B7227"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6BD6E64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2.500</w:t>
            </w:r>
          </w:p>
        </w:tc>
        <w:tc>
          <w:tcPr>
            <w:tcW w:w="599" w:type="pct"/>
            <w:tcBorders>
              <w:top w:val="single" w:sz="4" w:space="0" w:color="auto"/>
              <w:left w:val="nil"/>
              <w:bottom w:val="single" w:sz="4" w:space="0" w:color="auto"/>
              <w:right w:val="single" w:sz="4" w:space="0" w:color="auto"/>
            </w:tcBorders>
            <w:shd w:val="clear" w:color="auto" w:fill="auto"/>
            <w:hideMark/>
          </w:tcPr>
          <w:p w14:paraId="2E4D472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0,00025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5AE70E9"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0,00025</w:t>
            </w:r>
          </w:p>
        </w:tc>
      </w:tr>
      <w:tr w:rsidR="00B6354A" w:rsidRPr="00140703" w14:paraId="773E308B"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64230A7"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74514737" w14:textId="77777777" w:rsidR="00B6354A" w:rsidRPr="00140703" w:rsidRDefault="00B6354A" w:rsidP="00CF70A1">
            <w:pPr>
              <w:widowControl/>
              <w:autoSpaceDE/>
              <w:autoSpaceDN/>
              <w:rPr>
                <w:sz w:val="18"/>
                <w:szCs w:val="24"/>
                <w:lang w:eastAsia="tr-TR"/>
              </w:rPr>
            </w:pPr>
            <w:proofErr w:type="spellStart"/>
            <w:proofErr w:type="gramStart"/>
            <w:r w:rsidRPr="00140703">
              <w:rPr>
                <w:sz w:val="18"/>
                <w:szCs w:val="24"/>
                <w:lang w:eastAsia="tr-TR"/>
              </w:rPr>
              <w:t>kWh</w:t>
            </w:r>
            <w:proofErr w:type="spellEnd"/>
            <w:proofErr w:type="gramEnd"/>
          </w:p>
        </w:tc>
        <w:tc>
          <w:tcPr>
            <w:tcW w:w="1125" w:type="pct"/>
            <w:tcBorders>
              <w:top w:val="single" w:sz="4" w:space="0" w:color="auto"/>
              <w:left w:val="nil"/>
              <w:bottom w:val="single" w:sz="4" w:space="0" w:color="auto"/>
              <w:right w:val="single" w:sz="4" w:space="0" w:color="auto"/>
            </w:tcBorders>
            <w:shd w:val="clear" w:color="auto" w:fill="auto"/>
            <w:hideMark/>
          </w:tcPr>
          <w:p w14:paraId="6D25ECEF" w14:textId="77777777" w:rsidR="00B6354A" w:rsidRPr="00140703" w:rsidRDefault="00B6354A" w:rsidP="00CF70A1">
            <w:pPr>
              <w:widowControl/>
              <w:autoSpaceDE/>
              <w:autoSpaceDN/>
              <w:rPr>
                <w:sz w:val="18"/>
                <w:szCs w:val="24"/>
                <w:lang w:eastAsia="tr-TR"/>
              </w:rPr>
            </w:pPr>
            <w:r w:rsidRPr="00140703">
              <w:rPr>
                <w:sz w:val="18"/>
                <w:szCs w:val="24"/>
                <w:lang w:eastAsia="tr-TR"/>
              </w:rPr>
              <w:t>Elektrik</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62FF72A6"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7CDE44CF"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860</w:t>
            </w:r>
          </w:p>
        </w:tc>
        <w:tc>
          <w:tcPr>
            <w:tcW w:w="599" w:type="pct"/>
            <w:tcBorders>
              <w:top w:val="single" w:sz="4" w:space="0" w:color="auto"/>
              <w:left w:val="nil"/>
              <w:bottom w:val="single" w:sz="4" w:space="0" w:color="auto"/>
              <w:right w:val="single" w:sz="4" w:space="0" w:color="auto"/>
            </w:tcBorders>
            <w:shd w:val="clear" w:color="auto" w:fill="auto"/>
            <w:hideMark/>
          </w:tcPr>
          <w:p w14:paraId="7602B8B9" w14:textId="77777777" w:rsidR="00B6354A" w:rsidRPr="00140703" w:rsidRDefault="00B6354A" w:rsidP="00CF70A1">
            <w:pPr>
              <w:widowControl/>
              <w:autoSpaceDE/>
              <w:autoSpaceDN/>
              <w:jc w:val="center"/>
              <w:rPr>
                <w:color w:val="000000"/>
                <w:sz w:val="18"/>
                <w:szCs w:val="24"/>
                <w:lang w:eastAsia="tr-TR"/>
              </w:rPr>
            </w:pPr>
            <w:r w:rsidRPr="00140703">
              <w:rPr>
                <w:color w:val="000000"/>
                <w:sz w:val="18"/>
                <w:szCs w:val="24"/>
                <w:lang w:eastAsia="tr-TR"/>
              </w:rPr>
              <w:t>0,000086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1759767"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0,08600</w:t>
            </w:r>
          </w:p>
        </w:tc>
      </w:tr>
      <w:tr w:rsidR="00B6354A" w:rsidRPr="00140703" w14:paraId="0555F917"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27D93471"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52BD94E9" w14:textId="77777777" w:rsidR="00B6354A" w:rsidRPr="00140703" w:rsidRDefault="00B6354A" w:rsidP="00CF70A1">
            <w:pPr>
              <w:widowControl/>
              <w:autoSpaceDE/>
              <w:autoSpaceDN/>
              <w:rPr>
                <w:sz w:val="18"/>
                <w:szCs w:val="24"/>
                <w:lang w:eastAsia="tr-TR"/>
              </w:rPr>
            </w:pPr>
            <w:proofErr w:type="spellStart"/>
            <w:proofErr w:type="gramStart"/>
            <w:r w:rsidRPr="00140703">
              <w:rPr>
                <w:sz w:val="18"/>
                <w:szCs w:val="24"/>
                <w:lang w:eastAsia="tr-TR"/>
              </w:rPr>
              <w:t>kWh</w:t>
            </w:r>
            <w:proofErr w:type="spellEnd"/>
            <w:proofErr w:type="gramEnd"/>
          </w:p>
        </w:tc>
        <w:tc>
          <w:tcPr>
            <w:tcW w:w="1125" w:type="pct"/>
            <w:tcBorders>
              <w:top w:val="single" w:sz="4" w:space="0" w:color="auto"/>
              <w:left w:val="nil"/>
              <w:bottom w:val="single" w:sz="4" w:space="0" w:color="auto"/>
              <w:right w:val="single" w:sz="4" w:space="0" w:color="auto"/>
            </w:tcBorders>
            <w:shd w:val="clear" w:color="auto" w:fill="auto"/>
            <w:hideMark/>
          </w:tcPr>
          <w:p w14:paraId="4E06A1E2" w14:textId="77777777" w:rsidR="00B6354A" w:rsidRPr="00140703" w:rsidRDefault="00B6354A" w:rsidP="00CF70A1">
            <w:pPr>
              <w:widowControl/>
              <w:autoSpaceDE/>
              <w:autoSpaceDN/>
              <w:rPr>
                <w:sz w:val="18"/>
                <w:szCs w:val="24"/>
                <w:lang w:eastAsia="tr-TR"/>
              </w:rPr>
            </w:pPr>
            <w:r w:rsidRPr="00140703">
              <w:rPr>
                <w:sz w:val="18"/>
                <w:szCs w:val="24"/>
                <w:lang w:eastAsia="tr-TR"/>
              </w:rPr>
              <w:t>Hidrolik</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6F7D42E0"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337B7B2B"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860</w:t>
            </w:r>
          </w:p>
        </w:tc>
        <w:tc>
          <w:tcPr>
            <w:tcW w:w="599" w:type="pct"/>
            <w:tcBorders>
              <w:top w:val="single" w:sz="4" w:space="0" w:color="auto"/>
              <w:left w:val="nil"/>
              <w:bottom w:val="single" w:sz="4" w:space="0" w:color="auto"/>
              <w:right w:val="single" w:sz="4" w:space="0" w:color="auto"/>
            </w:tcBorders>
            <w:shd w:val="clear" w:color="auto" w:fill="auto"/>
            <w:hideMark/>
          </w:tcPr>
          <w:p w14:paraId="2330FAC3" w14:textId="77777777" w:rsidR="00B6354A" w:rsidRPr="00140703" w:rsidRDefault="00B6354A" w:rsidP="00CF70A1">
            <w:pPr>
              <w:widowControl/>
              <w:autoSpaceDE/>
              <w:autoSpaceDN/>
              <w:jc w:val="center"/>
              <w:rPr>
                <w:color w:val="000000"/>
                <w:sz w:val="18"/>
                <w:szCs w:val="24"/>
                <w:lang w:eastAsia="tr-TR"/>
              </w:rPr>
            </w:pPr>
            <w:r w:rsidRPr="00140703">
              <w:rPr>
                <w:color w:val="000000"/>
                <w:sz w:val="18"/>
                <w:szCs w:val="24"/>
                <w:lang w:eastAsia="tr-TR"/>
              </w:rPr>
              <w:t>0,000086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2910D206"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0,08600</w:t>
            </w:r>
          </w:p>
        </w:tc>
      </w:tr>
      <w:tr w:rsidR="00B6354A" w:rsidRPr="00140703" w14:paraId="76556B42" w14:textId="77777777" w:rsidTr="00CF70A1">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E4190B7" w14:textId="77777777" w:rsidR="00B6354A" w:rsidRPr="00140703" w:rsidRDefault="00B6354A" w:rsidP="00CF70A1">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4459A083" w14:textId="77777777" w:rsidR="00B6354A" w:rsidRPr="00140703" w:rsidRDefault="00B6354A" w:rsidP="00CF70A1">
            <w:pPr>
              <w:widowControl/>
              <w:autoSpaceDE/>
              <w:autoSpaceDN/>
              <w:rPr>
                <w:sz w:val="18"/>
                <w:szCs w:val="24"/>
                <w:lang w:eastAsia="tr-TR"/>
              </w:rPr>
            </w:pPr>
            <w:proofErr w:type="spellStart"/>
            <w:proofErr w:type="gramStart"/>
            <w:r w:rsidRPr="00140703">
              <w:rPr>
                <w:sz w:val="18"/>
                <w:szCs w:val="24"/>
                <w:lang w:eastAsia="tr-TR"/>
              </w:rPr>
              <w:t>kWh</w:t>
            </w:r>
            <w:proofErr w:type="spellEnd"/>
            <w:proofErr w:type="gramEnd"/>
          </w:p>
        </w:tc>
        <w:tc>
          <w:tcPr>
            <w:tcW w:w="1125" w:type="pct"/>
            <w:tcBorders>
              <w:top w:val="single" w:sz="4" w:space="0" w:color="auto"/>
              <w:left w:val="nil"/>
              <w:bottom w:val="single" w:sz="4" w:space="0" w:color="auto"/>
              <w:right w:val="single" w:sz="4" w:space="0" w:color="auto"/>
            </w:tcBorders>
            <w:shd w:val="clear" w:color="auto" w:fill="auto"/>
            <w:hideMark/>
          </w:tcPr>
          <w:p w14:paraId="3D6F87E0" w14:textId="77777777" w:rsidR="00B6354A" w:rsidRPr="00140703" w:rsidRDefault="00B6354A" w:rsidP="00CF70A1">
            <w:pPr>
              <w:widowControl/>
              <w:autoSpaceDE/>
              <w:autoSpaceDN/>
              <w:rPr>
                <w:sz w:val="18"/>
                <w:szCs w:val="24"/>
                <w:lang w:eastAsia="tr-TR"/>
              </w:rPr>
            </w:pPr>
            <w:r w:rsidRPr="00140703">
              <w:rPr>
                <w:sz w:val="18"/>
                <w:szCs w:val="24"/>
                <w:lang w:eastAsia="tr-TR"/>
              </w:rPr>
              <w:t>Jeotermal</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ABC5E62" w14:textId="77777777" w:rsidR="00B6354A" w:rsidRPr="00140703" w:rsidRDefault="00B6354A" w:rsidP="00CF70A1">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277DD6C8" w14:textId="77777777" w:rsidR="00B6354A" w:rsidRPr="00140703" w:rsidRDefault="00B6354A" w:rsidP="00CF70A1">
            <w:pPr>
              <w:widowControl/>
              <w:autoSpaceDE/>
              <w:autoSpaceDN/>
              <w:jc w:val="right"/>
              <w:rPr>
                <w:sz w:val="18"/>
                <w:szCs w:val="24"/>
                <w:lang w:eastAsia="tr-TR"/>
              </w:rPr>
            </w:pPr>
            <w:r w:rsidRPr="00140703">
              <w:rPr>
                <w:sz w:val="18"/>
                <w:szCs w:val="24"/>
                <w:lang w:eastAsia="tr-TR"/>
              </w:rPr>
              <w:t>860</w:t>
            </w:r>
          </w:p>
        </w:tc>
        <w:tc>
          <w:tcPr>
            <w:tcW w:w="599" w:type="pct"/>
            <w:tcBorders>
              <w:top w:val="single" w:sz="4" w:space="0" w:color="auto"/>
              <w:left w:val="nil"/>
              <w:bottom w:val="single" w:sz="4" w:space="0" w:color="auto"/>
              <w:right w:val="single" w:sz="4" w:space="0" w:color="auto"/>
            </w:tcBorders>
            <w:shd w:val="clear" w:color="auto" w:fill="auto"/>
            <w:hideMark/>
          </w:tcPr>
          <w:p w14:paraId="21A56FD4" w14:textId="77777777" w:rsidR="00B6354A" w:rsidRPr="00140703" w:rsidRDefault="00B6354A" w:rsidP="00CF70A1">
            <w:pPr>
              <w:widowControl/>
              <w:autoSpaceDE/>
              <w:autoSpaceDN/>
              <w:jc w:val="center"/>
              <w:rPr>
                <w:color w:val="000000"/>
                <w:sz w:val="18"/>
                <w:szCs w:val="24"/>
                <w:lang w:eastAsia="tr-TR"/>
              </w:rPr>
            </w:pPr>
            <w:r w:rsidRPr="00140703">
              <w:rPr>
                <w:color w:val="000000"/>
                <w:sz w:val="18"/>
                <w:szCs w:val="24"/>
                <w:lang w:eastAsia="tr-TR"/>
              </w:rPr>
              <w:t>0,000086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2BFE231" w14:textId="77777777" w:rsidR="00B6354A" w:rsidRPr="00140703" w:rsidRDefault="00B6354A" w:rsidP="00CF70A1">
            <w:pPr>
              <w:widowControl/>
              <w:autoSpaceDE/>
              <w:autoSpaceDN/>
              <w:rPr>
                <w:color w:val="008000"/>
                <w:sz w:val="18"/>
                <w:szCs w:val="24"/>
                <w:lang w:eastAsia="tr-TR"/>
              </w:rPr>
            </w:pPr>
            <w:r w:rsidRPr="00140703">
              <w:rPr>
                <w:color w:val="008000"/>
                <w:sz w:val="18"/>
                <w:szCs w:val="24"/>
                <w:lang w:eastAsia="tr-TR"/>
              </w:rPr>
              <w:t>0,08600</w:t>
            </w:r>
          </w:p>
        </w:tc>
      </w:tr>
    </w:tbl>
    <w:p w14:paraId="4600ADAD" w14:textId="77777777" w:rsidR="00B6354A" w:rsidRDefault="00B6354A" w:rsidP="00B6354A">
      <w:pPr>
        <w:pStyle w:val="GvdeMetni"/>
        <w:rPr>
          <w:b/>
        </w:rPr>
      </w:pPr>
    </w:p>
    <w:p w14:paraId="23139280" w14:textId="77777777" w:rsidR="00B6354A" w:rsidRDefault="00B6354A" w:rsidP="00B6354A">
      <w:pPr>
        <w:pStyle w:val="GvdeMetni"/>
        <w:rPr>
          <w:b/>
        </w:rPr>
      </w:pPr>
    </w:p>
    <w:p w14:paraId="40E80B5F" w14:textId="77777777" w:rsidR="00B6354A" w:rsidRDefault="00B6354A" w:rsidP="00B6354A">
      <w:pPr>
        <w:pStyle w:val="GvdeMetni"/>
        <w:rPr>
          <w:b/>
        </w:rPr>
      </w:pPr>
    </w:p>
    <w:p w14:paraId="2109114F" w14:textId="77777777" w:rsidR="00B6354A" w:rsidRDefault="00B6354A" w:rsidP="00B6354A">
      <w:pPr>
        <w:pStyle w:val="GvdeMetni"/>
        <w:rPr>
          <w:b/>
        </w:rPr>
      </w:pPr>
    </w:p>
    <w:p w14:paraId="73E9B659" w14:textId="77777777" w:rsidR="00B6354A" w:rsidRDefault="00B6354A" w:rsidP="00B6354A"/>
    <w:p w14:paraId="765811EF" w14:textId="77777777" w:rsidR="00CF70A1" w:rsidRDefault="00CF70A1"/>
    <w:sectPr w:rsidR="00CF70A1" w:rsidSect="00CF70A1">
      <w:pgSz w:w="11910" w:h="16840"/>
      <w:pgMar w:top="1040" w:right="580" w:bottom="1180" w:left="400" w:header="0"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0FBA8" w14:textId="77777777" w:rsidR="004E2B9A" w:rsidRDefault="004E2B9A" w:rsidP="00B6354A">
      <w:r>
        <w:separator/>
      </w:r>
    </w:p>
  </w:endnote>
  <w:endnote w:type="continuationSeparator" w:id="0">
    <w:p w14:paraId="6D887999" w14:textId="77777777" w:rsidR="004E2B9A" w:rsidRDefault="004E2B9A" w:rsidP="00B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D3AF" w14:textId="77777777" w:rsidR="00CF70A1" w:rsidRDefault="00CF70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2457" w14:textId="77777777" w:rsidR="00CF70A1" w:rsidRDefault="00CF70A1">
    <w:pPr>
      <w:pStyle w:val="GvdeMetni"/>
      <w:spacing w:line="14" w:lineRule="auto"/>
      <w:rPr>
        <w:sz w:val="20"/>
      </w:rPr>
    </w:pPr>
    <w:r>
      <w:rPr>
        <w:noProof/>
      </w:rPr>
      <mc:AlternateContent>
        <mc:Choice Requires="wps">
          <w:drawing>
            <wp:anchor distT="0" distB="0" distL="114300" distR="114300" simplePos="0" relativeHeight="251660288" behindDoc="1" locked="0" layoutInCell="1" allowOverlap="1" wp14:anchorId="624A82E9" wp14:editId="5F8CFCFC">
              <wp:simplePos x="0" y="0"/>
              <wp:positionH relativeFrom="page">
                <wp:posOffset>3621405</wp:posOffset>
              </wp:positionH>
              <wp:positionV relativeFrom="page">
                <wp:posOffset>10144760</wp:posOffset>
              </wp:positionV>
              <wp:extent cx="139700" cy="1657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1F59D" w14:textId="77777777" w:rsidR="00CF70A1" w:rsidRDefault="00CF70A1">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A82E9" id="_x0000_t202" coordsize="21600,21600" o:spt="202" path="m,l,21600r21600,l21600,xe">
              <v:stroke joinstyle="miter"/>
              <v:path gradientshapeok="t" o:connecttype="rect"/>
            </v:shapetype>
            <v:shape id="Text Box 4" o:spid="_x0000_s1026" type="#_x0000_t202" style="position:absolute;margin-left:285.15pt;margin-top:798.8pt;width:1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Dn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G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" filled="f" stroked="f">
              <v:textbox inset="0,0,0,0">
                <w:txbxContent>
                  <w:p w14:paraId="7541F59D" w14:textId="77777777" w:rsidR="00CF70A1" w:rsidRDefault="00CF70A1">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4246" w14:textId="77777777" w:rsidR="00CF70A1" w:rsidRDefault="00CF70A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A224" w14:textId="77777777" w:rsidR="00CF70A1" w:rsidRDefault="00CF70A1">
    <w:pPr>
      <w:pStyle w:val="GvdeMetni"/>
      <w:spacing w:line="14" w:lineRule="auto"/>
      <w:rPr>
        <w:sz w:val="17"/>
      </w:rPr>
    </w:pPr>
    <w:r>
      <w:rPr>
        <w:noProof/>
      </w:rPr>
      <mc:AlternateContent>
        <mc:Choice Requires="wps">
          <w:drawing>
            <wp:anchor distT="0" distB="0" distL="114300" distR="114300" simplePos="0" relativeHeight="251659264" behindDoc="1" locked="0" layoutInCell="1" allowOverlap="1" wp14:anchorId="3ED22F4E" wp14:editId="206DA26C">
              <wp:simplePos x="0" y="0"/>
              <wp:positionH relativeFrom="page">
                <wp:posOffset>3768090</wp:posOffset>
              </wp:positionH>
              <wp:positionV relativeFrom="page">
                <wp:posOffset>9861550</wp:posOffset>
              </wp:positionV>
              <wp:extent cx="204470" cy="22669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7DFA" w14:textId="77777777" w:rsidR="00CF70A1" w:rsidRDefault="00CF70A1">
                          <w:pPr>
                            <w:spacing w:before="106"/>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2F4E" id="_x0000_t202" coordsize="21600,21600" o:spt="202" path="m,l,21600r21600,l21600,xe">
              <v:stroke joinstyle="miter"/>
              <v:path gradientshapeok="t" o:connecttype="rect"/>
            </v:shapetype>
            <v:shape id="Metin Kutusu 4" o:spid="_x0000_s1027" type="#_x0000_t202" style="position:absolute;margin-left:296.7pt;margin-top:776.5pt;width:16.1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" filled="f" stroked="f">
              <v:textbox inset="0,0,0,0">
                <w:txbxContent>
                  <w:p w14:paraId="6E467DFA" w14:textId="77777777" w:rsidR="00CF70A1" w:rsidRDefault="00CF70A1">
                    <w:pPr>
                      <w:spacing w:before="106"/>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0A179" w14:textId="77777777" w:rsidR="004E2B9A" w:rsidRDefault="004E2B9A" w:rsidP="00B6354A">
      <w:r>
        <w:separator/>
      </w:r>
    </w:p>
  </w:footnote>
  <w:footnote w:type="continuationSeparator" w:id="0">
    <w:p w14:paraId="69A68EFA" w14:textId="77777777" w:rsidR="004E2B9A" w:rsidRDefault="004E2B9A" w:rsidP="00B6354A">
      <w:r>
        <w:continuationSeparator/>
      </w:r>
    </w:p>
  </w:footnote>
  <w:footnote w:id="1">
    <w:p w14:paraId="6921BEC7" w14:textId="77777777" w:rsidR="00CF70A1" w:rsidRDefault="00CF70A1" w:rsidP="004B5498">
      <w:pPr>
        <w:pStyle w:val="DipnotMetni"/>
      </w:pPr>
      <w:r>
        <w:rPr>
          <w:rStyle w:val="DipnotBavurusu"/>
        </w:rPr>
        <w:footnoteRef/>
      </w:r>
      <w:r>
        <w:t xml:space="preserve"> </w:t>
      </w:r>
      <w:hyperlink r:id="rId1" w:history="1">
        <w:r w:rsidRPr="00505C7F">
          <w:rPr>
            <w:rStyle w:val="Kpr"/>
          </w:rPr>
          <w:t>https://enerjiverimliligi.enerji.gov.tr/</w:t>
        </w:r>
      </w:hyperlink>
      <w:r>
        <w:t xml:space="preserve"> adresinden ENVER </w:t>
      </w:r>
      <w:proofErr w:type="spellStart"/>
      <w:r>
        <w:t>Portalına</w:t>
      </w:r>
      <w:proofErr w:type="spellEnd"/>
      <w:r>
        <w:t xml:space="preserve"> ve veri girişi ile tasarruf bildiriminin nasıl yapılacağını açıklayan kullanım kılavuzuna erişim sağlanabilmektedir. </w:t>
      </w:r>
    </w:p>
  </w:footnote>
  <w:footnote w:id="2">
    <w:p w14:paraId="4EA0C5EA" w14:textId="77777777" w:rsidR="00CF70A1" w:rsidRDefault="00CF70A1" w:rsidP="004B5498">
      <w:pPr>
        <w:pStyle w:val="DipnotMetni"/>
      </w:pPr>
      <w:r>
        <w:rPr>
          <w:rStyle w:val="DipnotBavurusu"/>
        </w:rPr>
        <w:footnoteRef/>
      </w:r>
      <w:r>
        <w:t xml:space="preserve"> </w:t>
      </w:r>
      <w:hyperlink r:id="rId2" w:history="1">
        <w:r w:rsidRPr="00505C7F">
          <w:rPr>
            <w:rStyle w:val="Kpr"/>
          </w:rPr>
          <w:t>https://enerjiverimliligi.enerji.gov.tr/</w:t>
        </w:r>
      </w:hyperlink>
      <w:r>
        <w:t xml:space="preserve"> adresinden ENVER </w:t>
      </w:r>
      <w:proofErr w:type="spellStart"/>
      <w:r>
        <w:t>Portalına</w:t>
      </w:r>
      <w:proofErr w:type="spellEnd"/>
      <w:r>
        <w:t xml:space="preserve"> ve veri girişi ile tasarruf bildiriminin nasıl yapılacağını açıklayan kullanım kılavuzuna erişim sağlanabilmektedir.</w:t>
      </w:r>
    </w:p>
  </w:footnote>
  <w:footnote w:id="3">
    <w:p w14:paraId="1750D01B" w14:textId="29F6DE5B" w:rsidR="00CF70A1" w:rsidRDefault="00CF70A1" w:rsidP="00B6354A">
      <w:pPr>
        <w:pStyle w:val="DipnotMetni"/>
      </w:pPr>
      <w:r>
        <w:rPr>
          <w:rStyle w:val="DipnotBavurusu"/>
        </w:rPr>
        <w:footnoteRef/>
      </w:r>
      <w:r>
        <w:t xml:space="preserve"> Binanın/Kampüsün; Üniversite, ofis, okul, hastane, otel, alışveriş merkezi vb. hangi bina türünde kullanıldığını ifade eder.</w:t>
      </w:r>
    </w:p>
  </w:footnote>
  <w:footnote w:id="4">
    <w:p w14:paraId="124C6158" w14:textId="77777777" w:rsidR="00CF70A1" w:rsidRDefault="00CF70A1" w:rsidP="00B6354A">
      <w:pPr>
        <w:pStyle w:val="DipnotMetni"/>
        <w:jc w:val="both"/>
      </w:pPr>
      <w:r>
        <w:rPr>
          <w:rStyle w:val="DipnotBavurusu"/>
        </w:rPr>
        <w:footnoteRef/>
      </w:r>
      <w:r>
        <w:t xml:space="preserve"> </w:t>
      </w:r>
      <w:r>
        <w:rPr>
          <w:sz w:val="18"/>
          <w:szCs w:val="18"/>
        </w:rPr>
        <w:t xml:space="preserve">Toplam inşaat alanı: Avlular, ışıklıklar, her nevi hava bacaları, saçaklar ve ısıtma veya soğutma yapılmayan alanlar hariç, bodrum kat, asma kat ve çatı arasında yer alan mekanlar ve ortak alanlar dahil olmak üzere, binanın inşa edilen bütün katlarını ve kapalı alanlarının metrekare cinsinden toplamını ifade eder. </w:t>
      </w:r>
      <w:r>
        <w:t xml:space="preserve"> </w:t>
      </w:r>
    </w:p>
  </w:footnote>
  <w:footnote w:id="5">
    <w:p w14:paraId="173F3607" w14:textId="77777777" w:rsidR="00CF70A1" w:rsidRDefault="00CF70A1" w:rsidP="00B6354A">
      <w:pPr>
        <w:pStyle w:val="DipnotMetni"/>
        <w:jc w:val="both"/>
      </w:pPr>
      <w:r>
        <w:rPr>
          <w:rStyle w:val="DipnotBavurusu"/>
        </w:rPr>
        <w:footnoteRef/>
      </w:r>
      <w:r>
        <w:t xml:space="preserve"> </w:t>
      </w:r>
      <w:r>
        <w:rPr>
          <w:sz w:val="18"/>
          <w:szCs w:val="18"/>
        </w:rPr>
        <w:t xml:space="preserve">Bina türüne göre bu başlık değişebilir. Hastaneler için yatak veya hasta sayısı, okullar için öğrenci sayısı, oteller için konaklayan sayısı veya toplam çalışma süresi gibi bina enerji tüketimini etkileyen en uygun değişken tanımlanabilir. </w:t>
      </w:r>
      <w:r>
        <w:t xml:space="preserve"> </w:t>
      </w:r>
    </w:p>
  </w:footnote>
  <w:footnote w:id="6">
    <w:p w14:paraId="6F0861D6" w14:textId="77777777" w:rsidR="00CF70A1" w:rsidRDefault="00CF70A1" w:rsidP="00B6354A">
      <w:pPr>
        <w:pStyle w:val="DipnotMetni"/>
        <w:jc w:val="both"/>
      </w:pPr>
      <w:r>
        <w:rPr>
          <w:rStyle w:val="DipnotBavurusu"/>
        </w:rPr>
        <w:footnoteRef/>
      </w:r>
      <w:r>
        <w:t xml:space="preserve"> </w:t>
      </w:r>
      <w:r w:rsidRPr="000C264D">
        <w:t>Örneği Ek-</w:t>
      </w:r>
      <w:r>
        <w:t>4</w:t>
      </w:r>
      <w:r w:rsidRPr="000C264D">
        <w:t xml:space="preserve">’te verilen TEP dönüşüm tablosuna, </w:t>
      </w:r>
      <w:hyperlink r:id="rId3" w:history="1">
        <w:r w:rsidRPr="000C264D">
          <w:rPr>
            <w:rStyle w:val="Kpr"/>
          </w:rPr>
          <w:t>https://enerji.gov.tr/enerji-verimliligi-eps</w:t>
        </w:r>
      </w:hyperlink>
      <w:r w:rsidRPr="000C264D">
        <w:t xml:space="preserve"> </w:t>
      </w:r>
      <w:r w:rsidRPr="000C264D">
        <w:rPr>
          <w:sz w:val="18"/>
          <w:szCs w:val="18"/>
        </w:rPr>
        <w:t>adresindeki “</w:t>
      </w:r>
      <w:proofErr w:type="spellStart"/>
      <w:r w:rsidRPr="000C264D">
        <w:rPr>
          <w:sz w:val="18"/>
          <w:szCs w:val="18"/>
        </w:rPr>
        <w:t>Belge&amp;Dosyalar</w:t>
      </w:r>
      <w:proofErr w:type="spellEnd"/>
      <w:r w:rsidRPr="000C264D">
        <w:rPr>
          <w:sz w:val="18"/>
          <w:szCs w:val="18"/>
        </w:rPr>
        <w:t>” başlığında Ek-8’de yer alan “Tep Dönüşüm Tablosu” bağlantı linki üzerinden erişim sağlanabilir.</w:t>
      </w:r>
      <w:r>
        <w:rPr>
          <w:sz w:val="18"/>
          <w:szCs w:val="18"/>
        </w:rPr>
        <w:t xml:space="preserve">  </w:t>
      </w:r>
      <w:r>
        <w:t xml:space="preserve"> </w:t>
      </w:r>
    </w:p>
  </w:footnote>
  <w:footnote w:id="7">
    <w:p w14:paraId="2F9E50E5" w14:textId="77777777" w:rsidR="00CF70A1" w:rsidRDefault="00CF70A1" w:rsidP="00B6354A">
      <w:pPr>
        <w:pStyle w:val="DipnotMetni"/>
        <w:jc w:val="both"/>
      </w:pPr>
      <w:r>
        <w:rPr>
          <w:rStyle w:val="DipnotBavurusu"/>
        </w:rPr>
        <w:footnoteRef/>
      </w:r>
      <w:r>
        <w:t xml:space="preserve"> Uygulanan enerji verimliliği önlemlerine ve tasarruf hesaplarına ilişkin detay bilgiler rapor halinde başvuru formuna eklenir.  </w:t>
      </w:r>
    </w:p>
  </w:footnote>
  <w:footnote w:id="8">
    <w:p w14:paraId="6792284C" w14:textId="76F51B42" w:rsidR="00CF70A1" w:rsidRDefault="00CF70A1" w:rsidP="00B6354A">
      <w:pPr>
        <w:pStyle w:val="DipnotMetni"/>
      </w:pPr>
      <w:r>
        <w:rPr>
          <w:rStyle w:val="DipnotBavurusu"/>
        </w:rPr>
        <w:footnoteRef/>
      </w:r>
      <w:r>
        <w:t xml:space="preserve"> Binanın/Kampüsün; Üniversite, ofis, okul, hastane, otel, alışveriş merkezi vb. hangi bina türünde kullanıldığını ifade eder.</w:t>
      </w:r>
    </w:p>
  </w:footnote>
  <w:footnote w:id="9">
    <w:p w14:paraId="6D20D3E8" w14:textId="77777777" w:rsidR="00CF70A1" w:rsidRDefault="00CF70A1" w:rsidP="00B6354A">
      <w:pPr>
        <w:pStyle w:val="DipnotMetni"/>
        <w:jc w:val="both"/>
      </w:pPr>
      <w:r>
        <w:rPr>
          <w:rStyle w:val="DipnotBavurusu"/>
        </w:rPr>
        <w:footnoteRef/>
      </w:r>
      <w:r>
        <w:t xml:space="preserve"> </w:t>
      </w:r>
      <w:r>
        <w:rPr>
          <w:sz w:val="18"/>
          <w:szCs w:val="18"/>
        </w:rPr>
        <w:t xml:space="preserve">Toplam inşaat alanı: Avlular, ışıklıklar, her nevi hava bacaları, saçaklar ve ısıtma veya soğutma yapılmayan alanlar hariç, bodrum kat, asma kat ve çatı arasında yer alan mekanlar ve ortak alanlar dahil olmak üzere, binanın inşa edilen bütün katlarını ve kapalı alanlarının metrekare cinsinden toplamını ifade eder. </w:t>
      </w:r>
      <w:r>
        <w:t xml:space="preserve"> </w:t>
      </w:r>
    </w:p>
  </w:footnote>
  <w:footnote w:id="10">
    <w:p w14:paraId="1F6E657E" w14:textId="77777777" w:rsidR="00CF70A1" w:rsidRDefault="00CF70A1" w:rsidP="00B6354A">
      <w:pPr>
        <w:pStyle w:val="DipnotMetni"/>
        <w:jc w:val="both"/>
      </w:pPr>
      <w:r>
        <w:rPr>
          <w:rStyle w:val="DipnotBavurusu"/>
        </w:rPr>
        <w:footnoteRef/>
      </w:r>
      <w:r>
        <w:t xml:space="preserve"> </w:t>
      </w:r>
      <w:r>
        <w:rPr>
          <w:sz w:val="18"/>
          <w:szCs w:val="18"/>
        </w:rPr>
        <w:t xml:space="preserve">Bina türüne göre bu başlık değişebilir. Hastaneler için yatak veya hasta sayısı, okullar için öğrenci sayısı, oteller için konaklayan sayısı veya toplam çalışma süresi gibi bina enerji tüketimini etkileyen en uygun değişken tanımlanabilir. </w:t>
      </w:r>
      <w:r>
        <w:t xml:space="preserve"> </w:t>
      </w:r>
    </w:p>
  </w:footnote>
  <w:footnote w:id="11">
    <w:p w14:paraId="69385023" w14:textId="77777777" w:rsidR="00CF70A1" w:rsidRDefault="00CF70A1" w:rsidP="00B6354A">
      <w:pPr>
        <w:pStyle w:val="DipnotMetni"/>
      </w:pPr>
      <w:r>
        <w:rPr>
          <w:rStyle w:val="DipnotBavurusu"/>
        </w:rPr>
        <w:footnoteRef/>
      </w:r>
      <w:r>
        <w:t xml:space="preserve"> Binada/kampüste kullanılan çevre dostu, yüksek verimli teknolojilere ait bilgiler özet olarak bu tabloya işlenir. Daha detaylı bilgiler ise Ek-3 uygulama raporunda görsellerle desteklenerek açıklanır. </w:t>
      </w:r>
    </w:p>
  </w:footnote>
  <w:footnote w:id="12">
    <w:p w14:paraId="306745DA" w14:textId="77777777" w:rsidR="00CF70A1" w:rsidRDefault="00CF70A1" w:rsidP="00B6354A">
      <w:pPr>
        <w:pStyle w:val="DipnotMetni"/>
      </w:pPr>
      <w:r>
        <w:rPr>
          <w:rStyle w:val="DipnotBavurusu"/>
        </w:rPr>
        <w:footnoteRef/>
      </w:r>
      <w:r>
        <w:t xml:space="preserve"> Yeni binalar için yapılan başvuruda bu başlık yerine bina tasarımı için simülasyon, fayda maliyet analizi, fizibilite vb. çalışma yapılmış ise onlardan bahsedilir. </w:t>
      </w:r>
    </w:p>
  </w:footnote>
  <w:footnote w:id="13">
    <w:p w14:paraId="04EF8EB2" w14:textId="77777777" w:rsidR="00CF70A1" w:rsidRDefault="00CF70A1" w:rsidP="00B6354A">
      <w:pPr>
        <w:pStyle w:val="DipnotMetni"/>
      </w:pPr>
      <w:r>
        <w:rPr>
          <w:rStyle w:val="DipnotBavurusu"/>
        </w:rPr>
        <w:footnoteRef/>
      </w:r>
      <w:r>
        <w:t xml:space="preserve"> Yeni binalar için yapılan başvuruda bu kısımda binada uygulanan çevre dostu, yüksek verimli teknolojilerin sağladığı/sağlayacağı faydalardan bahsedilir. Tasarım özellikleri özetlenir.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3FDF" w14:textId="77777777" w:rsidR="00CF70A1" w:rsidRDefault="00CF70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F097" w14:textId="77777777" w:rsidR="00CF70A1" w:rsidRDefault="00CF70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78EE" w14:textId="77777777" w:rsidR="00CF70A1" w:rsidRDefault="00CF70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2D5"/>
    <w:multiLevelType w:val="multilevel"/>
    <w:tmpl w:val="838ADDFE"/>
    <w:lvl w:ilvl="0">
      <w:start w:val="1"/>
      <w:numFmt w:val="decimal"/>
      <w:lvlText w:val="%1."/>
      <w:lvlJc w:val="left"/>
      <w:pPr>
        <w:ind w:left="1563" w:hanging="286"/>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726" w:hanging="425"/>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742" w:hanging="425"/>
      </w:pPr>
      <w:rPr>
        <w:rFonts w:hint="default"/>
        <w:lang w:val="tr-TR" w:eastAsia="en-US" w:bidi="ar-SA"/>
      </w:rPr>
    </w:lvl>
    <w:lvl w:ilvl="3">
      <w:numFmt w:val="bullet"/>
      <w:lvlText w:val="•"/>
      <w:lvlJc w:val="left"/>
      <w:pPr>
        <w:ind w:left="3765" w:hanging="425"/>
      </w:pPr>
      <w:rPr>
        <w:rFonts w:hint="default"/>
        <w:lang w:val="tr-TR" w:eastAsia="en-US" w:bidi="ar-SA"/>
      </w:rPr>
    </w:lvl>
    <w:lvl w:ilvl="4">
      <w:numFmt w:val="bullet"/>
      <w:lvlText w:val="•"/>
      <w:lvlJc w:val="left"/>
      <w:pPr>
        <w:ind w:left="4788" w:hanging="425"/>
      </w:pPr>
      <w:rPr>
        <w:rFonts w:hint="default"/>
        <w:lang w:val="tr-TR" w:eastAsia="en-US" w:bidi="ar-SA"/>
      </w:rPr>
    </w:lvl>
    <w:lvl w:ilvl="5">
      <w:numFmt w:val="bullet"/>
      <w:lvlText w:val="•"/>
      <w:lvlJc w:val="left"/>
      <w:pPr>
        <w:ind w:left="5811" w:hanging="425"/>
      </w:pPr>
      <w:rPr>
        <w:rFonts w:hint="default"/>
        <w:lang w:val="tr-TR" w:eastAsia="en-US" w:bidi="ar-SA"/>
      </w:rPr>
    </w:lvl>
    <w:lvl w:ilvl="6">
      <w:numFmt w:val="bullet"/>
      <w:lvlText w:val="•"/>
      <w:lvlJc w:val="left"/>
      <w:pPr>
        <w:ind w:left="6834" w:hanging="425"/>
      </w:pPr>
      <w:rPr>
        <w:rFonts w:hint="default"/>
        <w:lang w:val="tr-TR" w:eastAsia="en-US" w:bidi="ar-SA"/>
      </w:rPr>
    </w:lvl>
    <w:lvl w:ilvl="7">
      <w:numFmt w:val="bullet"/>
      <w:lvlText w:val="•"/>
      <w:lvlJc w:val="left"/>
      <w:pPr>
        <w:ind w:left="7857" w:hanging="425"/>
      </w:pPr>
      <w:rPr>
        <w:rFonts w:hint="default"/>
        <w:lang w:val="tr-TR" w:eastAsia="en-US" w:bidi="ar-SA"/>
      </w:rPr>
    </w:lvl>
    <w:lvl w:ilvl="8">
      <w:numFmt w:val="bullet"/>
      <w:lvlText w:val="•"/>
      <w:lvlJc w:val="left"/>
      <w:pPr>
        <w:ind w:left="8880" w:hanging="425"/>
      </w:pPr>
      <w:rPr>
        <w:rFonts w:hint="default"/>
        <w:lang w:val="tr-TR" w:eastAsia="en-US" w:bidi="ar-SA"/>
      </w:rPr>
    </w:lvl>
  </w:abstractNum>
  <w:abstractNum w:abstractNumId="1" w15:restartNumberingAfterBreak="0">
    <w:nsid w:val="0AB73636"/>
    <w:multiLevelType w:val="hybridMultilevel"/>
    <w:tmpl w:val="DFD21ABE"/>
    <w:lvl w:ilvl="0" w:tplc="C0783EC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54A3E3F"/>
    <w:multiLevelType w:val="hybridMultilevel"/>
    <w:tmpl w:val="701C641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6EE3C11"/>
    <w:multiLevelType w:val="hybridMultilevel"/>
    <w:tmpl w:val="E11EF1F8"/>
    <w:lvl w:ilvl="0" w:tplc="46D0F9B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28356E"/>
    <w:multiLevelType w:val="hybridMultilevel"/>
    <w:tmpl w:val="133899AA"/>
    <w:lvl w:ilvl="0" w:tplc="46D0F9B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2FDBDF"/>
    <w:multiLevelType w:val="hybridMultilevel"/>
    <w:tmpl w:val="C705C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403218"/>
    <w:multiLevelType w:val="hybridMultilevel"/>
    <w:tmpl w:val="4A5E7AAE"/>
    <w:lvl w:ilvl="0" w:tplc="6BA869DA">
      <w:start w:val="7"/>
      <w:numFmt w:val="decimal"/>
      <w:lvlText w:val="%1."/>
      <w:lvlJc w:val="left"/>
      <w:pPr>
        <w:ind w:left="1495" w:hanging="360"/>
      </w:pPr>
      <w:rPr>
        <w:rFonts w:hint="default"/>
      </w:rPr>
    </w:lvl>
    <w:lvl w:ilvl="1" w:tplc="041F0019" w:tentative="1">
      <w:start w:val="1"/>
      <w:numFmt w:val="lowerLetter"/>
      <w:lvlText w:val="%2."/>
      <w:lvlJc w:val="left"/>
      <w:pPr>
        <w:ind w:left="2682" w:hanging="360"/>
      </w:pPr>
    </w:lvl>
    <w:lvl w:ilvl="2" w:tplc="041F001B" w:tentative="1">
      <w:start w:val="1"/>
      <w:numFmt w:val="lowerRoman"/>
      <w:lvlText w:val="%3."/>
      <w:lvlJc w:val="right"/>
      <w:pPr>
        <w:ind w:left="3402" w:hanging="180"/>
      </w:pPr>
    </w:lvl>
    <w:lvl w:ilvl="3" w:tplc="041F000F" w:tentative="1">
      <w:start w:val="1"/>
      <w:numFmt w:val="decimal"/>
      <w:lvlText w:val="%4."/>
      <w:lvlJc w:val="left"/>
      <w:pPr>
        <w:ind w:left="4122" w:hanging="360"/>
      </w:pPr>
    </w:lvl>
    <w:lvl w:ilvl="4" w:tplc="041F0019" w:tentative="1">
      <w:start w:val="1"/>
      <w:numFmt w:val="lowerLetter"/>
      <w:lvlText w:val="%5."/>
      <w:lvlJc w:val="left"/>
      <w:pPr>
        <w:ind w:left="4842" w:hanging="360"/>
      </w:pPr>
    </w:lvl>
    <w:lvl w:ilvl="5" w:tplc="041F001B" w:tentative="1">
      <w:start w:val="1"/>
      <w:numFmt w:val="lowerRoman"/>
      <w:lvlText w:val="%6."/>
      <w:lvlJc w:val="right"/>
      <w:pPr>
        <w:ind w:left="5562" w:hanging="180"/>
      </w:pPr>
    </w:lvl>
    <w:lvl w:ilvl="6" w:tplc="041F000F" w:tentative="1">
      <w:start w:val="1"/>
      <w:numFmt w:val="decimal"/>
      <w:lvlText w:val="%7."/>
      <w:lvlJc w:val="left"/>
      <w:pPr>
        <w:ind w:left="6282" w:hanging="360"/>
      </w:pPr>
    </w:lvl>
    <w:lvl w:ilvl="7" w:tplc="041F0019" w:tentative="1">
      <w:start w:val="1"/>
      <w:numFmt w:val="lowerLetter"/>
      <w:lvlText w:val="%8."/>
      <w:lvlJc w:val="left"/>
      <w:pPr>
        <w:ind w:left="7002" w:hanging="360"/>
      </w:pPr>
    </w:lvl>
    <w:lvl w:ilvl="8" w:tplc="041F001B" w:tentative="1">
      <w:start w:val="1"/>
      <w:numFmt w:val="lowerRoman"/>
      <w:lvlText w:val="%9."/>
      <w:lvlJc w:val="right"/>
      <w:pPr>
        <w:ind w:left="7722" w:hanging="180"/>
      </w:pPr>
    </w:lvl>
  </w:abstractNum>
  <w:abstractNum w:abstractNumId="7" w15:restartNumberingAfterBreak="0">
    <w:nsid w:val="389E44B8"/>
    <w:multiLevelType w:val="multilevel"/>
    <w:tmpl w:val="0C84894E"/>
    <w:lvl w:ilvl="0">
      <w:start w:val="7"/>
      <w:numFmt w:val="decimal"/>
      <w:lvlText w:val="%1."/>
      <w:lvlJc w:val="left"/>
      <w:pPr>
        <w:ind w:left="1160" w:hanging="42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60" w:hanging="42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3113" w:hanging="428"/>
      </w:pPr>
      <w:rPr>
        <w:rFonts w:hint="default"/>
        <w:lang w:val="tr-TR" w:eastAsia="en-US" w:bidi="ar-SA"/>
      </w:rPr>
    </w:lvl>
    <w:lvl w:ilvl="3">
      <w:numFmt w:val="bullet"/>
      <w:lvlText w:val="•"/>
      <w:lvlJc w:val="left"/>
      <w:pPr>
        <w:ind w:left="4089" w:hanging="428"/>
      </w:pPr>
      <w:rPr>
        <w:rFonts w:hint="default"/>
        <w:lang w:val="tr-TR" w:eastAsia="en-US" w:bidi="ar-SA"/>
      </w:rPr>
    </w:lvl>
    <w:lvl w:ilvl="4">
      <w:numFmt w:val="bullet"/>
      <w:lvlText w:val="•"/>
      <w:lvlJc w:val="left"/>
      <w:pPr>
        <w:ind w:left="5066" w:hanging="428"/>
      </w:pPr>
      <w:rPr>
        <w:rFonts w:hint="default"/>
        <w:lang w:val="tr-TR" w:eastAsia="en-US" w:bidi="ar-SA"/>
      </w:rPr>
    </w:lvl>
    <w:lvl w:ilvl="5">
      <w:numFmt w:val="bullet"/>
      <w:lvlText w:val="•"/>
      <w:lvlJc w:val="left"/>
      <w:pPr>
        <w:ind w:left="6043" w:hanging="428"/>
      </w:pPr>
      <w:rPr>
        <w:rFonts w:hint="default"/>
        <w:lang w:val="tr-TR" w:eastAsia="en-US" w:bidi="ar-SA"/>
      </w:rPr>
    </w:lvl>
    <w:lvl w:ilvl="6">
      <w:numFmt w:val="bullet"/>
      <w:lvlText w:val="•"/>
      <w:lvlJc w:val="left"/>
      <w:pPr>
        <w:ind w:left="7019" w:hanging="428"/>
      </w:pPr>
      <w:rPr>
        <w:rFonts w:hint="default"/>
        <w:lang w:val="tr-TR" w:eastAsia="en-US" w:bidi="ar-SA"/>
      </w:rPr>
    </w:lvl>
    <w:lvl w:ilvl="7">
      <w:numFmt w:val="bullet"/>
      <w:lvlText w:val="•"/>
      <w:lvlJc w:val="left"/>
      <w:pPr>
        <w:ind w:left="7996" w:hanging="428"/>
      </w:pPr>
      <w:rPr>
        <w:rFonts w:hint="default"/>
        <w:lang w:val="tr-TR" w:eastAsia="en-US" w:bidi="ar-SA"/>
      </w:rPr>
    </w:lvl>
    <w:lvl w:ilvl="8">
      <w:numFmt w:val="bullet"/>
      <w:lvlText w:val="•"/>
      <w:lvlJc w:val="left"/>
      <w:pPr>
        <w:ind w:left="8973" w:hanging="428"/>
      </w:pPr>
      <w:rPr>
        <w:rFonts w:hint="default"/>
        <w:lang w:val="tr-TR" w:eastAsia="en-US" w:bidi="ar-SA"/>
      </w:rPr>
    </w:lvl>
  </w:abstractNum>
  <w:abstractNum w:abstractNumId="8" w15:restartNumberingAfterBreak="0">
    <w:nsid w:val="47874040"/>
    <w:multiLevelType w:val="hybridMultilevel"/>
    <w:tmpl w:val="52981BB2"/>
    <w:lvl w:ilvl="0" w:tplc="DC16C72E">
      <w:numFmt w:val="bullet"/>
      <w:lvlText w:val=""/>
      <w:lvlJc w:val="left"/>
      <w:pPr>
        <w:ind w:left="593" w:hanging="286"/>
      </w:pPr>
      <w:rPr>
        <w:rFonts w:ascii="Symbol" w:eastAsia="Symbol" w:hAnsi="Symbol" w:cs="Symbol" w:hint="default"/>
        <w:w w:val="100"/>
        <w:sz w:val="24"/>
        <w:szCs w:val="24"/>
        <w:lang w:val="tr-TR" w:eastAsia="en-US" w:bidi="ar-SA"/>
      </w:rPr>
    </w:lvl>
    <w:lvl w:ilvl="1" w:tplc="ED6001AE">
      <w:numFmt w:val="bullet"/>
      <w:lvlText w:val="•"/>
      <w:lvlJc w:val="left"/>
      <w:pPr>
        <w:ind w:left="1632" w:hanging="286"/>
      </w:pPr>
      <w:rPr>
        <w:rFonts w:hint="default"/>
        <w:lang w:val="tr-TR" w:eastAsia="en-US" w:bidi="ar-SA"/>
      </w:rPr>
    </w:lvl>
    <w:lvl w:ilvl="2" w:tplc="E772B68C">
      <w:numFmt w:val="bullet"/>
      <w:lvlText w:val="•"/>
      <w:lvlJc w:val="left"/>
      <w:pPr>
        <w:ind w:left="2665" w:hanging="286"/>
      </w:pPr>
      <w:rPr>
        <w:rFonts w:hint="default"/>
        <w:lang w:val="tr-TR" w:eastAsia="en-US" w:bidi="ar-SA"/>
      </w:rPr>
    </w:lvl>
    <w:lvl w:ilvl="3" w:tplc="A4189CDC">
      <w:numFmt w:val="bullet"/>
      <w:lvlText w:val="•"/>
      <w:lvlJc w:val="left"/>
      <w:pPr>
        <w:ind w:left="3697" w:hanging="286"/>
      </w:pPr>
      <w:rPr>
        <w:rFonts w:hint="default"/>
        <w:lang w:val="tr-TR" w:eastAsia="en-US" w:bidi="ar-SA"/>
      </w:rPr>
    </w:lvl>
    <w:lvl w:ilvl="4" w:tplc="0AD6FAC2">
      <w:numFmt w:val="bullet"/>
      <w:lvlText w:val="•"/>
      <w:lvlJc w:val="left"/>
      <w:pPr>
        <w:ind w:left="4730" w:hanging="286"/>
      </w:pPr>
      <w:rPr>
        <w:rFonts w:hint="default"/>
        <w:lang w:val="tr-TR" w:eastAsia="en-US" w:bidi="ar-SA"/>
      </w:rPr>
    </w:lvl>
    <w:lvl w:ilvl="5" w:tplc="8ADA5DFE">
      <w:numFmt w:val="bullet"/>
      <w:lvlText w:val="•"/>
      <w:lvlJc w:val="left"/>
      <w:pPr>
        <w:ind w:left="5763" w:hanging="286"/>
      </w:pPr>
      <w:rPr>
        <w:rFonts w:hint="default"/>
        <w:lang w:val="tr-TR" w:eastAsia="en-US" w:bidi="ar-SA"/>
      </w:rPr>
    </w:lvl>
    <w:lvl w:ilvl="6" w:tplc="72A80A7E">
      <w:numFmt w:val="bullet"/>
      <w:lvlText w:val="•"/>
      <w:lvlJc w:val="left"/>
      <w:pPr>
        <w:ind w:left="6795" w:hanging="286"/>
      </w:pPr>
      <w:rPr>
        <w:rFonts w:hint="default"/>
        <w:lang w:val="tr-TR" w:eastAsia="en-US" w:bidi="ar-SA"/>
      </w:rPr>
    </w:lvl>
    <w:lvl w:ilvl="7" w:tplc="D940FD9E">
      <w:numFmt w:val="bullet"/>
      <w:lvlText w:val="•"/>
      <w:lvlJc w:val="left"/>
      <w:pPr>
        <w:ind w:left="7828" w:hanging="286"/>
      </w:pPr>
      <w:rPr>
        <w:rFonts w:hint="default"/>
        <w:lang w:val="tr-TR" w:eastAsia="en-US" w:bidi="ar-SA"/>
      </w:rPr>
    </w:lvl>
    <w:lvl w:ilvl="8" w:tplc="5978A2AA">
      <w:numFmt w:val="bullet"/>
      <w:lvlText w:val="•"/>
      <w:lvlJc w:val="left"/>
      <w:pPr>
        <w:ind w:left="8861" w:hanging="286"/>
      </w:pPr>
      <w:rPr>
        <w:rFonts w:hint="default"/>
        <w:lang w:val="tr-TR" w:eastAsia="en-US" w:bidi="ar-SA"/>
      </w:rPr>
    </w:lvl>
  </w:abstractNum>
  <w:abstractNum w:abstractNumId="9" w15:restartNumberingAfterBreak="0">
    <w:nsid w:val="4B3D176D"/>
    <w:multiLevelType w:val="hybridMultilevel"/>
    <w:tmpl w:val="7A66F6F2"/>
    <w:lvl w:ilvl="0" w:tplc="28AA8BCC">
      <w:start w:val="1"/>
      <w:numFmt w:val="decimal"/>
      <w:lvlText w:val="%1-"/>
      <w:lvlJc w:val="left"/>
      <w:pPr>
        <w:ind w:left="1661" w:hanging="360"/>
      </w:pPr>
      <w:rPr>
        <w:rFonts w:hint="default"/>
      </w:rPr>
    </w:lvl>
    <w:lvl w:ilvl="1" w:tplc="041F0019" w:tentative="1">
      <w:start w:val="1"/>
      <w:numFmt w:val="lowerLetter"/>
      <w:lvlText w:val="%2."/>
      <w:lvlJc w:val="left"/>
      <w:pPr>
        <w:ind w:left="2381" w:hanging="360"/>
      </w:pPr>
    </w:lvl>
    <w:lvl w:ilvl="2" w:tplc="041F001B" w:tentative="1">
      <w:start w:val="1"/>
      <w:numFmt w:val="lowerRoman"/>
      <w:lvlText w:val="%3."/>
      <w:lvlJc w:val="right"/>
      <w:pPr>
        <w:ind w:left="3101" w:hanging="180"/>
      </w:pPr>
    </w:lvl>
    <w:lvl w:ilvl="3" w:tplc="041F000F" w:tentative="1">
      <w:start w:val="1"/>
      <w:numFmt w:val="decimal"/>
      <w:lvlText w:val="%4."/>
      <w:lvlJc w:val="left"/>
      <w:pPr>
        <w:ind w:left="3821" w:hanging="360"/>
      </w:pPr>
    </w:lvl>
    <w:lvl w:ilvl="4" w:tplc="041F0019" w:tentative="1">
      <w:start w:val="1"/>
      <w:numFmt w:val="lowerLetter"/>
      <w:lvlText w:val="%5."/>
      <w:lvlJc w:val="left"/>
      <w:pPr>
        <w:ind w:left="4541" w:hanging="360"/>
      </w:pPr>
    </w:lvl>
    <w:lvl w:ilvl="5" w:tplc="041F001B" w:tentative="1">
      <w:start w:val="1"/>
      <w:numFmt w:val="lowerRoman"/>
      <w:lvlText w:val="%6."/>
      <w:lvlJc w:val="right"/>
      <w:pPr>
        <w:ind w:left="5261" w:hanging="180"/>
      </w:pPr>
    </w:lvl>
    <w:lvl w:ilvl="6" w:tplc="041F000F" w:tentative="1">
      <w:start w:val="1"/>
      <w:numFmt w:val="decimal"/>
      <w:lvlText w:val="%7."/>
      <w:lvlJc w:val="left"/>
      <w:pPr>
        <w:ind w:left="5981" w:hanging="360"/>
      </w:pPr>
    </w:lvl>
    <w:lvl w:ilvl="7" w:tplc="041F0019" w:tentative="1">
      <w:start w:val="1"/>
      <w:numFmt w:val="lowerLetter"/>
      <w:lvlText w:val="%8."/>
      <w:lvlJc w:val="left"/>
      <w:pPr>
        <w:ind w:left="6701" w:hanging="360"/>
      </w:pPr>
    </w:lvl>
    <w:lvl w:ilvl="8" w:tplc="041F001B" w:tentative="1">
      <w:start w:val="1"/>
      <w:numFmt w:val="lowerRoman"/>
      <w:lvlText w:val="%9."/>
      <w:lvlJc w:val="right"/>
      <w:pPr>
        <w:ind w:left="7421" w:hanging="180"/>
      </w:pPr>
    </w:lvl>
  </w:abstractNum>
  <w:abstractNum w:abstractNumId="10" w15:restartNumberingAfterBreak="0">
    <w:nsid w:val="55863600"/>
    <w:multiLevelType w:val="hybridMultilevel"/>
    <w:tmpl w:val="1D14C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565325"/>
    <w:multiLevelType w:val="hybridMultilevel"/>
    <w:tmpl w:val="FEE649EE"/>
    <w:lvl w:ilvl="0" w:tplc="7C08E394">
      <w:start w:val="1"/>
      <w:numFmt w:val="decimal"/>
      <w:lvlText w:val="%1-"/>
      <w:lvlJc w:val="left"/>
      <w:pPr>
        <w:ind w:left="877" w:hanging="284"/>
      </w:pPr>
      <w:rPr>
        <w:rFonts w:ascii="Times New Roman" w:eastAsia="Times New Roman" w:hAnsi="Times New Roman" w:cs="Times New Roman" w:hint="default"/>
        <w:w w:val="100"/>
        <w:sz w:val="24"/>
        <w:szCs w:val="24"/>
        <w:lang w:val="tr-TR" w:eastAsia="en-US" w:bidi="ar-SA"/>
      </w:rPr>
    </w:lvl>
    <w:lvl w:ilvl="1" w:tplc="341676E6">
      <w:start w:val="1"/>
      <w:numFmt w:val="decimal"/>
      <w:lvlText w:val="%2."/>
      <w:lvlJc w:val="left"/>
      <w:pPr>
        <w:ind w:left="953" w:hanging="221"/>
      </w:pPr>
      <w:rPr>
        <w:rFonts w:hint="default"/>
        <w:b/>
        <w:bCs/>
        <w:w w:val="100"/>
        <w:lang w:val="tr-TR" w:eastAsia="en-US" w:bidi="ar-SA"/>
      </w:rPr>
    </w:lvl>
    <w:lvl w:ilvl="2" w:tplc="E17606FA">
      <w:numFmt w:val="bullet"/>
      <w:lvlText w:val="•"/>
      <w:lvlJc w:val="left"/>
      <w:pPr>
        <w:ind w:left="2067" w:hanging="221"/>
      </w:pPr>
      <w:rPr>
        <w:rFonts w:hint="default"/>
        <w:lang w:val="tr-TR" w:eastAsia="en-US" w:bidi="ar-SA"/>
      </w:rPr>
    </w:lvl>
    <w:lvl w:ilvl="3" w:tplc="09A66856">
      <w:numFmt w:val="bullet"/>
      <w:lvlText w:val="•"/>
      <w:lvlJc w:val="left"/>
      <w:pPr>
        <w:ind w:left="3174" w:hanging="221"/>
      </w:pPr>
      <w:rPr>
        <w:rFonts w:hint="default"/>
        <w:lang w:val="tr-TR" w:eastAsia="en-US" w:bidi="ar-SA"/>
      </w:rPr>
    </w:lvl>
    <w:lvl w:ilvl="4" w:tplc="12C08DD6">
      <w:numFmt w:val="bullet"/>
      <w:lvlText w:val="•"/>
      <w:lvlJc w:val="left"/>
      <w:pPr>
        <w:ind w:left="4282" w:hanging="221"/>
      </w:pPr>
      <w:rPr>
        <w:rFonts w:hint="default"/>
        <w:lang w:val="tr-TR" w:eastAsia="en-US" w:bidi="ar-SA"/>
      </w:rPr>
    </w:lvl>
    <w:lvl w:ilvl="5" w:tplc="F30EDF2A">
      <w:numFmt w:val="bullet"/>
      <w:lvlText w:val="•"/>
      <w:lvlJc w:val="left"/>
      <w:pPr>
        <w:ind w:left="5389" w:hanging="221"/>
      </w:pPr>
      <w:rPr>
        <w:rFonts w:hint="default"/>
        <w:lang w:val="tr-TR" w:eastAsia="en-US" w:bidi="ar-SA"/>
      </w:rPr>
    </w:lvl>
    <w:lvl w:ilvl="6" w:tplc="029A4744">
      <w:numFmt w:val="bullet"/>
      <w:lvlText w:val="•"/>
      <w:lvlJc w:val="left"/>
      <w:pPr>
        <w:ind w:left="6496" w:hanging="221"/>
      </w:pPr>
      <w:rPr>
        <w:rFonts w:hint="default"/>
        <w:lang w:val="tr-TR" w:eastAsia="en-US" w:bidi="ar-SA"/>
      </w:rPr>
    </w:lvl>
    <w:lvl w:ilvl="7" w:tplc="91224886">
      <w:numFmt w:val="bullet"/>
      <w:lvlText w:val="•"/>
      <w:lvlJc w:val="left"/>
      <w:pPr>
        <w:ind w:left="7604" w:hanging="221"/>
      </w:pPr>
      <w:rPr>
        <w:rFonts w:hint="default"/>
        <w:lang w:val="tr-TR" w:eastAsia="en-US" w:bidi="ar-SA"/>
      </w:rPr>
    </w:lvl>
    <w:lvl w:ilvl="8" w:tplc="BBFAEF28">
      <w:numFmt w:val="bullet"/>
      <w:lvlText w:val="•"/>
      <w:lvlJc w:val="left"/>
      <w:pPr>
        <w:ind w:left="8711" w:hanging="221"/>
      </w:pPr>
      <w:rPr>
        <w:rFonts w:hint="default"/>
        <w:lang w:val="tr-TR" w:eastAsia="en-US" w:bidi="ar-SA"/>
      </w:rPr>
    </w:lvl>
  </w:abstractNum>
  <w:abstractNum w:abstractNumId="12" w15:restartNumberingAfterBreak="0">
    <w:nsid w:val="5D57254D"/>
    <w:multiLevelType w:val="hybridMultilevel"/>
    <w:tmpl w:val="64AA2230"/>
    <w:lvl w:ilvl="0" w:tplc="957678D6">
      <w:start w:val="1"/>
      <w:numFmt w:val="bullet"/>
      <w:lvlText w:val=""/>
      <w:lvlJc w:val="center"/>
      <w:pPr>
        <w:ind w:left="2283" w:hanging="360"/>
      </w:pPr>
      <w:rPr>
        <w:rFonts w:ascii="Symbol" w:hAnsi="Symbol" w:hint="default"/>
      </w:rPr>
    </w:lvl>
    <w:lvl w:ilvl="1" w:tplc="041F0003" w:tentative="1">
      <w:start w:val="1"/>
      <w:numFmt w:val="bullet"/>
      <w:lvlText w:val="o"/>
      <w:lvlJc w:val="left"/>
      <w:pPr>
        <w:ind w:left="3003" w:hanging="360"/>
      </w:pPr>
      <w:rPr>
        <w:rFonts w:ascii="Courier New" w:hAnsi="Courier New" w:cs="Courier New" w:hint="default"/>
      </w:rPr>
    </w:lvl>
    <w:lvl w:ilvl="2" w:tplc="041F0005" w:tentative="1">
      <w:start w:val="1"/>
      <w:numFmt w:val="bullet"/>
      <w:lvlText w:val=""/>
      <w:lvlJc w:val="left"/>
      <w:pPr>
        <w:ind w:left="3723" w:hanging="360"/>
      </w:pPr>
      <w:rPr>
        <w:rFonts w:ascii="Wingdings" w:hAnsi="Wingdings" w:hint="default"/>
      </w:rPr>
    </w:lvl>
    <w:lvl w:ilvl="3" w:tplc="041F0001" w:tentative="1">
      <w:start w:val="1"/>
      <w:numFmt w:val="bullet"/>
      <w:lvlText w:val=""/>
      <w:lvlJc w:val="left"/>
      <w:pPr>
        <w:ind w:left="4443" w:hanging="360"/>
      </w:pPr>
      <w:rPr>
        <w:rFonts w:ascii="Symbol" w:hAnsi="Symbol" w:hint="default"/>
      </w:rPr>
    </w:lvl>
    <w:lvl w:ilvl="4" w:tplc="041F0003" w:tentative="1">
      <w:start w:val="1"/>
      <w:numFmt w:val="bullet"/>
      <w:lvlText w:val="o"/>
      <w:lvlJc w:val="left"/>
      <w:pPr>
        <w:ind w:left="5163" w:hanging="360"/>
      </w:pPr>
      <w:rPr>
        <w:rFonts w:ascii="Courier New" w:hAnsi="Courier New" w:cs="Courier New" w:hint="default"/>
      </w:rPr>
    </w:lvl>
    <w:lvl w:ilvl="5" w:tplc="041F0005" w:tentative="1">
      <w:start w:val="1"/>
      <w:numFmt w:val="bullet"/>
      <w:lvlText w:val=""/>
      <w:lvlJc w:val="left"/>
      <w:pPr>
        <w:ind w:left="5883" w:hanging="360"/>
      </w:pPr>
      <w:rPr>
        <w:rFonts w:ascii="Wingdings" w:hAnsi="Wingdings" w:hint="default"/>
      </w:rPr>
    </w:lvl>
    <w:lvl w:ilvl="6" w:tplc="041F0001" w:tentative="1">
      <w:start w:val="1"/>
      <w:numFmt w:val="bullet"/>
      <w:lvlText w:val=""/>
      <w:lvlJc w:val="left"/>
      <w:pPr>
        <w:ind w:left="6603" w:hanging="360"/>
      </w:pPr>
      <w:rPr>
        <w:rFonts w:ascii="Symbol" w:hAnsi="Symbol" w:hint="default"/>
      </w:rPr>
    </w:lvl>
    <w:lvl w:ilvl="7" w:tplc="041F0003" w:tentative="1">
      <w:start w:val="1"/>
      <w:numFmt w:val="bullet"/>
      <w:lvlText w:val="o"/>
      <w:lvlJc w:val="left"/>
      <w:pPr>
        <w:ind w:left="7323" w:hanging="360"/>
      </w:pPr>
      <w:rPr>
        <w:rFonts w:ascii="Courier New" w:hAnsi="Courier New" w:cs="Courier New" w:hint="default"/>
      </w:rPr>
    </w:lvl>
    <w:lvl w:ilvl="8" w:tplc="041F0005" w:tentative="1">
      <w:start w:val="1"/>
      <w:numFmt w:val="bullet"/>
      <w:lvlText w:val=""/>
      <w:lvlJc w:val="left"/>
      <w:pPr>
        <w:ind w:left="8043" w:hanging="360"/>
      </w:pPr>
      <w:rPr>
        <w:rFonts w:ascii="Wingdings" w:hAnsi="Wingdings" w:hint="default"/>
      </w:rPr>
    </w:lvl>
  </w:abstractNum>
  <w:abstractNum w:abstractNumId="13" w15:restartNumberingAfterBreak="0">
    <w:nsid w:val="63C71089"/>
    <w:multiLevelType w:val="hybridMultilevel"/>
    <w:tmpl w:val="05E21182"/>
    <w:lvl w:ilvl="0" w:tplc="FF946FFE">
      <w:start w:val="11"/>
      <w:numFmt w:val="decimal"/>
      <w:lvlText w:val="%1."/>
      <w:lvlJc w:val="left"/>
      <w:pPr>
        <w:ind w:left="1093" w:hanging="344"/>
      </w:pPr>
      <w:rPr>
        <w:rFonts w:ascii="Times New Roman" w:eastAsia="Times New Roman" w:hAnsi="Times New Roman" w:cs="Times New Roman" w:hint="default"/>
        <w:b/>
        <w:bCs/>
        <w:w w:val="100"/>
        <w:sz w:val="24"/>
        <w:szCs w:val="24"/>
        <w:lang w:val="tr-TR" w:eastAsia="en-US" w:bidi="ar-SA"/>
      </w:rPr>
    </w:lvl>
    <w:lvl w:ilvl="1" w:tplc="F9664896">
      <w:numFmt w:val="bullet"/>
      <w:lvlText w:val="•"/>
      <w:lvlJc w:val="left"/>
      <w:pPr>
        <w:ind w:left="2082" w:hanging="344"/>
      </w:pPr>
      <w:rPr>
        <w:rFonts w:hint="default"/>
        <w:lang w:val="tr-TR" w:eastAsia="en-US" w:bidi="ar-SA"/>
      </w:rPr>
    </w:lvl>
    <w:lvl w:ilvl="2" w:tplc="FF563224">
      <w:numFmt w:val="bullet"/>
      <w:lvlText w:val="•"/>
      <w:lvlJc w:val="left"/>
      <w:pPr>
        <w:ind w:left="3065" w:hanging="344"/>
      </w:pPr>
      <w:rPr>
        <w:rFonts w:hint="default"/>
        <w:lang w:val="tr-TR" w:eastAsia="en-US" w:bidi="ar-SA"/>
      </w:rPr>
    </w:lvl>
    <w:lvl w:ilvl="3" w:tplc="D884FBFE">
      <w:numFmt w:val="bullet"/>
      <w:lvlText w:val="•"/>
      <w:lvlJc w:val="left"/>
      <w:pPr>
        <w:ind w:left="4047" w:hanging="344"/>
      </w:pPr>
      <w:rPr>
        <w:rFonts w:hint="default"/>
        <w:lang w:val="tr-TR" w:eastAsia="en-US" w:bidi="ar-SA"/>
      </w:rPr>
    </w:lvl>
    <w:lvl w:ilvl="4" w:tplc="FC7E28FC">
      <w:numFmt w:val="bullet"/>
      <w:lvlText w:val="•"/>
      <w:lvlJc w:val="left"/>
      <w:pPr>
        <w:ind w:left="5030" w:hanging="344"/>
      </w:pPr>
      <w:rPr>
        <w:rFonts w:hint="default"/>
        <w:lang w:val="tr-TR" w:eastAsia="en-US" w:bidi="ar-SA"/>
      </w:rPr>
    </w:lvl>
    <w:lvl w:ilvl="5" w:tplc="D0A4BF8C">
      <w:numFmt w:val="bullet"/>
      <w:lvlText w:val="•"/>
      <w:lvlJc w:val="left"/>
      <w:pPr>
        <w:ind w:left="6013" w:hanging="344"/>
      </w:pPr>
      <w:rPr>
        <w:rFonts w:hint="default"/>
        <w:lang w:val="tr-TR" w:eastAsia="en-US" w:bidi="ar-SA"/>
      </w:rPr>
    </w:lvl>
    <w:lvl w:ilvl="6" w:tplc="F65A7258">
      <w:numFmt w:val="bullet"/>
      <w:lvlText w:val="•"/>
      <w:lvlJc w:val="left"/>
      <w:pPr>
        <w:ind w:left="6995" w:hanging="344"/>
      </w:pPr>
      <w:rPr>
        <w:rFonts w:hint="default"/>
        <w:lang w:val="tr-TR" w:eastAsia="en-US" w:bidi="ar-SA"/>
      </w:rPr>
    </w:lvl>
    <w:lvl w:ilvl="7" w:tplc="F52678D6">
      <w:numFmt w:val="bullet"/>
      <w:lvlText w:val="•"/>
      <w:lvlJc w:val="left"/>
      <w:pPr>
        <w:ind w:left="7978" w:hanging="344"/>
      </w:pPr>
      <w:rPr>
        <w:rFonts w:hint="default"/>
        <w:lang w:val="tr-TR" w:eastAsia="en-US" w:bidi="ar-SA"/>
      </w:rPr>
    </w:lvl>
    <w:lvl w:ilvl="8" w:tplc="1D50FCE6">
      <w:numFmt w:val="bullet"/>
      <w:lvlText w:val="•"/>
      <w:lvlJc w:val="left"/>
      <w:pPr>
        <w:ind w:left="8961" w:hanging="344"/>
      </w:pPr>
      <w:rPr>
        <w:rFonts w:hint="default"/>
        <w:lang w:val="tr-TR" w:eastAsia="en-US" w:bidi="ar-SA"/>
      </w:rPr>
    </w:lvl>
  </w:abstractNum>
  <w:abstractNum w:abstractNumId="14" w15:restartNumberingAfterBreak="0">
    <w:nsid w:val="71010786"/>
    <w:multiLevelType w:val="hybridMultilevel"/>
    <w:tmpl w:val="F7EEEECA"/>
    <w:lvl w:ilvl="0" w:tplc="F034BB9C">
      <w:start w:val="8"/>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5" w15:restartNumberingAfterBreak="0">
    <w:nsid w:val="746E0312"/>
    <w:multiLevelType w:val="hybridMultilevel"/>
    <w:tmpl w:val="E372290E"/>
    <w:lvl w:ilvl="0" w:tplc="041F0001">
      <w:start w:val="1"/>
      <w:numFmt w:val="bullet"/>
      <w:lvlText w:val=""/>
      <w:lvlJc w:val="left"/>
      <w:pPr>
        <w:ind w:left="2021" w:hanging="360"/>
      </w:pPr>
      <w:rPr>
        <w:rFonts w:ascii="Symbol" w:hAnsi="Symbol" w:hint="default"/>
      </w:rPr>
    </w:lvl>
    <w:lvl w:ilvl="1" w:tplc="041F0003" w:tentative="1">
      <w:start w:val="1"/>
      <w:numFmt w:val="bullet"/>
      <w:lvlText w:val="o"/>
      <w:lvlJc w:val="left"/>
      <w:pPr>
        <w:ind w:left="2741" w:hanging="360"/>
      </w:pPr>
      <w:rPr>
        <w:rFonts w:ascii="Courier New" w:hAnsi="Courier New" w:cs="Courier New" w:hint="default"/>
      </w:rPr>
    </w:lvl>
    <w:lvl w:ilvl="2" w:tplc="041F0005" w:tentative="1">
      <w:start w:val="1"/>
      <w:numFmt w:val="bullet"/>
      <w:lvlText w:val=""/>
      <w:lvlJc w:val="left"/>
      <w:pPr>
        <w:ind w:left="3461" w:hanging="360"/>
      </w:pPr>
      <w:rPr>
        <w:rFonts w:ascii="Wingdings" w:hAnsi="Wingdings" w:hint="default"/>
      </w:rPr>
    </w:lvl>
    <w:lvl w:ilvl="3" w:tplc="041F0001" w:tentative="1">
      <w:start w:val="1"/>
      <w:numFmt w:val="bullet"/>
      <w:lvlText w:val=""/>
      <w:lvlJc w:val="left"/>
      <w:pPr>
        <w:ind w:left="4181" w:hanging="360"/>
      </w:pPr>
      <w:rPr>
        <w:rFonts w:ascii="Symbol" w:hAnsi="Symbol" w:hint="default"/>
      </w:rPr>
    </w:lvl>
    <w:lvl w:ilvl="4" w:tplc="041F0003" w:tentative="1">
      <w:start w:val="1"/>
      <w:numFmt w:val="bullet"/>
      <w:lvlText w:val="o"/>
      <w:lvlJc w:val="left"/>
      <w:pPr>
        <w:ind w:left="4901" w:hanging="360"/>
      </w:pPr>
      <w:rPr>
        <w:rFonts w:ascii="Courier New" w:hAnsi="Courier New" w:cs="Courier New" w:hint="default"/>
      </w:rPr>
    </w:lvl>
    <w:lvl w:ilvl="5" w:tplc="041F0005" w:tentative="1">
      <w:start w:val="1"/>
      <w:numFmt w:val="bullet"/>
      <w:lvlText w:val=""/>
      <w:lvlJc w:val="left"/>
      <w:pPr>
        <w:ind w:left="5621" w:hanging="360"/>
      </w:pPr>
      <w:rPr>
        <w:rFonts w:ascii="Wingdings" w:hAnsi="Wingdings" w:hint="default"/>
      </w:rPr>
    </w:lvl>
    <w:lvl w:ilvl="6" w:tplc="041F0001" w:tentative="1">
      <w:start w:val="1"/>
      <w:numFmt w:val="bullet"/>
      <w:lvlText w:val=""/>
      <w:lvlJc w:val="left"/>
      <w:pPr>
        <w:ind w:left="6341" w:hanging="360"/>
      </w:pPr>
      <w:rPr>
        <w:rFonts w:ascii="Symbol" w:hAnsi="Symbol" w:hint="default"/>
      </w:rPr>
    </w:lvl>
    <w:lvl w:ilvl="7" w:tplc="041F0003" w:tentative="1">
      <w:start w:val="1"/>
      <w:numFmt w:val="bullet"/>
      <w:lvlText w:val="o"/>
      <w:lvlJc w:val="left"/>
      <w:pPr>
        <w:ind w:left="7061" w:hanging="360"/>
      </w:pPr>
      <w:rPr>
        <w:rFonts w:ascii="Courier New" w:hAnsi="Courier New" w:cs="Courier New" w:hint="default"/>
      </w:rPr>
    </w:lvl>
    <w:lvl w:ilvl="8" w:tplc="041F0005" w:tentative="1">
      <w:start w:val="1"/>
      <w:numFmt w:val="bullet"/>
      <w:lvlText w:val=""/>
      <w:lvlJc w:val="left"/>
      <w:pPr>
        <w:ind w:left="7781" w:hanging="360"/>
      </w:pPr>
      <w:rPr>
        <w:rFonts w:ascii="Wingdings" w:hAnsi="Wingdings" w:hint="default"/>
      </w:rPr>
    </w:lvl>
  </w:abstractNum>
  <w:num w:numId="1">
    <w:abstractNumId w:val="7"/>
  </w:num>
  <w:num w:numId="2">
    <w:abstractNumId w:val="13"/>
  </w:num>
  <w:num w:numId="3">
    <w:abstractNumId w:val="11"/>
  </w:num>
  <w:num w:numId="4">
    <w:abstractNumId w:val="8"/>
  </w:num>
  <w:num w:numId="5">
    <w:abstractNumId w:val="0"/>
  </w:num>
  <w:num w:numId="6">
    <w:abstractNumId w:val="6"/>
  </w:num>
  <w:num w:numId="7">
    <w:abstractNumId w:val="5"/>
  </w:num>
  <w:num w:numId="8">
    <w:abstractNumId w:val="3"/>
  </w:num>
  <w:num w:numId="9">
    <w:abstractNumId w:val="14"/>
  </w:num>
  <w:num w:numId="10">
    <w:abstractNumId w:val="12"/>
  </w:num>
  <w:num w:numId="11">
    <w:abstractNumId w:val="4"/>
  </w:num>
  <w:num w:numId="12">
    <w:abstractNumId w:val="1"/>
  </w:num>
  <w:num w:numId="13">
    <w:abstractNumId w:val="10"/>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0E"/>
    <w:rsid w:val="000C04E3"/>
    <w:rsid w:val="00115286"/>
    <w:rsid w:val="001D0F22"/>
    <w:rsid w:val="0032589D"/>
    <w:rsid w:val="00390472"/>
    <w:rsid w:val="004554B6"/>
    <w:rsid w:val="004B5498"/>
    <w:rsid w:val="004D689E"/>
    <w:rsid w:val="004E2B9A"/>
    <w:rsid w:val="005D6FAD"/>
    <w:rsid w:val="00620007"/>
    <w:rsid w:val="006749F6"/>
    <w:rsid w:val="007B7E73"/>
    <w:rsid w:val="00832684"/>
    <w:rsid w:val="00877B14"/>
    <w:rsid w:val="00A04F0A"/>
    <w:rsid w:val="00AB58EF"/>
    <w:rsid w:val="00B4590E"/>
    <w:rsid w:val="00B6354A"/>
    <w:rsid w:val="00B969F6"/>
    <w:rsid w:val="00BB3693"/>
    <w:rsid w:val="00C12110"/>
    <w:rsid w:val="00CC2FBD"/>
    <w:rsid w:val="00CF70A1"/>
    <w:rsid w:val="00D10B37"/>
    <w:rsid w:val="00F0759B"/>
    <w:rsid w:val="00FE6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01B3"/>
  <w15:chartTrackingRefBased/>
  <w15:docId w15:val="{0A94DAE1-03A3-4C07-9E4D-F8AA39C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54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6354A"/>
    <w:pPr>
      <w:ind w:left="116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354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635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6354A"/>
    <w:rPr>
      <w:sz w:val="24"/>
      <w:szCs w:val="24"/>
    </w:rPr>
  </w:style>
  <w:style w:type="character" w:customStyle="1" w:styleId="GvdeMetniChar">
    <w:name w:val="Gövde Metni Char"/>
    <w:basedOn w:val="VarsaylanParagrafYazTipi"/>
    <w:link w:val="GvdeMetni"/>
    <w:uiPriority w:val="1"/>
    <w:rsid w:val="00B6354A"/>
    <w:rPr>
      <w:rFonts w:ascii="Times New Roman" w:eastAsia="Times New Roman" w:hAnsi="Times New Roman" w:cs="Times New Roman"/>
      <w:sz w:val="24"/>
      <w:szCs w:val="24"/>
    </w:rPr>
  </w:style>
  <w:style w:type="paragraph" w:styleId="ListeParagraf">
    <w:name w:val="List Paragraph"/>
    <w:basedOn w:val="Normal"/>
    <w:uiPriority w:val="1"/>
    <w:qFormat/>
    <w:rsid w:val="00B6354A"/>
    <w:pPr>
      <w:ind w:left="1160" w:hanging="286"/>
    </w:pPr>
  </w:style>
  <w:style w:type="paragraph" w:customStyle="1" w:styleId="TableParagraph">
    <w:name w:val="Table Paragraph"/>
    <w:basedOn w:val="Normal"/>
    <w:uiPriority w:val="1"/>
    <w:qFormat/>
    <w:rsid w:val="00B6354A"/>
  </w:style>
  <w:style w:type="character" w:styleId="AklamaBavurusu">
    <w:name w:val="annotation reference"/>
    <w:basedOn w:val="VarsaylanParagrafYazTipi"/>
    <w:uiPriority w:val="99"/>
    <w:semiHidden/>
    <w:unhideWhenUsed/>
    <w:rsid w:val="00B6354A"/>
    <w:rPr>
      <w:sz w:val="16"/>
      <w:szCs w:val="16"/>
    </w:rPr>
  </w:style>
  <w:style w:type="paragraph" w:styleId="AklamaMetni">
    <w:name w:val="annotation text"/>
    <w:basedOn w:val="Normal"/>
    <w:link w:val="AklamaMetniChar"/>
    <w:uiPriority w:val="99"/>
    <w:semiHidden/>
    <w:unhideWhenUsed/>
    <w:rsid w:val="00B6354A"/>
    <w:rPr>
      <w:sz w:val="20"/>
      <w:szCs w:val="20"/>
    </w:rPr>
  </w:style>
  <w:style w:type="character" w:customStyle="1" w:styleId="AklamaMetniChar">
    <w:name w:val="Açıklama Metni Char"/>
    <w:basedOn w:val="VarsaylanParagrafYazTipi"/>
    <w:link w:val="AklamaMetni"/>
    <w:uiPriority w:val="99"/>
    <w:semiHidden/>
    <w:rsid w:val="00B6354A"/>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6354A"/>
    <w:rPr>
      <w:b/>
      <w:bCs/>
    </w:rPr>
  </w:style>
  <w:style w:type="character" w:customStyle="1" w:styleId="AklamaKonusuChar">
    <w:name w:val="Açıklama Konusu Char"/>
    <w:basedOn w:val="AklamaMetniChar"/>
    <w:link w:val="AklamaKonusu"/>
    <w:uiPriority w:val="99"/>
    <w:semiHidden/>
    <w:rsid w:val="00B6354A"/>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B635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354A"/>
    <w:rPr>
      <w:rFonts w:ascii="Segoe UI" w:eastAsia="Times New Roman" w:hAnsi="Segoe UI" w:cs="Segoe UI"/>
      <w:sz w:val="18"/>
      <w:szCs w:val="18"/>
    </w:rPr>
  </w:style>
  <w:style w:type="paragraph" w:customStyle="1" w:styleId="Default">
    <w:name w:val="Default"/>
    <w:rsid w:val="00B6354A"/>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6354A"/>
    <w:rPr>
      <w:color w:val="0563C1" w:themeColor="hyperlink"/>
      <w:u w:val="single"/>
    </w:rPr>
  </w:style>
  <w:style w:type="character" w:styleId="zmlenmeyenBahsetme">
    <w:name w:val="Unresolved Mention"/>
    <w:basedOn w:val="VarsaylanParagrafYazTipi"/>
    <w:uiPriority w:val="99"/>
    <w:semiHidden/>
    <w:unhideWhenUsed/>
    <w:rsid w:val="00B6354A"/>
    <w:rPr>
      <w:color w:val="605E5C"/>
      <w:shd w:val="clear" w:color="auto" w:fill="E1DFDD"/>
    </w:rPr>
  </w:style>
  <w:style w:type="table" w:styleId="TabloKlavuzu">
    <w:name w:val="Table Grid"/>
    <w:basedOn w:val="NormalTablo"/>
    <w:uiPriority w:val="39"/>
    <w:rsid w:val="00B6354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354A"/>
    <w:pPr>
      <w:tabs>
        <w:tab w:val="center" w:pos="4536"/>
        <w:tab w:val="right" w:pos="9072"/>
      </w:tabs>
    </w:pPr>
  </w:style>
  <w:style w:type="character" w:customStyle="1" w:styleId="stBilgiChar">
    <w:name w:val="Üst Bilgi Char"/>
    <w:basedOn w:val="VarsaylanParagrafYazTipi"/>
    <w:link w:val="stBilgi"/>
    <w:uiPriority w:val="99"/>
    <w:rsid w:val="00B6354A"/>
    <w:rPr>
      <w:rFonts w:ascii="Times New Roman" w:eastAsia="Times New Roman" w:hAnsi="Times New Roman" w:cs="Times New Roman"/>
    </w:rPr>
  </w:style>
  <w:style w:type="paragraph" w:styleId="AltBilgi">
    <w:name w:val="footer"/>
    <w:basedOn w:val="Normal"/>
    <w:link w:val="AltBilgiChar"/>
    <w:uiPriority w:val="99"/>
    <w:unhideWhenUsed/>
    <w:rsid w:val="00B6354A"/>
    <w:pPr>
      <w:tabs>
        <w:tab w:val="center" w:pos="4536"/>
        <w:tab w:val="right" w:pos="9072"/>
      </w:tabs>
    </w:pPr>
  </w:style>
  <w:style w:type="character" w:customStyle="1" w:styleId="AltBilgiChar">
    <w:name w:val="Alt Bilgi Char"/>
    <w:basedOn w:val="VarsaylanParagrafYazTipi"/>
    <w:link w:val="AltBilgi"/>
    <w:uiPriority w:val="99"/>
    <w:rsid w:val="00B6354A"/>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B6354A"/>
    <w:rPr>
      <w:sz w:val="20"/>
      <w:szCs w:val="20"/>
    </w:rPr>
  </w:style>
  <w:style w:type="character" w:customStyle="1" w:styleId="DipnotMetniChar">
    <w:name w:val="Dipnot Metni Char"/>
    <w:basedOn w:val="VarsaylanParagrafYazTipi"/>
    <w:link w:val="DipnotMetni"/>
    <w:uiPriority w:val="99"/>
    <w:semiHidden/>
    <w:rsid w:val="00B6354A"/>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B6354A"/>
    <w:rPr>
      <w:vertAlign w:val="superscript"/>
    </w:rPr>
  </w:style>
  <w:style w:type="character" w:styleId="zlenenKpr">
    <w:name w:val="FollowedHyperlink"/>
    <w:basedOn w:val="VarsaylanParagrafYazTipi"/>
    <w:uiPriority w:val="99"/>
    <w:semiHidden/>
    <w:unhideWhenUsed/>
    <w:rsid w:val="00B63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ji.gov.tr/medya-duyurular-liste"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erji.gov.tr/medya-duyurular-list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sbuyukmihci@enerji.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gul@enerji.gov.tr"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nerji.gov.tr/medya-duyurular-list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erji.gov.tr/enerji-verimliligi-eps" TargetMode="External"/><Relationship Id="rId2" Type="http://schemas.openxmlformats.org/officeDocument/2006/relationships/hyperlink" Target="https://enerjiverimliligi.enerji.gov.tr/" TargetMode="External"/><Relationship Id="rId1" Type="http://schemas.openxmlformats.org/officeDocument/2006/relationships/hyperlink" Target="https://enerjiverimliligi.enerj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2904</Words>
  <Characters>16556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Kürşat KABAKÇI</dc:creator>
  <cp:keywords/>
  <dc:description/>
  <cp:lastModifiedBy>Oğuzhan Oğuz</cp:lastModifiedBy>
  <cp:revision>15</cp:revision>
  <dcterms:created xsi:type="dcterms:W3CDTF">2024-03-22T06:52:00Z</dcterms:created>
  <dcterms:modified xsi:type="dcterms:W3CDTF">2025-05-14T11:10:00Z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