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3BEE" w14:textId="543B1318" w:rsidR="004420DB" w:rsidRPr="00CB167E" w:rsidRDefault="0085130F" w:rsidP="00741616">
      <w:pPr>
        <w:spacing w:after="0" w:line="240" w:lineRule="auto"/>
        <w:jc w:val="center"/>
        <w:rPr>
          <w:rFonts w:asciiTheme="majorBidi" w:hAnsiTheme="majorBidi" w:cstheme="majorBidi"/>
          <w:b/>
          <w:bCs/>
          <w:color w:val="1D1D1D"/>
          <w:sz w:val="24"/>
          <w:szCs w:val="24"/>
          <w:shd w:val="clear" w:color="auto" w:fill="FFFFFF"/>
        </w:rPr>
      </w:pPr>
      <w:r w:rsidRPr="00CB167E">
        <w:rPr>
          <w:rFonts w:asciiTheme="majorBidi" w:hAnsiTheme="majorBidi" w:cstheme="majorBidi"/>
          <w:b/>
          <w:bCs/>
          <w:color w:val="1D1D1D"/>
          <w:sz w:val="24"/>
          <w:szCs w:val="24"/>
          <w:shd w:val="clear" w:color="auto" w:fill="FFFFFF"/>
        </w:rPr>
        <w:t xml:space="preserve">HESAPLAMA </w:t>
      </w:r>
      <w:r w:rsidR="00D15920" w:rsidRPr="00CB167E">
        <w:rPr>
          <w:rFonts w:asciiTheme="majorBidi" w:hAnsiTheme="majorBidi" w:cstheme="majorBidi"/>
          <w:b/>
          <w:bCs/>
          <w:color w:val="1D1D1D"/>
          <w:sz w:val="24"/>
          <w:szCs w:val="24"/>
          <w:shd w:val="clear" w:color="auto" w:fill="FFFFFF"/>
        </w:rPr>
        <w:t>YÖNTEMİ</w:t>
      </w:r>
    </w:p>
    <w:p w14:paraId="6B41F21D" w14:textId="77777777" w:rsidR="00D15920" w:rsidRPr="00CB167E" w:rsidRDefault="00D15920" w:rsidP="00741616">
      <w:pPr>
        <w:spacing w:after="0" w:line="240" w:lineRule="auto"/>
        <w:ind w:firstLine="426"/>
        <w:jc w:val="both"/>
        <w:rPr>
          <w:rFonts w:asciiTheme="majorBidi" w:hAnsiTheme="majorBidi" w:cstheme="majorBidi"/>
          <w:b/>
          <w:color w:val="1D1D1D"/>
          <w:sz w:val="24"/>
          <w:szCs w:val="24"/>
          <w:shd w:val="clear" w:color="auto" w:fill="FFFFFF"/>
        </w:rPr>
      </w:pPr>
    </w:p>
    <w:p w14:paraId="28A5E707" w14:textId="52625748" w:rsidR="00BB46AA" w:rsidRPr="00CB167E" w:rsidRDefault="00BB46AA"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Referans Dönem Hesapları</w:t>
      </w:r>
    </w:p>
    <w:p w14:paraId="21BB4332" w14:textId="77777777" w:rsidR="00741616" w:rsidRPr="00CB167E" w:rsidRDefault="00741616" w:rsidP="00741616">
      <w:pPr>
        <w:spacing w:after="0" w:line="240" w:lineRule="auto"/>
        <w:ind w:firstLine="426"/>
        <w:jc w:val="both"/>
        <w:rPr>
          <w:rFonts w:asciiTheme="majorBidi" w:hAnsiTheme="majorBidi" w:cstheme="majorBidi"/>
          <w:b/>
          <w:color w:val="1D1D1D"/>
          <w:sz w:val="24"/>
          <w:szCs w:val="24"/>
          <w:shd w:val="clear" w:color="auto" w:fill="FFFFFF"/>
        </w:rPr>
      </w:pPr>
    </w:p>
    <w:p w14:paraId="60B1475A" w14:textId="10C43563" w:rsidR="004420DB" w:rsidRPr="00CB167E" w:rsidRDefault="0085130F" w:rsidP="00222D24">
      <w:pPr>
        <w:spacing w:after="0" w:line="240" w:lineRule="auto"/>
        <w:jc w:val="both"/>
        <w:rPr>
          <w:rFonts w:asciiTheme="majorBidi" w:hAnsiTheme="majorBidi" w:cstheme="majorBidi"/>
          <w:color w:val="1D1D1D"/>
          <w:sz w:val="24"/>
          <w:szCs w:val="24"/>
          <w:shd w:val="clear" w:color="auto" w:fill="FFFFFF"/>
        </w:rPr>
      </w:pPr>
      <w:r w:rsidRPr="00CB167E">
        <w:rPr>
          <w:rFonts w:asciiTheme="majorBidi" w:hAnsiTheme="majorBidi" w:cstheme="majorBidi"/>
          <w:color w:val="1D1D1D"/>
          <w:sz w:val="24"/>
          <w:szCs w:val="24"/>
          <w:shd w:val="clear" w:color="auto" w:fill="FFFFFF"/>
        </w:rPr>
        <w:t>Başvuru sahiplerinin</w:t>
      </w:r>
      <w:r w:rsidR="00527776" w:rsidRPr="00CB167E">
        <w:rPr>
          <w:rFonts w:asciiTheme="majorBidi" w:hAnsiTheme="majorBidi" w:cstheme="majorBidi"/>
          <w:color w:val="1D1D1D"/>
          <w:sz w:val="24"/>
          <w:szCs w:val="24"/>
          <w:shd w:val="clear" w:color="auto" w:fill="FFFFFF"/>
        </w:rPr>
        <w:t>,</w:t>
      </w:r>
      <w:r w:rsidRPr="00CB167E">
        <w:rPr>
          <w:rFonts w:asciiTheme="majorBidi" w:hAnsiTheme="majorBidi" w:cstheme="majorBidi"/>
          <w:color w:val="1D1D1D"/>
          <w:sz w:val="24"/>
          <w:szCs w:val="24"/>
          <w:shd w:val="clear" w:color="auto" w:fill="FFFFFF"/>
        </w:rPr>
        <w:t xml:space="preserve"> </w:t>
      </w:r>
      <w:r w:rsidR="009F6D9C" w:rsidRPr="00CB167E">
        <w:rPr>
          <w:rFonts w:asciiTheme="majorBidi" w:hAnsiTheme="majorBidi" w:cstheme="majorBidi"/>
          <w:color w:val="1D1D1D"/>
          <w:sz w:val="24"/>
          <w:szCs w:val="24"/>
          <w:shd w:val="clear" w:color="auto" w:fill="FFFFFF"/>
        </w:rPr>
        <w:t>referans (</w:t>
      </w:r>
      <w:r w:rsidR="005E30CC" w:rsidRPr="00CB167E">
        <w:rPr>
          <w:rFonts w:asciiTheme="majorBidi" w:hAnsiTheme="majorBidi" w:cstheme="majorBidi"/>
          <w:color w:val="1D1D1D"/>
          <w:sz w:val="24"/>
          <w:szCs w:val="24"/>
          <w:shd w:val="clear" w:color="auto" w:fill="FFFFFF"/>
        </w:rPr>
        <w:t>202</w:t>
      </w:r>
      <w:r w:rsidR="00595B07" w:rsidRPr="00CB167E">
        <w:rPr>
          <w:rFonts w:asciiTheme="majorBidi" w:hAnsiTheme="majorBidi" w:cstheme="majorBidi"/>
          <w:color w:val="1D1D1D"/>
          <w:sz w:val="24"/>
          <w:szCs w:val="24"/>
          <w:shd w:val="clear" w:color="auto" w:fill="FFFFFF"/>
        </w:rPr>
        <w:t>3</w:t>
      </w:r>
      <w:r w:rsidR="005724E1" w:rsidRPr="00CB167E">
        <w:rPr>
          <w:rFonts w:asciiTheme="majorBidi" w:hAnsiTheme="majorBidi" w:cstheme="majorBidi"/>
          <w:color w:val="1D1D1D"/>
          <w:sz w:val="24"/>
          <w:szCs w:val="24"/>
          <w:shd w:val="clear" w:color="auto" w:fill="FFFFFF"/>
        </w:rPr>
        <w:t>-2025</w:t>
      </w:r>
      <w:r w:rsidR="009F6D9C" w:rsidRPr="00CB167E">
        <w:rPr>
          <w:rFonts w:asciiTheme="majorBidi" w:hAnsiTheme="majorBidi" w:cstheme="majorBidi"/>
          <w:color w:val="1D1D1D"/>
          <w:sz w:val="24"/>
          <w:szCs w:val="24"/>
          <w:shd w:val="clear" w:color="auto" w:fill="FFFFFF"/>
        </w:rPr>
        <w:t xml:space="preserve"> yılları)</w:t>
      </w:r>
      <w:r w:rsidR="005E30CC" w:rsidRPr="00CB167E">
        <w:rPr>
          <w:rFonts w:asciiTheme="majorBidi" w:hAnsiTheme="majorBidi" w:cstheme="majorBidi"/>
          <w:color w:val="1D1D1D"/>
          <w:sz w:val="24"/>
          <w:szCs w:val="24"/>
          <w:shd w:val="clear" w:color="auto" w:fill="FFFFFF"/>
        </w:rPr>
        <w:t xml:space="preserve"> </w:t>
      </w:r>
      <w:r w:rsidR="005724E1" w:rsidRPr="00CB167E">
        <w:rPr>
          <w:rFonts w:asciiTheme="majorBidi" w:hAnsiTheme="majorBidi" w:cstheme="majorBidi"/>
          <w:color w:val="1D1D1D"/>
          <w:sz w:val="24"/>
          <w:szCs w:val="24"/>
          <w:shd w:val="clear" w:color="auto" w:fill="FFFFFF"/>
        </w:rPr>
        <w:t xml:space="preserve">dönemine </w:t>
      </w:r>
      <w:r w:rsidR="005E30CC" w:rsidRPr="00CB167E">
        <w:rPr>
          <w:rFonts w:asciiTheme="majorBidi" w:hAnsiTheme="majorBidi" w:cstheme="majorBidi"/>
          <w:color w:val="1D1D1D"/>
          <w:sz w:val="24"/>
          <w:szCs w:val="24"/>
          <w:shd w:val="clear" w:color="auto" w:fill="FFFFFF"/>
        </w:rPr>
        <w:t>ait r</w:t>
      </w:r>
      <w:r w:rsidR="004420DB" w:rsidRPr="00CB167E">
        <w:rPr>
          <w:rFonts w:asciiTheme="majorBidi" w:hAnsiTheme="majorBidi" w:cstheme="majorBidi"/>
          <w:color w:val="1D1D1D"/>
          <w:sz w:val="24"/>
          <w:szCs w:val="24"/>
          <w:shd w:val="clear" w:color="auto" w:fill="FFFFFF"/>
        </w:rPr>
        <w:t>eferans karbon yoğunluğu</w:t>
      </w:r>
      <w:r w:rsidR="00B5157C" w:rsidRPr="00CB167E">
        <w:rPr>
          <w:rFonts w:asciiTheme="majorBidi" w:hAnsiTheme="majorBidi" w:cstheme="majorBidi"/>
          <w:color w:val="1D1D1D"/>
          <w:sz w:val="24"/>
          <w:szCs w:val="24"/>
          <w:shd w:val="clear" w:color="auto" w:fill="FFFFFF"/>
        </w:rPr>
        <w:t xml:space="preserve">, </w:t>
      </w:r>
      <w:r w:rsidR="00D15920" w:rsidRPr="00CB167E">
        <w:rPr>
          <w:rFonts w:asciiTheme="majorBidi" w:hAnsiTheme="majorBidi" w:cstheme="majorBidi"/>
          <w:color w:val="1D1D1D"/>
          <w:sz w:val="24"/>
          <w:szCs w:val="24"/>
          <w:shd w:val="clear" w:color="auto" w:fill="FFFFFF"/>
        </w:rPr>
        <w:t xml:space="preserve">proje uygulama sonrası </w:t>
      </w:r>
      <w:r w:rsidR="005E30CC" w:rsidRPr="00CB167E">
        <w:rPr>
          <w:rFonts w:asciiTheme="majorBidi" w:hAnsiTheme="majorBidi" w:cstheme="majorBidi"/>
          <w:color w:val="1D1D1D"/>
          <w:sz w:val="24"/>
          <w:szCs w:val="24"/>
          <w:shd w:val="clear" w:color="auto" w:fill="FFFFFF"/>
        </w:rPr>
        <w:t xml:space="preserve">öngörülen </w:t>
      </w:r>
      <w:r w:rsidR="00D15920" w:rsidRPr="00CB167E">
        <w:rPr>
          <w:rFonts w:asciiTheme="majorBidi" w:hAnsiTheme="majorBidi" w:cstheme="majorBidi"/>
          <w:color w:val="1D1D1D"/>
          <w:sz w:val="24"/>
          <w:szCs w:val="24"/>
          <w:shd w:val="clear" w:color="auto" w:fill="FFFFFF"/>
        </w:rPr>
        <w:t xml:space="preserve">karbon yoğunluğu ve karbon yoğunluğu </w:t>
      </w:r>
      <w:proofErr w:type="spellStart"/>
      <w:r w:rsidR="004420DB" w:rsidRPr="00CB167E">
        <w:rPr>
          <w:rFonts w:asciiTheme="majorBidi" w:hAnsiTheme="majorBidi" w:cstheme="majorBidi"/>
          <w:color w:val="1D1D1D"/>
          <w:sz w:val="24"/>
          <w:szCs w:val="24"/>
          <w:shd w:val="clear" w:color="auto" w:fill="FFFFFF"/>
        </w:rPr>
        <w:t>azaltım</w:t>
      </w:r>
      <w:proofErr w:type="spellEnd"/>
      <w:r w:rsidR="004420DB" w:rsidRPr="00CB167E">
        <w:rPr>
          <w:rFonts w:asciiTheme="majorBidi" w:hAnsiTheme="majorBidi" w:cstheme="majorBidi"/>
          <w:color w:val="1D1D1D"/>
          <w:sz w:val="24"/>
          <w:szCs w:val="24"/>
          <w:shd w:val="clear" w:color="auto" w:fill="FFFFFF"/>
        </w:rPr>
        <w:t xml:space="preserve"> oranı aşağıdaki </w:t>
      </w:r>
      <w:r w:rsidR="00222D24" w:rsidRPr="00CB167E">
        <w:rPr>
          <w:rFonts w:asciiTheme="majorBidi" w:hAnsiTheme="majorBidi" w:cstheme="majorBidi"/>
          <w:color w:val="1D1D1D"/>
          <w:sz w:val="24"/>
          <w:szCs w:val="24"/>
          <w:shd w:val="clear" w:color="auto" w:fill="FFFFFF"/>
        </w:rPr>
        <w:t xml:space="preserve">yöntemle </w:t>
      </w:r>
      <w:r w:rsidR="004420DB" w:rsidRPr="00CB167E">
        <w:rPr>
          <w:rFonts w:asciiTheme="majorBidi" w:hAnsiTheme="majorBidi" w:cstheme="majorBidi"/>
          <w:color w:val="1D1D1D"/>
          <w:sz w:val="24"/>
          <w:szCs w:val="24"/>
          <w:shd w:val="clear" w:color="auto" w:fill="FFFFFF"/>
        </w:rPr>
        <w:t>hesaplanır</w:t>
      </w:r>
      <w:r w:rsidR="00D15920" w:rsidRPr="00CB167E">
        <w:rPr>
          <w:rFonts w:asciiTheme="majorBidi" w:hAnsiTheme="majorBidi" w:cstheme="majorBidi"/>
          <w:color w:val="1D1D1D"/>
          <w:sz w:val="24"/>
          <w:szCs w:val="24"/>
          <w:shd w:val="clear" w:color="auto" w:fill="FFFFFF"/>
        </w:rPr>
        <w:t>.</w:t>
      </w:r>
    </w:p>
    <w:p w14:paraId="2A036FF8" w14:textId="77777777" w:rsidR="00741616" w:rsidRPr="00CB167E" w:rsidRDefault="00741616" w:rsidP="00741616">
      <w:pPr>
        <w:spacing w:after="0" w:line="240" w:lineRule="auto"/>
        <w:ind w:firstLine="425"/>
        <w:jc w:val="both"/>
        <w:rPr>
          <w:rFonts w:asciiTheme="majorBidi" w:hAnsiTheme="majorBidi" w:cstheme="majorBidi"/>
          <w:color w:val="1D1D1D"/>
          <w:sz w:val="24"/>
          <w:szCs w:val="24"/>
          <w:shd w:val="clear" w:color="auto" w:fill="FFFFFF"/>
        </w:rPr>
      </w:pPr>
    </w:p>
    <w:p w14:paraId="7517760D" w14:textId="7A7668F6" w:rsidR="00D83D72" w:rsidRPr="00CB167E" w:rsidRDefault="00D83D72" w:rsidP="00222D24">
      <w:pPr>
        <w:spacing w:after="0" w:line="240" w:lineRule="auto"/>
        <w:jc w:val="both"/>
        <w:rPr>
          <w:rFonts w:asciiTheme="majorBidi" w:hAnsiTheme="majorBidi" w:cstheme="majorBidi"/>
          <w:b/>
          <w:bCs/>
          <w:color w:val="1D1D1D"/>
          <w:sz w:val="24"/>
          <w:szCs w:val="24"/>
          <w:u w:val="single"/>
          <w:shd w:val="clear" w:color="auto" w:fill="FFFFFF"/>
        </w:rPr>
      </w:pPr>
      <w:r w:rsidRPr="00CB167E">
        <w:rPr>
          <w:rFonts w:asciiTheme="majorBidi" w:hAnsiTheme="majorBidi" w:cstheme="majorBidi"/>
          <w:b/>
          <w:bCs/>
          <w:color w:val="1D1D1D"/>
          <w:sz w:val="24"/>
          <w:szCs w:val="24"/>
          <w:u w:val="single"/>
          <w:shd w:val="clear" w:color="auto" w:fill="FFFFFF"/>
        </w:rPr>
        <w:t xml:space="preserve">Sanayi </w:t>
      </w:r>
      <w:r w:rsidR="00D15920" w:rsidRPr="00CB167E">
        <w:rPr>
          <w:rFonts w:asciiTheme="majorBidi" w:hAnsiTheme="majorBidi" w:cstheme="majorBidi"/>
          <w:b/>
          <w:bCs/>
          <w:color w:val="1D1D1D"/>
          <w:sz w:val="24"/>
          <w:szCs w:val="24"/>
          <w:u w:val="single"/>
          <w:shd w:val="clear" w:color="auto" w:fill="FFFFFF"/>
        </w:rPr>
        <w:t xml:space="preserve">Sektörü </w:t>
      </w:r>
    </w:p>
    <w:p w14:paraId="37C69A72" w14:textId="77777777" w:rsidR="00741616" w:rsidRPr="00CB167E" w:rsidRDefault="00741616" w:rsidP="00741616">
      <w:pPr>
        <w:spacing w:after="0" w:line="240" w:lineRule="auto"/>
        <w:ind w:firstLine="426"/>
        <w:jc w:val="both"/>
        <w:rPr>
          <w:rFonts w:asciiTheme="majorBidi" w:hAnsiTheme="majorBidi" w:cstheme="majorBidi"/>
          <w:b/>
          <w:color w:val="1D1D1D"/>
          <w:sz w:val="24"/>
          <w:szCs w:val="24"/>
          <w:shd w:val="clear" w:color="auto" w:fill="FFFFFF"/>
        </w:rPr>
      </w:pPr>
    </w:p>
    <w:tbl>
      <w:tblPr>
        <w:tblW w:w="9647" w:type="dxa"/>
        <w:tblCellSpacing w:w="15" w:type="dxa"/>
        <w:tblCellMar>
          <w:top w:w="15" w:type="dxa"/>
          <w:left w:w="15" w:type="dxa"/>
          <w:bottom w:w="15" w:type="dxa"/>
          <w:right w:w="15" w:type="dxa"/>
        </w:tblCellMar>
        <w:tblLook w:val="04A0" w:firstRow="1" w:lastRow="0" w:firstColumn="1" w:lastColumn="0" w:noHBand="0" w:noVBand="1"/>
      </w:tblPr>
      <w:tblGrid>
        <w:gridCol w:w="1440"/>
        <w:gridCol w:w="8207"/>
      </w:tblGrid>
      <w:tr w:rsidR="007D0B64" w:rsidRPr="007D0B64" w14:paraId="2653B29A" w14:textId="77777777" w:rsidTr="004D1295">
        <w:trPr>
          <w:trHeight w:val="312"/>
          <w:tblHeader/>
          <w:tblCellSpacing w:w="15" w:type="dxa"/>
        </w:trPr>
        <w:tc>
          <w:tcPr>
            <w:tcW w:w="1395" w:type="dxa"/>
            <w:vAlign w:val="center"/>
            <w:hideMark/>
          </w:tcPr>
          <w:p w14:paraId="13E14F2A" w14:textId="77777777" w:rsidR="007D0B64" w:rsidRPr="007D0B64" w:rsidRDefault="007D0B64" w:rsidP="00574E95">
            <w:pPr>
              <w:spacing w:after="0" w:line="240" w:lineRule="auto"/>
              <w:rPr>
                <w:rFonts w:ascii="Times New Roman" w:eastAsia="Times New Roman" w:hAnsi="Times New Roman" w:cs="Times New Roman"/>
                <w:b/>
                <w:bCs/>
                <w:sz w:val="24"/>
                <w:szCs w:val="24"/>
                <w:lang w:eastAsia="tr-TR"/>
              </w:rPr>
            </w:pPr>
            <w:r w:rsidRPr="007D0B64">
              <w:rPr>
                <w:rFonts w:ascii="Times New Roman" w:eastAsia="Times New Roman" w:hAnsi="Times New Roman" w:cs="Times New Roman"/>
                <w:b/>
                <w:bCs/>
                <w:sz w:val="24"/>
                <w:szCs w:val="24"/>
                <w:lang w:eastAsia="tr-TR"/>
              </w:rPr>
              <w:t>Sembol</w:t>
            </w:r>
          </w:p>
        </w:tc>
        <w:tc>
          <w:tcPr>
            <w:tcW w:w="8162" w:type="dxa"/>
            <w:vAlign w:val="center"/>
            <w:hideMark/>
          </w:tcPr>
          <w:p w14:paraId="45A6AD50" w14:textId="77777777" w:rsidR="007D0B64" w:rsidRPr="007D0B64" w:rsidRDefault="007D0B64" w:rsidP="00574E95">
            <w:pPr>
              <w:spacing w:after="0" w:line="240" w:lineRule="auto"/>
              <w:rPr>
                <w:rFonts w:ascii="Times New Roman" w:eastAsia="Times New Roman" w:hAnsi="Times New Roman" w:cs="Times New Roman"/>
                <w:b/>
                <w:bCs/>
                <w:sz w:val="24"/>
                <w:szCs w:val="24"/>
                <w:lang w:eastAsia="tr-TR"/>
              </w:rPr>
            </w:pPr>
            <w:r w:rsidRPr="007D0B64">
              <w:rPr>
                <w:rFonts w:ascii="Times New Roman" w:eastAsia="Times New Roman" w:hAnsi="Times New Roman" w:cs="Times New Roman"/>
                <w:b/>
                <w:bCs/>
                <w:sz w:val="24"/>
                <w:szCs w:val="24"/>
                <w:lang w:eastAsia="tr-TR"/>
              </w:rPr>
              <w:t>Tanım</w:t>
            </w:r>
          </w:p>
        </w:tc>
      </w:tr>
      <w:tr w:rsidR="007D0B64" w:rsidRPr="007D0B64" w14:paraId="3D5C6A7D" w14:textId="77777777" w:rsidTr="004D1295">
        <w:trPr>
          <w:trHeight w:val="314"/>
          <w:tblCellSpacing w:w="15" w:type="dxa"/>
        </w:trPr>
        <w:tc>
          <w:tcPr>
            <w:tcW w:w="1395" w:type="dxa"/>
            <w:vAlign w:val="center"/>
            <w:hideMark/>
          </w:tcPr>
          <w:p w14:paraId="73F77DEE" w14:textId="037B03AE" w:rsidR="007D0B64" w:rsidRPr="007D0B64" w:rsidRDefault="00222D24" w:rsidP="00574E95">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b/>
                <w:bCs/>
                <w:lang w:eastAsia="tr-TR"/>
              </w:rPr>
              <w:t>K</w:t>
            </w:r>
            <w:r w:rsidRPr="00E058E2">
              <w:rPr>
                <w:rFonts w:ascii="Times New Roman" w:eastAsia="Times New Roman" w:hAnsi="Times New Roman" w:cs="Times New Roman"/>
                <w:b/>
                <w:bCs/>
                <w:vertAlign w:val="subscript"/>
                <w:lang w:eastAsia="tr-TR"/>
              </w:rPr>
              <w:t xml:space="preserve"> (</w:t>
            </w:r>
            <w:r w:rsidR="007D0B64" w:rsidRPr="007D0B64">
              <w:rPr>
                <w:rFonts w:ascii="Times New Roman" w:eastAsia="Times New Roman" w:hAnsi="Times New Roman" w:cs="Times New Roman"/>
                <w:b/>
                <w:bCs/>
                <w:vertAlign w:val="subscript"/>
                <w:lang w:eastAsia="tr-TR"/>
              </w:rPr>
              <w:t>2023-2025)</w:t>
            </w:r>
          </w:p>
        </w:tc>
        <w:tc>
          <w:tcPr>
            <w:tcW w:w="8162" w:type="dxa"/>
            <w:vAlign w:val="center"/>
            <w:hideMark/>
          </w:tcPr>
          <w:p w14:paraId="78A7184E" w14:textId="7DFDAF69" w:rsidR="007D0B64" w:rsidRPr="007D0B64" w:rsidRDefault="009F6D9C" w:rsidP="00574E95">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lang w:eastAsia="tr-TR"/>
              </w:rPr>
              <w:t>Referans</w:t>
            </w:r>
            <w:r w:rsidR="007D0B64" w:rsidRPr="007D0B64">
              <w:rPr>
                <w:rFonts w:ascii="Times New Roman" w:eastAsia="Times New Roman" w:hAnsi="Times New Roman" w:cs="Times New Roman"/>
                <w:lang w:eastAsia="tr-TR"/>
              </w:rPr>
              <w:t xml:space="preserve"> dönemi elektrik ve yakıt kaynaklı toplam karbon emisyonu miktarı (</w:t>
            </w:r>
            <w:proofErr w:type="spellStart"/>
            <w:r w:rsidR="007D0B64" w:rsidRPr="007D0B64">
              <w:rPr>
                <w:rFonts w:ascii="Times New Roman" w:eastAsia="Times New Roman" w:hAnsi="Times New Roman" w:cs="Times New Roman"/>
                <w:lang w:eastAsia="tr-TR"/>
              </w:rPr>
              <w:t>tCO₂e</w:t>
            </w:r>
            <w:proofErr w:type="spellEnd"/>
            <w:r w:rsidR="007D0B64" w:rsidRPr="007D0B64">
              <w:rPr>
                <w:rFonts w:ascii="Times New Roman" w:eastAsia="Times New Roman" w:hAnsi="Times New Roman" w:cs="Times New Roman"/>
                <w:lang w:eastAsia="tr-TR"/>
              </w:rPr>
              <w:t>)</w:t>
            </w:r>
          </w:p>
        </w:tc>
      </w:tr>
      <w:tr w:rsidR="007D0B64" w:rsidRPr="007D0B64" w14:paraId="206BA576" w14:textId="77777777" w:rsidTr="004D1295">
        <w:trPr>
          <w:trHeight w:val="329"/>
          <w:tblCellSpacing w:w="15" w:type="dxa"/>
        </w:trPr>
        <w:tc>
          <w:tcPr>
            <w:tcW w:w="1395" w:type="dxa"/>
            <w:vAlign w:val="center"/>
            <w:hideMark/>
          </w:tcPr>
          <w:p w14:paraId="1D6E0485" w14:textId="5E63872C" w:rsidR="007D0B64" w:rsidRPr="007D0B64" w:rsidRDefault="00222D24" w:rsidP="00574E95">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b/>
                <w:bCs/>
                <w:lang w:eastAsia="tr-TR"/>
              </w:rPr>
              <w:t>Ü</w:t>
            </w:r>
            <w:r w:rsidRPr="00E058E2">
              <w:rPr>
                <w:rFonts w:ascii="Times New Roman" w:eastAsia="Times New Roman" w:hAnsi="Times New Roman" w:cs="Times New Roman"/>
                <w:b/>
                <w:bCs/>
                <w:vertAlign w:val="subscript"/>
                <w:lang w:eastAsia="tr-TR"/>
              </w:rPr>
              <w:t xml:space="preserve"> (</w:t>
            </w:r>
            <w:r w:rsidR="007D0B64" w:rsidRPr="007D0B64">
              <w:rPr>
                <w:rFonts w:ascii="Times New Roman" w:eastAsia="Times New Roman" w:hAnsi="Times New Roman" w:cs="Times New Roman"/>
                <w:b/>
                <w:bCs/>
                <w:vertAlign w:val="subscript"/>
                <w:lang w:eastAsia="tr-TR"/>
              </w:rPr>
              <w:t>2023-2025)</w:t>
            </w:r>
          </w:p>
        </w:tc>
        <w:tc>
          <w:tcPr>
            <w:tcW w:w="8162" w:type="dxa"/>
            <w:vAlign w:val="center"/>
            <w:hideMark/>
          </w:tcPr>
          <w:p w14:paraId="20B02441" w14:textId="01F98B3A" w:rsidR="007D0B64" w:rsidRPr="007D0B64" w:rsidRDefault="009F6D9C" w:rsidP="00574E95">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lang w:eastAsia="tr-TR"/>
              </w:rPr>
              <w:t>Referans</w:t>
            </w:r>
            <w:r w:rsidRPr="007D0B64">
              <w:rPr>
                <w:rFonts w:ascii="Times New Roman" w:eastAsia="Times New Roman" w:hAnsi="Times New Roman" w:cs="Times New Roman"/>
                <w:lang w:eastAsia="tr-TR"/>
              </w:rPr>
              <w:t xml:space="preserve"> dönemi </w:t>
            </w:r>
            <w:r w:rsidR="007D0B64" w:rsidRPr="007D0B64">
              <w:rPr>
                <w:rFonts w:ascii="Times New Roman" w:eastAsia="Times New Roman" w:hAnsi="Times New Roman" w:cs="Times New Roman"/>
                <w:lang w:eastAsia="tr-TR"/>
              </w:rPr>
              <w:t>ait toplam fiili üretim miktarı (ton)</w:t>
            </w:r>
          </w:p>
        </w:tc>
      </w:tr>
      <w:tr w:rsidR="007D0B64" w:rsidRPr="007D0B64" w14:paraId="4EFD24A5" w14:textId="77777777" w:rsidTr="004D1295">
        <w:trPr>
          <w:trHeight w:val="312"/>
          <w:tblCellSpacing w:w="15" w:type="dxa"/>
        </w:trPr>
        <w:tc>
          <w:tcPr>
            <w:tcW w:w="1395" w:type="dxa"/>
            <w:vAlign w:val="center"/>
            <w:hideMark/>
          </w:tcPr>
          <w:p w14:paraId="5CB75D28" w14:textId="77777777" w:rsidR="007D0B64" w:rsidRPr="007D0B64" w:rsidRDefault="007D0B64" w:rsidP="00574E95">
            <w:pPr>
              <w:spacing w:after="0" w:line="240" w:lineRule="auto"/>
              <w:rPr>
                <w:rFonts w:ascii="Times New Roman" w:eastAsia="Times New Roman" w:hAnsi="Times New Roman" w:cs="Times New Roman"/>
                <w:lang w:eastAsia="tr-TR"/>
              </w:rPr>
            </w:pPr>
            <w:r w:rsidRPr="007D0B64">
              <w:rPr>
                <w:rFonts w:ascii="Times New Roman" w:eastAsia="Times New Roman" w:hAnsi="Times New Roman" w:cs="Times New Roman"/>
                <w:b/>
                <w:bCs/>
                <w:lang w:eastAsia="tr-TR"/>
              </w:rPr>
              <w:t>RKY</w:t>
            </w:r>
          </w:p>
        </w:tc>
        <w:tc>
          <w:tcPr>
            <w:tcW w:w="8162" w:type="dxa"/>
            <w:vAlign w:val="center"/>
            <w:hideMark/>
          </w:tcPr>
          <w:p w14:paraId="017DB7B4" w14:textId="77777777" w:rsidR="007D0B64" w:rsidRPr="007D0B64" w:rsidRDefault="007D0B64" w:rsidP="00574E95">
            <w:pPr>
              <w:spacing w:after="0" w:line="240" w:lineRule="auto"/>
              <w:rPr>
                <w:rFonts w:ascii="Times New Roman" w:eastAsia="Times New Roman" w:hAnsi="Times New Roman" w:cs="Times New Roman"/>
                <w:lang w:eastAsia="tr-TR"/>
              </w:rPr>
            </w:pPr>
            <w:r w:rsidRPr="007D0B64">
              <w:rPr>
                <w:rFonts w:ascii="Times New Roman" w:eastAsia="Times New Roman" w:hAnsi="Times New Roman" w:cs="Times New Roman"/>
                <w:lang w:eastAsia="tr-TR"/>
              </w:rPr>
              <w:t>Referans karbon yoğunluğu (</w:t>
            </w:r>
            <w:proofErr w:type="spellStart"/>
            <w:r w:rsidRPr="007D0B64">
              <w:rPr>
                <w:rFonts w:ascii="Times New Roman" w:eastAsia="Times New Roman" w:hAnsi="Times New Roman" w:cs="Times New Roman"/>
                <w:lang w:eastAsia="tr-TR"/>
              </w:rPr>
              <w:t>tCO₂e</w:t>
            </w:r>
            <w:proofErr w:type="spellEnd"/>
            <w:r w:rsidRPr="007D0B64">
              <w:rPr>
                <w:rFonts w:ascii="Times New Roman" w:eastAsia="Times New Roman" w:hAnsi="Times New Roman" w:cs="Times New Roman"/>
                <w:lang w:eastAsia="tr-TR"/>
              </w:rPr>
              <w:t>/ton)</w:t>
            </w:r>
          </w:p>
        </w:tc>
      </w:tr>
      <w:tr w:rsidR="007D0B64" w:rsidRPr="007D0B64" w14:paraId="6024C66E" w14:textId="77777777" w:rsidTr="004D1295">
        <w:trPr>
          <w:trHeight w:val="312"/>
          <w:tblCellSpacing w:w="15" w:type="dxa"/>
        </w:trPr>
        <w:tc>
          <w:tcPr>
            <w:tcW w:w="1395" w:type="dxa"/>
            <w:vAlign w:val="center"/>
            <w:hideMark/>
          </w:tcPr>
          <w:p w14:paraId="6073A6E1" w14:textId="77777777" w:rsidR="007D0B64" w:rsidRPr="007D0B64" w:rsidRDefault="007D0B64" w:rsidP="00574E95">
            <w:pPr>
              <w:spacing w:after="0" w:line="240" w:lineRule="auto"/>
              <w:rPr>
                <w:rFonts w:ascii="Times New Roman" w:eastAsia="Times New Roman" w:hAnsi="Times New Roman" w:cs="Times New Roman"/>
                <w:lang w:eastAsia="tr-TR"/>
              </w:rPr>
            </w:pPr>
            <w:proofErr w:type="spellStart"/>
            <w:r w:rsidRPr="007D0B64">
              <w:rPr>
                <w:rFonts w:ascii="Times New Roman" w:eastAsia="Times New Roman" w:hAnsi="Times New Roman" w:cs="Times New Roman"/>
                <w:b/>
                <w:bCs/>
                <w:lang w:eastAsia="tr-TR"/>
              </w:rPr>
              <w:t>K</w:t>
            </w:r>
            <w:r w:rsidRPr="007D0B64">
              <w:rPr>
                <w:rFonts w:ascii="Times New Roman" w:eastAsia="Times New Roman" w:hAnsi="Times New Roman" w:cs="Times New Roman"/>
                <w:b/>
                <w:bCs/>
                <w:vertAlign w:val="subscript"/>
                <w:lang w:eastAsia="tr-TR"/>
              </w:rPr>
              <w:t>p</w:t>
            </w:r>
            <w:proofErr w:type="spellEnd"/>
          </w:p>
        </w:tc>
        <w:tc>
          <w:tcPr>
            <w:tcW w:w="8162" w:type="dxa"/>
            <w:vAlign w:val="center"/>
            <w:hideMark/>
          </w:tcPr>
          <w:p w14:paraId="4FD60258" w14:textId="77777777" w:rsidR="007D0B64" w:rsidRPr="007D0B64" w:rsidRDefault="007D0B64" w:rsidP="00574E95">
            <w:pPr>
              <w:spacing w:after="0" w:line="240" w:lineRule="auto"/>
              <w:rPr>
                <w:rFonts w:ascii="Times New Roman" w:eastAsia="Times New Roman" w:hAnsi="Times New Roman" w:cs="Times New Roman"/>
                <w:lang w:eastAsia="tr-TR"/>
              </w:rPr>
            </w:pPr>
            <w:r w:rsidRPr="007D0B64">
              <w:rPr>
                <w:rFonts w:ascii="Times New Roman" w:eastAsia="Times New Roman" w:hAnsi="Times New Roman" w:cs="Times New Roman"/>
                <w:lang w:eastAsia="tr-TR"/>
              </w:rPr>
              <w:t xml:space="preserve">Proje ile sağlanması öngörülen yıllık karbon emisyonu </w:t>
            </w:r>
            <w:proofErr w:type="spellStart"/>
            <w:r w:rsidRPr="007D0B64">
              <w:rPr>
                <w:rFonts w:ascii="Times New Roman" w:eastAsia="Times New Roman" w:hAnsi="Times New Roman" w:cs="Times New Roman"/>
                <w:lang w:eastAsia="tr-TR"/>
              </w:rPr>
              <w:t>azaltım</w:t>
            </w:r>
            <w:proofErr w:type="spellEnd"/>
            <w:r w:rsidRPr="007D0B64">
              <w:rPr>
                <w:rFonts w:ascii="Times New Roman" w:eastAsia="Times New Roman" w:hAnsi="Times New Roman" w:cs="Times New Roman"/>
                <w:lang w:eastAsia="tr-TR"/>
              </w:rPr>
              <w:t xml:space="preserve"> miktarı (</w:t>
            </w:r>
            <w:proofErr w:type="spellStart"/>
            <w:r w:rsidRPr="007D0B64">
              <w:rPr>
                <w:rFonts w:ascii="Times New Roman" w:eastAsia="Times New Roman" w:hAnsi="Times New Roman" w:cs="Times New Roman"/>
                <w:lang w:eastAsia="tr-TR"/>
              </w:rPr>
              <w:t>tCO₂e</w:t>
            </w:r>
            <w:proofErr w:type="spellEnd"/>
            <w:r w:rsidRPr="007D0B64">
              <w:rPr>
                <w:rFonts w:ascii="Times New Roman" w:eastAsia="Times New Roman" w:hAnsi="Times New Roman" w:cs="Times New Roman"/>
                <w:lang w:eastAsia="tr-TR"/>
              </w:rPr>
              <w:t>/yıl)</w:t>
            </w:r>
          </w:p>
        </w:tc>
      </w:tr>
      <w:tr w:rsidR="007D0B64" w:rsidRPr="007D0B64" w14:paraId="7AEABDBD" w14:textId="77777777" w:rsidTr="004D1295">
        <w:trPr>
          <w:trHeight w:val="329"/>
          <w:tblCellSpacing w:w="15" w:type="dxa"/>
        </w:trPr>
        <w:tc>
          <w:tcPr>
            <w:tcW w:w="1395" w:type="dxa"/>
            <w:vAlign w:val="center"/>
            <w:hideMark/>
          </w:tcPr>
          <w:p w14:paraId="7DDD4957" w14:textId="77777777" w:rsidR="007D0B64" w:rsidRPr="007D0B64" w:rsidRDefault="007D0B64" w:rsidP="00574E95">
            <w:pPr>
              <w:spacing w:after="0" w:line="240" w:lineRule="auto"/>
              <w:rPr>
                <w:rFonts w:ascii="Times New Roman" w:eastAsia="Times New Roman" w:hAnsi="Times New Roman" w:cs="Times New Roman"/>
                <w:lang w:eastAsia="tr-TR"/>
              </w:rPr>
            </w:pPr>
            <w:r w:rsidRPr="007D0B64">
              <w:rPr>
                <w:rFonts w:ascii="Times New Roman" w:eastAsia="Times New Roman" w:hAnsi="Times New Roman" w:cs="Times New Roman"/>
                <w:b/>
                <w:bCs/>
                <w:lang w:eastAsia="tr-TR"/>
              </w:rPr>
              <w:t>K</w:t>
            </w:r>
            <w:r w:rsidRPr="007D0B64">
              <w:rPr>
                <w:rFonts w:ascii="Times New Roman" w:eastAsia="Times New Roman" w:hAnsi="Times New Roman" w:cs="Times New Roman"/>
                <w:b/>
                <w:bCs/>
                <w:vertAlign w:val="subscript"/>
                <w:lang w:eastAsia="tr-TR"/>
              </w:rPr>
              <w:t>us</w:t>
            </w:r>
          </w:p>
        </w:tc>
        <w:tc>
          <w:tcPr>
            <w:tcW w:w="8162" w:type="dxa"/>
            <w:vAlign w:val="center"/>
            <w:hideMark/>
          </w:tcPr>
          <w:p w14:paraId="2D539793" w14:textId="77777777" w:rsidR="007D0B64" w:rsidRPr="007D0B64" w:rsidRDefault="007D0B64" w:rsidP="00574E95">
            <w:pPr>
              <w:spacing w:after="0" w:line="240" w:lineRule="auto"/>
              <w:rPr>
                <w:rFonts w:ascii="Times New Roman" w:eastAsia="Times New Roman" w:hAnsi="Times New Roman" w:cs="Times New Roman"/>
                <w:lang w:eastAsia="tr-TR"/>
              </w:rPr>
            </w:pPr>
            <w:r w:rsidRPr="007D0B64">
              <w:rPr>
                <w:rFonts w:ascii="Times New Roman" w:eastAsia="Times New Roman" w:hAnsi="Times New Roman" w:cs="Times New Roman"/>
                <w:lang w:eastAsia="tr-TR"/>
              </w:rPr>
              <w:t>Proje uygulaması sonrası öngörülen yıllık karbon emisyonu miktarı (</w:t>
            </w:r>
            <w:proofErr w:type="spellStart"/>
            <w:r w:rsidRPr="007D0B64">
              <w:rPr>
                <w:rFonts w:ascii="Times New Roman" w:eastAsia="Times New Roman" w:hAnsi="Times New Roman" w:cs="Times New Roman"/>
                <w:lang w:eastAsia="tr-TR"/>
              </w:rPr>
              <w:t>tCO₂e</w:t>
            </w:r>
            <w:proofErr w:type="spellEnd"/>
            <w:r w:rsidRPr="007D0B64">
              <w:rPr>
                <w:rFonts w:ascii="Times New Roman" w:eastAsia="Times New Roman" w:hAnsi="Times New Roman" w:cs="Times New Roman"/>
                <w:lang w:eastAsia="tr-TR"/>
              </w:rPr>
              <w:t>/yıl)</w:t>
            </w:r>
          </w:p>
        </w:tc>
      </w:tr>
      <w:tr w:rsidR="007D0B64" w:rsidRPr="007D0B64" w14:paraId="70E95C9B" w14:textId="77777777" w:rsidTr="004D1295">
        <w:trPr>
          <w:trHeight w:val="312"/>
          <w:tblCellSpacing w:w="15" w:type="dxa"/>
        </w:trPr>
        <w:tc>
          <w:tcPr>
            <w:tcW w:w="1395" w:type="dxa"/>
            <w:vAlign w:val="center"/>
            <w:hideMark/>
          </w:tcPr>
          <w:p w14:paraId="1A7DE59D" w14:textId="77777777" w:rsidR="007D0B64" w:rsidRPr="007D0B64" w:rsidRDefault="007D0B64" w:rsidP="00574E95">
            <w:pPr>
              <w:spacing w:after="0" w:line="240" w:lineRule="auto"/>
              <w:rPr>
                <w:rFonts w:ascii="Times New Roman" w:eastAsia="Times New Roman" w:hAnsi="Times New Roman" w:cs="Times New Roman"/>
                <w:lang w:eastAsia="tr-TR"/>
              </w:rPr>
            </w:pPr>
            <w:r w:rsidRPr="007D0B64">
              <w:rPr>
                <w:rFonts w:ascii="Times New Roman" w:eastAsia="Times New Roman" w:hAnsi="Times New Roman" w:cs="Times New Roman"/>
                <w:b/>
                <w:bCs/>
                <w:lang w:eastAsia="tr-TR"/>
              </w:rPr>
              <w:t>ÖKY</w:t>
            </w:r>
          </w:p>
        </w:tc>
        <w:tc>
          <w:tcPr>
            <w:tcW w:w="8162" w:type="dxa"/>
            <w:vAlign w:val="center"/>
            <w:hideMark/>
          </w:tcPr>
          <w:p w14:paraId="6ADE6584" w14:textId="77777777" w:rsidR="007D0B64" w:rsidRPr="007D0B64" w:rsidRDefault="007D0B64" w:rsidP="00574E95">
            <w:pPr>
              <w:spacing w:after="0" w:line="240" w:lineRule="auto"/>
              <w:rPr>
                <w:rFonts w:ascii="Times New Roman" w:eastAsia="Times New Roman" w:hAnsi="Times New Roman" w:cs="Times New Roman"/>
                <w:lang w:eastAsia="tr-TR"/>
              </w:rPr>
            </w:pPr>
            <w:r w:rsidRPr="007D0B64">
              <w:rPr>
                <w:rFonts w:ascii="Times New Roman" w:eastAsia="Times New Roman" w:hAnsi="Times New Roman" w:cs="Times New Roman"/>
                <w:lang w:eastAsia="tr-TR"/>
              </w:rPr>
              <w:t>Proje uygulaması sonrası öngörülen karbon yoğunluğu (</w:t>
            </w:r>
            <w:proofErr w:type="spellStart"/>
            <w:r w:rsidRPr="007D0B64">
              <w:rPr>
                <w:rFonts w:ascii="Times New Roman" w:eastAsia="Times New Roman" w:hAnsi="Times New Roman" w:cs="Times New Roman"/>
                <w:lang w:eastAsia="tr-TR"/>
              </w:rPr>
              <w:t>tCO₂e</w:t>
            </w:r>
            <w:proofErr w:type="spellEnd"/>
            <w:r w:rsidRPr="007D0B64">
              <w:rPr>
                <w:rFonts w:ascii="Times New Roman" w:eastAsia="Times New Roman" w:hAnsi="Times New Roman" w:cs="Times New Roman"/>
                <w:lang w:eastAsia="tr-TR"/>
              </w:rPr>
              <w:t>/ton)</w:t>
            </w:r>
          </w:p>
        </w:tc>
      </w:tr>
      <w:tr w:rsidR="007D0B64" w:rsidRPr="007D0B64" w14:paraId="21582FC8" w14:textId="77777777" w:rsidTr="004D1295">
        <w:trPr>
          <w:trHeight w:val="329"/>
          <w:tblCellSpacing w:w="15" w:type="dxa"/>
        </w:trPr>
        <w:tc>
          <w:tcPr>
            <w:tcW w:w="1395" w:type="dxa"/>
            <w:vAlign w:val="center"/>
            <w:hideMark/>
          </w:tcPr>
          <w:p w14:paraId="439296A0" w14:textId="77777777" w:rsidR="007D0B64" w:rsidRPr="007D0B64" w:rsidRDefault="007D0B64" w:rsidP="00574E95">
            <w:pPr>
              <w:spacing w:after="0" w:line="240" w:lineRule="auto"/>
              <w:rPr>
                <w:rFonts w:ascii="Times New Roman" w:eastAsia="Times New Roman" w:hAnsi="Times New Roman" w:cs="Times New Roman"/>
                <w:lang w:eastAsia="tr-TR"/>
              </w:rPr>
            </w:pPr>
            <w:r w:rsidRPr="007D0B64">
              <w:rPr>
                <w:rFonts w:ascii="Times New Roman" w:eastAsia="Times New Roman" w:hAnsi="Times New Roman" w:cs="Times New Roman"/>
                <w:b/>
                <w:bCs/>
                <w:lang w:eastAsia="tr-TR"/>
              </w:rPr>
              <w:t>ÖAO</w:t>
            </w:r>
          </w:p>
        </w:tc>
        <w:tc>
          <w:tcPr>
            <w:tcW w:w="8162" w:type="dxa"/>
            <w:vAlign w:val="center"/>
            <w:hideMark/>
          </w:tcPr>
          <w:p w14:paraId="69A95CC0" w14:textId="77777777" w:rsidR="007D0B64" w:rsidRPr="007D0B64" w:rsidRDefault="007D0B64" w:rsidP="00574E95">
            <w:pPr>
              <w:spacing w:after="0" w:line="240" w:lineRule="auto"/>
              <w:rPr>
                <w:rFonts w:ascii="Times New Roman" w:eastAsia="Times New Roman" w:hAnsi="Times New Roman" w:cs="Times New Roman"/>
                <w:lang w:eastAsia="tr-TR"/>
              </w:rPr>
            </w:pPr>
            <w:r w:rsidRPr="007D0B64">
              <w:rPr>
                <w:rFonts w:ascii="Times New Roman" w:eastAsia="Times New Roman" w:hAnsi="Times New Roman" w:cs="Times New Roman"/>
                <w:lang w:eastAsia="tr-TR"/>
              </w:rPr>
              <w:t xml:space="preserve">Öngörülen karbon yoğunluğu </w:t>
            </w:r>
            <w:proofErr w:type="spellStart"/>
            <w:r w:rsidRPr="007D0B64">
              <w:rPr>
                <w:rFonts w:ascii="Times New Roman" w:eastAsia="Times New Roman" w:hAnsi="Times New Roman" w:cs="Times New Roman"/>
                <w:lang w:eastAsia="tr-TR"/>
              </w:rPr>
              <w:t>azaltım</w:t>
            </w:r>
            <w:proofErr w:type="spellEnd"/>
            <w:r w:rsidRPr="007D0B64">
              <w:rPr>
                <w:rFonts w:ascii="Times New Roman" w:eastAsia="Times New Roman" w:hAnsi="Times New Roman" w:cs="Times New Roman"/>
                <w:lang w:eastAsia="tr-TR"/>
              </w:rPr>
              <w:t xml:space="preserve"> oranı (%)</w:t>
            </w:r>
          </w:p>
        </w:tc>
      </w:tr>
    </w:tbl>
    <w:p w14:paraId="187AB799" w14:textId="36E22CD8" w:rsidR="007D0B64" w:rsidRPr="00CB167E" w:rsidRDefault="007D0B64" w:rsidP="00741616">
      <w:pPr>
        <w:spacing w:after="0" w:line="240" w:lineRule="auto"/>
        <w:ind w:firstLine="426"/>
        <w:jc w:val="both"/>
        <w:rPr>
          <w:rFonts w:asciiTheme="majorBidi" w:hAnsiTheme="majorBidi" w:cstheme="majorBidi"/>
          <w:b/>
          <w:color w:val="1D1D1D"/>
          <w:sz w:val="24"/>
          <w:szCs w:val="24"/>
          <w:shd w:val="clear" w:color="auto" w:fill="FFFFFF"/>
        </w:rPr>
      </w:pPr>
    </w:p>
    <w:p w14:paraId="1DDF2028" w14:textId="77777777" w:rsidR="007D0B64" w:rsidRPr="00CB167E" w:rsidRDefault="007D0B64" w:rsidP="00741616">
      <w:pPr>
        <w:spacing w:after="0" w:line="240" w:lineRule="auto"/>
        <w:ind w:firstLine="426"/>
        <w:jc w:val="both"/>
        <w:rPr>
          <w:rFonts w:asciiTheme="majorBidi" w:hAnsiTheme="majorBidi" w:cstheme="majorBidi"/>
          <w:b/>
          <w:color w:val="1D1D1D"/>
          <w:sz w:val="24"/>
          <w:szCs w:val="24"/>
          <w:shd w:val="clear" w:color="auto" w:fill="FFFFFF"/>
        </w:rPr>
      </w:pPr>
    </w:p>
    <w:p w14:paraId="3A4E500D" w14:textId="10821676" w:rsidR="00741616" w:rsidRDefault="00741616"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Hesaplamalar</w:t>
      </w:r>
    </w:p>
    <w:p w14:paraId="69A465A9" w14:textId="77777777" w:rsidR="00E058E2" w:rsidRPr="00CB167E" w:rsidRDefault="00E058E2" w:rsidP="00222D24">
      <w:pPr>
        <w:spacing w:after="0" w:line="240" w:lineRule="auto"/>
        <w:jc w:val="both"/>
        <w:rPr>
          <w:rFonts w:asciiTheme="majorBidi" w:hAnsiTheme="majorBidi" w:cstheme="majorBidi"/>
          <w:b/>
          <w:color w:val="1D1D1D"/>
          <w:sz w:val="24"/>
          <w:szCs w:val="24"/>
          <w:shd w:val="clear" w:color="auto" w:fill="FFFFFF"/>
        </w:rPr>
      </w:pPr>
    </w:p>
    <w:p w14:paraId="58CFEB61" w14:textId="77777777" w:rsidR="00741616" w:rsidRPr="00CB167E" w:rsidRDefault="00741616" w:rsidP="00741616">
      <w:pPr>
        <w:spacing w:after="0" w:line="240" w:lineRule="auto"/>
        <w:ind w:firstLine="426"/>
        <w:jc w:val="both"/>
        <w:rPr>
          <w:rFonts w:asciiTheme="majorBidi" w:hAnsiTheme="majorBidi" w:cstheme="majorBidi"/>
          <w:b/>
          <w:color w:val="1D1D1D"/>
          <w:sz w:val="24"/>
          <w:szCs w:val="24"/>
          <w:shd w:val="clear" w:color="auto" w:fill="FFFFFF"/>
        </w:rPr>
      </w:pPr>
    </w:p>
    <w:p w14:paraId="019FFC31" w14:textId="62DCF875" w:rsidR="00122FFB" w:rsidRDefault="00741616"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Referans karbon yoğunluğu</w:t>
      </w:r>
    </w:p>
    <w:p w14:paraId="52348834" w14:textId="77777777" w:rsidR="00E058E2" w:rsidRPr="00CB167E" w:rsidRDefault="00E058E2" w:rsidP="00222D24">
      <w:pPr>
        <w:spacing w:after="0" w:line="240" w:lineRule="auto"/>
        <w:jc w:val="both"/>
        <w:rPr>
          <w:rFonts w:asciiTheme="majorBidi" w:hAnsiTheme="majorBidi" w:cstheme="majorBidi"/>
          <w:b/>
          <w:color w:val="1D1D1D"/>
          <w:sz w:val="24"/>
          <w:szCs w:val="24"/>
          <w:shd w:val="clear" w:color="auto" w:fill="FFFFFF"/>
        </w:rPr>
      </w:pPr>
    </w:p>
    <w:p w14:paraId="269705E9" w14:textId="15E2C2FB" w:rsidR="00C25DE1" w:rsidRPr="00E058E2" w:rsidRDefault="00355C86" w:rsidP="005E30CC">
      <w:pPr>
        <w:pStyle w:val="ListeParagraf"/>
        <w:rPr>
          <w:rFonts w:asciiTheme="majorBidi" w:eastAsiaTheme="minorEastAsia" w:hAnsiTheme="majorBidi" w:cstheme="majorBidi"/>
          <w:color w:val="1D1D1D"/>
          <w:sz w:val="24"/>
          <w:szCs w:val="24"/>
          <w:shd w:val="clear" w:color="auto" w:fill="FFFFFF"/>
        </w:rPr>
      </w:pPr>
      <m:oMathPara>
        <m:oMathParaPr>
          <m:jc m:val="center"/>
        </m:oMathParaPr>
        <m:oMath>
          <m:r>
            <w:rPr>
              <w:rFonts w:ascii="Cambria Math" w:eastAsiaTheme="minorEastAsia" w:hAnsi="Cambria Math" w:cstheme="majorBidi"/>
              <w:color w:val="1D1D1D"/>
              <w:sz w:val="24"/>
              <w:szCs w:val="24"/>
              <w:shd w:val="clear" w:color="auto" w:fill="FFFFFF"/>
            </w:rPr>
            <m:t>RKY=</m:t>
          </m:r>
          <m:f>
            <m:fPr>
              <m:ctrlPr>
                <w:rPr>
                  <w:rFonts w:ascii="Cambria Math" w:eastAsiaTheme="minorEastAsia" w:hAnsi="Cambria Math" w:cstheme="majorBidi"/>
                  <w:i/>
                  <w:color w:val="1D1D1D"/>
                  <w:sz w:val="24"/>
                  <w:szCs w:val="24"/>
                  <w:shd w:val="clear" w:color="auto" w:fill="FFFFFF"/>
                </w:rPr>
              </m:ctrlPr>
            </m:fPr>
            <m:num>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w:rPr>
                      <w:rFonts w:ascii="Cambria Math" w:eastAsiaTheme="minorEastAsia" w:hAnsi="Cambria Math" w:cstheme="majorBidi"/>
                      <w:color w:val="1D1D1D"/>
                      <w:sz w:val="24"/>
                      <w:szCs w:val="24"/>
                      <w:shd w:val="clear" w:color="auto" w:fill="FFFFFF"/>
                    </w:rPr>
                    <m:t>(2023-2025)</m:t>
                  </m:r>
                </m:sub>
              </m:sSub>
            </m:num>
            <m:den>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Ü</m:t>
                  </m:r>
                </m:e>
                <m:sub>
                  <m:r>
                    <w:rPr>
                      <w:rFonts w:ascii="Cambria Math" w:eastAsiaTheme="minorEastAsia" w:hAnsi="Cambria Math" w:cstheme="majorBidi"/>
                      <w:color w:val="1D1D1D"/>
                      <w:sz w:val="24"/>
                      <w:szCs w:val="24"/>
                      <w:shd w:val="clear" w:color="auto" w:fill="FFFFFF"/>
                    </w:rPr>
                    <m:t>(2023-2025)</m:t>
                  </m:r>
                </m:sub>
              </m:sSub>
            </m:den>
          </m:f>
        </m:oMath>
      </m:oMathPara>
    </w:p>
    <w:p w14:paraId="4FE619BD" w14:textId="77777777" w:rsidR="00E058E2" w:rsidRDefault="00E058E2" w:rsidP="00222D24">
      <w:pPr>
        <w:spacing w:after="0" w:line="240" w:lineRule="auto"/>
        <w:jc w:val="both"/>
        <w:rPr>
          <w:rFonts w:asciiTheme="majorBidi" w:hAnsiTheme="majorBidi" w:cstheme="majorBidi"/>
          <w:b/>
          <w:color w:val="1D1D1D"/>
          <w:sz w:val="24"/>
          <w:szCs w:val="24"/>
          <w:shd w:val="clear" w:color="auto" w:fill="FFFFFF"/>
        </w:rPr>
      </w:pPr>
    </w:p>
    <w:p w14:paraId="4439AC5E" w14:textId="497654D5" w:rsidR="00355C86" w:rsidRDefault="00741616"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Proje sonrası karbon emisyonu</w:t>
      </w:r>
    </w:p>
    <w:p w14:paraId="5BA13BCE" w14:textId="77777777" w:rsidR="00E058E2" w:rsidRPr="00CB167E" w:rsidRDefault="00E058E2" w:rsidP="00222D24">
      <w:pPr>
        <w:spacing w:after="0" w:line="240" w:lineRule="auto"/>
        <w:jc w:val="both"/>
        <w:rPr>
          <w:rFonts w:asciiTheme="majorBidi" w:hAnsiTheme="majorBidi" w:cstheme="majorBidi"/>
          <w:b/>
          <w:color w:val="1D1D1D"/>
          <w:sz w:val="24"/>
          <w:szCs w:val="24"/>
          <w:shd w:val="clear" w:color="auto" w:fill="FFFFFF"/>
        </w:rPr>
      </w:pPr>
    </w:p>
    <w:p w14:paraId="0C1B0B05" w14:textId="49033875" w:rsidR="00355C86" w:rsidRPr="00CB167E" w:rsidRDefault="00325CF7" w:rsidP="005E30CC">
      <w:pPr>
        <w:pStyle w:val="ListeParagraf"/>
        <w:jc w:val="both"/>
        <w:rPr>
          <w:rFonts w:asciiTheme="majorBidi" w:eastAsiaTheme="minorEastAsia" w:hAnsiTheme="majorBidi" w:cstheme="majorBidi"/>
          <w:color w:val="1D1D1D"/>
          <w:sz w:val="24"/>
          <w:szCs w:val="24"/>
          <w:shd w:val="clear" w:color="auto" w:fill="FFFFFF"/>
        </w:rPr>
      </w:pPr>
      <m:oMathPara>
        <m:oMathParaPr>
          <m:jc m:val="center"/>
        </m:oMathParaPr>
        <m:oMath>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m:rPr>
                  <m:sty m:val="p"/>
                </m:rPr>
                <w:rPr>
                  <w:rFonts w:ascii="Cambria Math" w:eastAsiaTheme="minorEastAsia" w:hAnsi="Cambria Math" w:cstheme="majorBidi"/>
                  <w:color w:val="1D1D1D"/>
                  <w:sz w:val="24"/>
                  <w:szCs w:val="24"/>
                  <w:shd w:val="clear" w:color="auto" w:fill="FFFFFF"/>
                </w:rPr>
                <m:t>us</m:t>
              </m:r>
            </m:sub>
          </m:sSub>
          <m:r>
            <w:rPr>
              <w:rFonts w:ascii="Cambria Math" w:eastAsiaTheme="minorEastAsia" w:hAnsi="Cambria Math" w:cstheme="majorBidi"/>
              <w:color w:val="1D1D1D"/>
              <w:sz w:val="24"/>
              <w:szCs w:val="24"/>
              <w:shd w:val="clear" w:color="auto" w:fill="FFFFFF"/>
            </w:rPr>
            <m:t>=</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m:rPr>
                  <m:sty m:val="p"/>
                </m:rPr>
                <w:rPr>
                  <w:rFonts w:ascii="Cambria Math" w:eastAsiaTheme="minorEastAsia" w:hAnsi="Cambria Math" w:cstheme="majorBidi"/>
                  <w:color w:val="1D1D1D"/>
                  <w:sz w:val="24"/>
                  <w:szCs w:val="24"/>
                  <w:shd w:val="clear" w:color="auto" w:fill="FFFFFF"/>
                </w:rPr>
                <m:t>(2023-2025)</m:t>
              </m:r>
            </m:sub>
          </m:sSub>
          <m:r>
            <w:rPr>
              <w:rFonts w:ascii="Cambria Math" w:eastAsiaTheme="minorEastAsia" w:hAnsi="Cambria Math" w:cstheme="majorBidi"/>
              <w:color w:val="1D1D1D"/>
              <w:sz w:val="24"/>
              <w:szCs w:val="24"/>
              <w:shd w:val="clear" w:color="auto" w:fill="FFFFFF"/>
            </w:rPr>
            <m:t xml:space="preserve"> - </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m:rPr>
                  <m:sty m:val="p"/>
                </m:rPr>
                <w:rPr>
                  <w:rFonts w:ascii="Cambria Math" w:eastAsiaTheme="minorEastAsia" w:hAnsi="Cambria Math" w:cstheme="majorBidi"/>
                  <w:color w:val="1D1D1D"/>
                  <w:sz w:val="24"/>
                  <w:szCs w:val="24"/>
                  <w:shd w:val="clear" w:color="auto" w:fill="FFFFFF"/>
                </w:rPr>
                <m:t>p</m:t>
              </m:r>
            </m:sub>
          </m:sSub>
        </m:oMath>
      </m:oMathPara>
    </w:p>
    <w:p w14:paraId="78115769" w14:textId="77777777" w:rsidR="00E058E2" w:rsidRDefault="00E058E2" w:rsidP="00222D24">
      <w:pPr>
        <w:spacing w:after="0" w:line="240" w:lineRule="auto"/>
        <w:jc w:val="both"/>
        <w:rPr>
          <w:rFonts w:asciiTheme="majorBidi" w:hAnsiTheme="majorBidi" w:cstheme="majorBidi"/>
          <w:b/>
          <w:color w:val="1D1D1D"/>
          <w:sz w:val="24"/>
          <w:szCs w:val="24"/>
          <w:shd w:val="clear" w:color="auto" w:fill="FFFFFF"/>
        </w:rPr>
      </w:pPr>
    </w:p>
    <w:p w14:paraId="3C1EA8C8" w14:textId="4C535566" w:rsidR="00741616" w:rsidRDefault="00741616"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Proje sonrası öngörülen karbon yoğunluğu</w:t>
      </w:r>
    </w:p>
    <w:p w14:paraId="34000671" w14:textId="77777777" w:rsidR="00E058E2" w:rsidRPr="00CB167E" w:rsidRDefault="00E058E2" w:rsidP="00222D24">
      <w:pPr>
        <w:spacing w:after="0" w:line="240" w:lineRule="auto"/>
        <w:jc w:val="both"/>
        <w:rPr>
          <w:rFonts w:asciiTheme="majorBidi" w:hAnsiTheme="majorBidi" w:cstheme="majorBidi"/>
          <w:b/>
          <w:color w:val="1D1D1D"/>
          <w:sz w:val="24"/>
          <w:szCs w:val="24"/>
          <w:shd w:val="clear" w:color="auto" w:fill="FFFFFF"/>
        </w:rPr>
      </w:pPr>
    </w:p>
    <w:p w14:paraId="40B96A96" w14:textId="197F55FF" w:rsidR="00355C86" w:rsidRPr="00CB167E" w:rsidRDefault="00A65FCB" w:rsidP="005E30CC">
      <w:pPr>
        <w:pStyle w:val="ListeParagraf"/>
        <w:jc w:val="both"/>
        <w:rPr>
          <w:rFonts w:asciiTheme="majorBidi" w:eastAsiaTheme="minorEastAsia"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ÖKY=</m:t>
          </m:r>
          <m:f>
            <m:fPr>
              <m:ctrlPr>
                <w:rPr>
                  <w:rFonts w:ascii="Cambria Math" w:eastAsiaTheme="minorEastAsia" w:hAnsi="Cambria Math" w:cstheme="majorBidi"/>
                  <w:i/>
                  <w:color w:val="1D1D1D"/>
                  <w:sz w:val="24"/>
                  <w:szCs w:val="24"/>
                  <w:shd w:val="clear" w:color="auto" w:fill="FFFFFF"/>
                </w:rPr>
              </m:ctrlPr>
            </m:fPr>
            <m:num>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w:rPr>
                      <w:rFonts w:ascii="Cambria Math" w:eastAsiaTheme="minorEastAsia" w:hAnsi="Cambria Math" w:cstheme="majorBidi"/>
                      <w:color w:val="1D1D1D"/>
                      <w:sz w:val="24"/>
                      <w:szCs w:val="24"/>
                      <w:shd w:val="clear" w:color="auto" w:fill="FFFFFF"/>
                    </w:rPr>
                    <m:t>us</m:t>
                  </m:r>
                </m:sub>
              </m:sSub>
            </m:num>
            <m:den>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Ü</m:t>
                  </m:r>
                </m:e>
                <m:sub>
                  <m:r>
                    <w:rPr>
                      <w:rFonts w:ascii="Cambria Math" w:eastAsiaTheme="minorEastAsia" w:hAnsi="Cambria Math" w:cstheme="majorBidi"/>
                      <w:color w:val="1D1D1D"/>
                      <w:sz w:val="24"/>
                      <w:szCs w:val="24"/>
                      <w:shd w:val="clear" w:color="auto" w:fill="FFFFFF"/>
                    </w:rPr>
                    <m:t>(2023-2025)</m:t>
                  </m:r>
                </m:sub>
              </m:sSub>
            </m:den>
          </m:f>
        </m:oMath>
      </m:oMathPara>
    </w:p>
    <w:p w14:paraId="32ECBCF5" w14:textId="77777777" w:rsidR="00E058E2" w:rsidRDefault="00E058E2" w:rsidP="00222D24">
      <w:pPr>
        <w:spacing w:after="0" w:line="240" w:lineRule="auto"/>
        <w:jc w:val="both"/>
        <w:rPr>
          <w:rFonts w:asciiTheme="majorBidi" w:hAnsiTheme="majorBidi" w:cstheme="majorBidi"/>
          <w:b/>
          <w:color w:val="1D1D1D"/>
          <w:sz w:val="24"/>
          <w:szCs w:val="24"/>
          <w:shd w:val="clear" w:color="auto" w:fill="FFFFFF"/>
        </w:rPr>
      </w:pPr>
    </w:p>
    <w:p w14:paraId="664C22FB" w14:textId="3F19DDF8" w:rsidR="00741616" w:rsidRDefault="00741616"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 xml:space="preserve">Öngörülen karbon yoğunluğu </w:t>
      </w:r>
      <w:proofErr w:type="spellStart"/>
      <w:r w:rsidRPr="00CB167E">
        <w:rPr>
          <w:rFonts w:asciiTheme="majorBidi" w:hAnsiTheme="majorBidi" w:cstheme="majorBidi"/>
          <w:b/>
          <w:color w:val="1D1D1D"/>
          <w:sz w:val="24"/>
          <w:szCs w:val="24"/>
          <w:shd w:val="clear" w:color="auto" w:fill="FFFFFF"/>
        </w:rPr>
        <w:t>azaltım</w:t>
      </w:r>
      <w:proofErr w:type="spellEnd"/>
      <w:r w:rsidRPr="00CB167E">
        <w:rPr>
          <w:rFonts w:asciiTheme="majorBidi" w:hAnsiTheme="majorBidi" w:cstheme="majorBidi"/>
          <w:b/>
          <w:color w:val="1D1D1D"/>
          <w:sz w:val="24"/>
          <w:szCs w:val="24"/>
          <w:shd w:val="clear" w:color="auto" w:fill="FFFFFF"/>
        </w:rPr>
        <w:t xml:space="preserve"> oranı</w:t>
      </w:r>
    </w:p>
    <w:p w14:paraId="5E654806" w14:textId="77777777" w:rsidR="00E058E2" w:rsidRPr="00CB167E" w:rsidRDefault="00E058E2" w:rsidP="00222D24">
      <w:pPr>
        <w:spacing w:after="0" w:line="240" w:lineRule="auto"/>
        <w:jc w:val="both"/>
        <w:rPr>
          <w:rFonts w:asciiTheme="majorBidi" w:hAnsiTheme="majorBidi" w:cstheme="majorBidi"/>
          <w:b/>
          <w:color w:val="1D1D1D"/>
          <w:sz w:val="24"/>
          <w:szCs w:val="24"/>
          <w:shd w:val="clear" w:color="auto" w:fill="FFFFFF"/>
        </w:rPr>
      </w:pPr>
    </w:p>
    <w:p w14:paraId="05397954" w14:textId="2D2D6EBC" w:rsidR="00355C86" w:rsidRPr="00CB167E" w:rsidRDefault="005E30CC" w:rsidP="005E30CC">
      <w:pPr>
        <w:pStyle w:val="ListeParagraf"/>
        <w:jc w:val="both"/>
        <w:rPr>
          <w:rFonts w:asciiTheme="majorBidi" w:eastAsiaTheme="minorEastAsia"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ÖAO=</m:t>
          </m:r>
          <m:f>
            <m:fPr>
              <m:ctrlPr>
                <w:rPr>
                  <w:rFonts w:ascii="Cambria Math" w:eastAsiaTheme="minorEastAsia" w:hAnsi="Cambria Math" w:cstheme="majorBidi"/>
                  <w:i/>
                  <w:color w:val="1D1D1D"/>
                  <w:sz w:val="24"/>
                  <w:szCs w:val="24"/>
                  <w:shd w:val="clear" w:color="auto" w:fill="FFFFFF"/>
                </w:rPr>
              </m:ctrlPr>
            </m:fPr>
            <m:num>
              <m:r>
                <w:rPr>
                  <w:rFonts w:ascii="Cambria Math" w:eastAsiaTheme="minorEastAsia" w:hAnsi="Cambria Math" w:cstheme="majorBidi"/>
                  <w:color w:val="1D1D1D"/>
                  <w:sz w:val="24"/>
                  <w:szCs w:val="24"/>
                  <w:shd w:val="clear" w:color="auto" w:fill="FFFFFF"/>
                </w:rPr>
                <m:t>RKY-ÖKY</m:t>
              </m:r>
            </m:num>
            <m:den>
              <m:r>
                <w:rPr>
                  <w:rFonts w:ascii="Cambria Math" w:eastAsiaTheme="minorEastAsia" w:hAnsi="Cambria Math" w:cstheme="majorBidi"/>
                  <w:color w:val="1D1D1D"/>
                  <w:sz w:val="24"/>
                  <w:szCs w:val="24"/>
                  <w:shd w:val="clear" w:color="auto" w:fill="FFFFFF"/>
                </w:rPr>
                <m:t>RKY</m:t>
              </m:r>
            </m:den>
          </m:f>
          <m:r>
            <w:rPr>
              <w:rFonts w:ascii="Cambria Math" w:eastAsiaTheme="minorEastAsia" w:hAnsi="Cambria Math" w:cstheme="majorBidi"/>
              <w:color w:val="1D1D1D"/>
              <w:sz w:val="24"/>
              <w:szCs w:val="24"/>
              <w:shd w:val="clear" w:color="auto" w:fill="FFFFFF"/>
            </w:rPr>
            <m:t xml:space="preserve"> x 100</m:t>
          </m:r>
        </m:oMath>
      </m:oMathPara>
    </w:p>
    <w:p w14:paraId="0A8B9D41" w14:textId="6E88F6ED" w:rsidR="00486F29" w:rsidRDefault="00486F29" w:rsidP="005E30CC">
      <w:pPr>
        <w:pStyle w:val="ListeParagraf"/>
        <w:jc w:val="both"/>
        <w:rPr>
          <w:rFonts w:asciiTheme="majorBidi" w:eastAsiaTheme="minorEastAsia" w:hAnsiTheme="majorBidi" w:cstheme="majorBidi"/>
          <w:color w:val="1D1D1D"/>
          <w:sz w:val="24"/>
          <w:szCs w:val="24"/>
          <w:shd w:val="clear" w:color="auto" w:fill="FFFFFF"/>
        </w:rPr>
      </w:pPr>
    </w:p>
    <w:p w14:paraId="1775DFC1" w14:textId="2015BA1E" w:rsidR="00E058E2" w:rsidRDefault="00E058E2" w:rsidP="005E30CC">
      <w:pPr>
        <w:pStyle w:val="ListeParagraf"/>
        <w:jc w:val="both"/>
        <w:rPr>
          <w:rFonts w:asciiTheme="majorBidi" w:eastAsiaTheme="minorEastAsia" w:hAnsiTheme="majorBidi" w:cstheme="majorBidi"/>
          <w:color w:val="1D1D1D"/>
          <w:sz w:val="24"/>
          <w:szCs w:val="24"/>
          <w:shd w:val="clear" w:color="auto" w:fill="FFFFFF"/>
        </w:rPr>
      </w:pPr>
    </w:p>
    <w:p w14:paraId="7C91E3EA" w14:textId="7EF82729" w:rsidR="00E058E2" w:rsidRDefault="00E058E2" w:rsidP="005E30CC">
      <w:pPr>
        <w:pStyle w:val="ListeParagraf"/>
        <w:jc w:val="both"/>
        <w:rPr>
          <w:rFonts w:asciiTheme="majorBidi" w:eastAsiaTheme="minorEastAsia" w:hAnsiTheme="majorBidi" w:cstheme="majorBidi"/>
          <w:color w:val="1D1D1D"/>
          <w:sz w:val="24"/>
          <w:szCs w:val="24"/>
          <w:shd w:val="clear" w:color="auto" w:fill="FFFFFF"/>
        </w:rPr>
      </w:pPr>
    </w:p>
    <w:p w14:paraId="11035DE3" w14:textId="77777777" w:rsidR="00B23C40" w:rsidRDefault="00B23C40" w:rsidP="005E30CC">
      <w:pPr>
        <w:pStyle w:val="ListeParagraf"/>
        <w:jc w:val="both"/>
        <w:rPr>
          <w:rFonts w:asciiTheme="majorBidi" w:eastAsiaTheme="minorEastAsia" w:hAnsiTheme="majorBidi" w:cstheme="majorBidi"/>
          <w:color w:val="1D1D1D"/>
          <w:sz w:val="24"/>
          <w:szCs w:val="24"/>
          <w:shd w:val="clear" w:color="auto" w:fill="FFFFFF"/>
        </w:rPr>
      </w:pPr>
    </w:p>
    <w:p w14:paraId="7FAEC04A" w14:textId="77777777" w:rsidR="00E058E2" w:rsidRPr="00CB167E" w:rsidRDefault="00E058E2" w:rsidP="005E30CC">
      <w:pPr>
        <w:pStyle w:val="ListeParagraf"/>
        <w:jc w:val="both"/>
        <w:rPr>
          <w:rFonts w:asciiTheme="majorBidi" w:eastAsiaTheme="minorEastAsia" w:hAnsiTheme="majorBidi" w:cstheme="majorBidi"/>
          <w:color w:val="1D1D1D"/>
          <w:sz w:val="24"/>
          <w:szCs w:val="24"/>
          <w:shd w:val="clear" w:color="auto" w:fill="FFFFFF"/>
        </w:rPr>
      </w:pPr>
    </w:p>
    <w:p w14:paraId="3C54C425" w14:textId="216E7414" w:rsidR="00D83D72" w:rsidRPr="00CB167E" w:rsidRDefault="00D83D72" w:rsidP="00222D24">
      <w:pPr>
        <w:spacing w:after="0" w:line="240" w:lineRule="auto"/>
        <w:jc w:val="both"/>
        <w:rPr>
          <w:rFonts w:asciiTheme="majorBidi" w:hAnsiTheme="majorBidi" w:cstheme="majorBidi"/>
          <w:b/>
          <w:bCs/>
          <w:color w:val="1D1D1D"/>
          <w:sz w:val="24"/>
          <w:szCs w:val="24"/>
          <w:u w:val="single"/>
          <w:shd w:val="clear" w:color="auto" w:fill="FFFFFF"/>
        </w:rPr>
      </w:pPr>
      <w:r w:rsidRPr="00CB167E">
        <w:rPr>
          <w:rFonts w:asciiTheme="majorBidi" w:hAnsiTheme="majorBidi" w:cstheme="majorBidi"/>
          <w:b/>
          <w:bCs/>
          <w:color w:val="1D1D1D"/>
          <w:sz w:val="24"/>
          <w:szCs w:val="24"/>
          <w:u w:val="single"/>
          <w:shd w:val="clear" w:color="auto" w:fill="FFFFFF"/>
        </w:rPr>
        <w:lastRenderedPageBreak/>
        <w:t xml:space="preserve">Bina sektörü </w:t>
      </w:r>
    </w:p>
    <w:p w14:paraId="1AF59456" w14:textId="2509EE4B" w:rsidR="00D83D72" w:rsidRPr="00CB167E" w:rsidRDefault="00D83D72" w:rsidP="00D83D72">
      <w:pPr>
        <w:spacing w:after="0" w:line="240" w:lineRule="auto"/>
        <w:ind w:firstLine="425"/>
        <w:jc w:val="both"/>
        <w:rPr>
          <w:rFonts w:asciiTheme="majorBidi" w:hAnsiTheme="majorBidi" w:cstheme="majorBidi"/>
          <w:color w:val="1D1D1D"/>
          <w:sz w:val="24"/>
          <w:szCs w:val="24"/>
          <w:shd w:val="clear" w:color="auto" w:fill="FFFFFF"/>
        </w:rPr>
      </w:pPr>
    </w:p>
    <w:tbl>
      <w:tblPr>
        <w:tblW w:w="9788" w:type="dxa"/>
        <w:tblCellSpacing w:w="15" w:type="dxa"/>
        <w:tblCellMar>
          <w:top w:w="15" w:type="dxa"/>
          <w:left w:w="15" w:type="dxa"/>
          <w:bottom w:w="15" w:type="dxa"/>
          <w:right w:w="15" w:type="dxa"/>
        </w:tblCellMar>
        <w:tblLook w:val="04A0" w:firstRow="1" w:lastRow="0" w:firstColumn="1" w:lastColumn="0" w:noHBand="0" w:noVBand="1"/>
      </w:tblPr>
      <w:tblGrid>
        <w:gridCol w:w="1584"/>
        <w:gridCol w:w="8204"/>
      </w:tblGrid>
      <w:tr w:rsidR="00E058E2" w:rsidRPr="00222D24" w14:paraId="49FE1DA7" w14:textId="77777777" w:rsidTr="004D1295">
        <w:trPr>
          <w:trHeight w:val="295"/>
          <w:tblHeader/>
          <w:tblCellSpacing w:w="15" w:type="dxa"/>
        </w:trPr>
        <w:tc>
          <w:tcPr>
            <w:tcW w:w="1539" w:type="dxa"/>
            <w:vAlign w:val="center"/>
            <w:hideMark/>
          </w:tcPr>
          <w:p w14:paraId="587C4FA7" w14:textId="77777777" w:rsidR="00222D24" w:rsidRPr="00222D24" w:rsidRDefault="00222D24" w:rsidP="00222D24">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Sembol</w:t>
            </w:r>
          </w:p>
        </w:tc>
        <w:tc>
          <w:tcPr>
            <w:tcW w:w="8159" w:type="dxa"/>
            <w:vAlign w:val="center"/>
            <w:hideMark/>
          </w:tcPr>
          <w:p w14:paraId="3408A065" w14:textId="77777777" w:rsidR="00222D24" w:rsidRPr="00222D24" w:rsidRDefault="00222D24" w:rsidP="00222D24">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Tanım</w:t>
            </w:r>
          </w:p>
        </w:tc>
      </w:tr>
      <w:tr w:rsidR="00E058E2" w:rsidRPr="00222D24" w14:paraId="63FEBD4C" w14:textId="77777777" w:rsidTr="004D1295">
        <w:trPr>
          <w:trHeight w:val="283"/>
          <w:tblCellSpacing w:w="15" w:type="dxa"/>
        </w:trPr>
        <w:tc>
          <w:tcPr>
            <w:tcW w:w="1539" w:type="dxa"/>
            <w:vAlign w:val="center"/>
            <w:hideMark/>
          </w:tcPr>
          <w:p w14:paraId="34C47D24" w14:textId="30250B01" w:rsidR="00222D24" w:rsidRPr="00222D24" w:rsidRDefault="00222D24" w:rsidP="00222D24">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b/>
                <w:bCs/>
                <w:lang w:eastAsia="tr-TR"/>
              </w:rPr>
              <w:t>K</w:t>
            </w:r>
            <w:r w:rsidRPr="00E058E2">
              <w:rPr>
                <w:rFonts w:ascii="Times New Roman" w:eastAsia="Times New Roman" w:hAnsi="Times New Roman" w:cs="Times New Roman"/>
                <w:b/>
                <w:bCs/>
                <w:vertAlign w:val="subscript"/>
                <w:lang w:eastAsia="tr-TR"/>
              </w:rPr>
              <w:t xml:space="preserve"> (</w:t>
            </w:r>
            <w:r w:rsidRPr="00222D24">
              <w:rPr>
                <w:rFonts w:ascii="Times New Roman" w:eastAsia="Times New Roman" w:hAnsi="Times New Roman" w:cs="Times New Roman"/>
                <w:b/>
                <w:bCs/>
                <w:vertAlign w:val="subscript"/>
                <w:lang w:eastAsia="tr-TR"/>
              </w:rPr>
              <w:t>2023-2025)</w:t>
            </w:r>
          </w:p>
        </w:tc>
        <w:tc>
          <w:tcPr>
            <w:tcW w:w="8159" w:type="dxa"/>
            <w:vAlign w:val="center"/>
            <w:hideMark/>
          </w:tcPr>
          <w:p w14:paraId="71019003" w14:textId="1ECD46B2" w:rsidR="00222D24" w:rsidRPr="00222D24" w:rsidRDefault="009F6D9C" w:rsidP="00222D24">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lang w:eastAsia="tr-TR"/>
              </w:rPr>
              <w:t>Referans</w:t>
            </w:r>
            <w:r w:rsidRPr="007D0B64">
              <w:rPr>
                <w:rFonts w:ascii="Times New Roman" w:eastAsia="Times New Roman" w:hAnsi="Times New Roman" w:cs="Times New Roman"/>
                <w:lang w:eastAsia="tr-TR"/>
              </w:rPr>
              <w:t xml:space="preserve"> dönemi </w:t>
            </w:r>
            <w:r w:rsidR="00222D24" w:rsidRPr="00222D24">
              <w:rPr>
                <w:rFonts w:ascii="Times New Roman" w:eastAsia="Times New Roman" w:hAnsi="Times New Roman" w:cs="Times New Roman"/>
                <w:lang w:eastAsia="tr-TR"/>
              </w:rPr>
              <w:t>elektrik ve yakıt kaynaklı toplam karbon emisyonu miktarı (</w:t>
            </w:r>
            <w:proofErr w:type="spellStart"/>
            <w:r w:rsidR="00222D24" w:rsidRPr="00222D24">
              <w:rPr>
                <w:rFonts w:ascii="Times New Roman" w:eastAsia="Times New Roman" w:hAnsi="Times New Roman" w:cs="Times New Roman"/>
                <w:lang w:eastAsia="tr-TR"/>
              </w:rPr>
              <w:t>tCO₂e</w:t>
            </w:r>
            <w:proofErr w:type="spellEnd"/>
            <w:r w:rsidR="00222D24" w:rsidRPr="00222D24">
              <w:rPr>
                <w:rFonts w:ascii="Times New Roman" w:eastAsia="Times New Roman" w:hAnsi="Times New Roman" w:cs="Times New Roman"/>
                <w:lang w:eastAsia="tr-TR"/>
              </w:rPr>
              <w:t>)</w:t>
            </w:r>
          </w:p>
        </w:tc>
      </w:tr>
      <w:tr w:rsidR="00E058E2" w:rsidRPr="00222D24" w14:paraId="33F7FDBC" w14:textId="77777777" w:rsidTr="004D1295">
        <w:trPr>
          <w:trHeight w:val="312"/>
          <w:tblCellSpacing w:w="15" w:type="dxa"/>
        </w:trPr>
        <w:tc>
          <w:tcPr>
            <w:tcW w:w="1539" w:type="dxa"/>
            <w:vAlign w:val="center"/>
            <w:hideMark/>
          </w:tcPr>
          <w:p w14:paraId="3EB0F057" w14:textId="71067C05" w:rsidR="00222D24" w:rsidRPr="00222D24" w:rsidRDefault="00222D24" w:rsidP="00222D24">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b/>
                <w:bCs/>
                <w:lang w:eastAsia="tr-TR"/>
              </w:rPr>
              <w:t>TİA</w:t>
            </w:r>
            <w:r w:rsidRPr="00E058E2">
              <w:rPr>
                <w:rFonts w:ascii="Times New Roman" w:eastAsia="Times New Roman" w:hAnsi="Times New Roman" w:cs="Times New Roman"/>
                <w:b/>
                <w:bCs/>
                <w:vertAlign w:val="subscript"/>
                <w:lang w:eastAsia="tr-TR"/>
              </w:rPr>
              <w:t xml:space="preserve"> (</w:t>
            </w:r>
            <w:r w:rsidRPr="00222D24">
              <w:rPr>
                <w:rFonts w:ascii="Times New Roman" w:eastAsia="Times New Roman" w:hAnsi="Times New Roman" w:cs="Times New Roman"/>
                <w:b/>
                <w:bCs/>
                <w:vertAlign w:val="subscript"/>
                <w:lang w:eastAsia="tr-TR"/>
              </w:rPr>
              <w:t>2023-2025)</w:t>
            </w:r>
          </w:p>
        </w:tc>
        <w:tc>
          <w:tcPr>
            <w:tcW w:w="8159" w:type="dxa"/>
            <w:vAlign w:val="center"/>
            <w:hideMark/>
          </w:tcPr>
          <w:p w14:paraId="25010A61" w14:textId="4A1D62D9" w:rsidR="00222D24" w:rsidRPr="00222D24" w:rsidRDefault="009F6D9C" w:rsidP="00222D24">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lang w:eastAsia="tr-TR"/>
              </w:rPr>
              <w:t>Referans</w:t>
            </w:r>
            <w:r w:rsidRPr="007D0B64">
              <w:rPr>
                <w:rFonts w:ascii="Times New Roman" w:eastAsia="Times New Roman" w:hAnsi="Times New Roman" w:cs="Times New Roman"/>
                <w:lang w:eastAsia="tr-TR"/>
              </w:rPr>
              <w:t xml:space="preserve"> dönemi </w:t>
            </w:r>
            <w:r w:rsidR="00222D24" w:rsidRPr="00222D24">
              <w:rPr>
                <w:rFonts w:ascii="Times New Roman" w:eastAsia="Times New Roman" w:hAnsi="Times New Roman" w:cs="Times New Roman"/>
                <w:lang w:eastAsia="tr-TR"/>
              </w:rPr>
              <w:t>toplam inşaat alanı (m²)</w:t>
            </w:r>
          </w:p>
        </w:tc>
      </w:tr>
      <w:tr w:rsidR="00E058E2" w:rsidRPr="00222D24" w14:paraId="7A42411E" w14:textId="77777777" w:rsidTr="004D1295">
        <w:trPr>
          <w:trHeight w:val="295"/>
          <w:tblCellSpacing w:w="15" w:type="dxa"/>
        </w:trPr>
        <w:tc>
          <w:tcPr>
            <w:tcW w:w="1539" w:type="dxa"/>
            <w:vAlign w:val="center"/>
            <w:hideMark/>
          </w:tcPr>
          <w:p w14:paraId="4BCDEE9C" w14:textId="77777777" w:rsidR="00222D24" w:rsidRPr="00222D24" w:rsidRDefault="00222D24" w:rsidP="00222D24">
            <w:pPr>
              <w:spacing w:after="0" w:line="240" w:lineRule="auto"/>
              <w:rPr>
                <w:rFonts w:ascii="Times New Roman" w:eastAsia="Times New Roman" w:hAnsi="Times New Roman" w:cs="Times New Roman"/>
                <w:lang w:eastAsia="tr-TR"/>
              </w:rPr>
            </w:pPr>
            <w:r w:rsidRPr="00222D24">
              <w:rPr>
                <w:rFonts w:ascii="Times New Roman" w:eastAsia="Times New Roman" w:hAnsi="Times New Roman" w:cs="Times New Roman"/>
                <w:b/>
                <w:bCs/>
                <w:lang w:eastAsia="tr-TR"/>
              </w:rPr>
              <w:t>RKY</w:t>
            </w:r>
          </w:p>
        </w:tc>
        <w:tc>
          <w:tcPr>
            <w:tcW w:w="8159" w:type="dxa"/>
            <w:vAlign w:val="center"/>
            <w:hideMark/>
          </w:tcPr>
          <w:p w14:paraId="3647C44B" w14:textId="77777777" w:rsidR="00222D24" w:rsidRPr="00222D24" w:rsidRDefault="00222D24" w:rsidP="00222D24">
            <w:pPr>
              <w:spacing w:after="0" w:line="240" w:lineRule="auto"/>
              <w:rPr>
                <w:rFonts w:ascii="Times New Roman" w:eastAsia="Times New Roman" w:hAnsi="Times New Roman" w:cs="Times New Roman"/>
                <w:lang w:eastAsia="tr-TR"/>
              </w:rPr>
            </w:pPr>
            <w:r w:rsidRPr="00222D24">
              <w:rPr>
                <w:rFonts w:ascii="Times New Roman" w:eastAsia="Times New Roman" w:hAnsi="Times New Roman" w:cs="Times New Roman"/>
                <w:lang w:eastAsia="tr-TR"/>
              </w:rPr>
              <w:t>Referans karbon yoğunluğu (</w:t>
            </w:r>
            <w:proofErr w:type="spellStart"/>
            <w:r w:rsidRPr="00222D24">
              <w:rPr>
                <w:rFonts w:ascii="Times New Roman" w:eastAsia="Times New Roman" w:hAnsi="Times New Roman" w:cs="Times New Roman"/>
                <w:lang w:eastAsia="tr-TR"/>
              </w:rPr>
              <w:t>tCO₂e</w:t>
            </w:r>
            <w:proofErr w:type="spellEnd"/>
            <w:r w:rsidRPr="00222D24">
              <w:rPr>
                <w:rFonts w:ascii="Times New Roman" w:eastAsia="Times New Roman" w:hAnsi="Times New Roman" w:cs="Times New Roman"/>
                <w:lang w:eastAsia="tr-TR"/>
              </w:rPr>
              <w:t>/m²)</w:t>
            </w:r>
          </w:p>
        </w:tc>
      </w:tr>
      <w:tr w:rsidR="00E058E2" w:rsidRPr="00222D24" w14:paraId="38A117EF" w14:textId="77777777" w:rsidTr="004D1295">
        <w:trPr>
          <w:trHeight w:val="295"/>
          <w:tblCellSpacing w:w="15" w:type="dxa"/>
        </w:trPr>
        <w:tc>
          <w:tcPr>
            <w:tcW w:w="1539" w:type="dxa"/>
            <w:vAlign w:val="center"/>
            <w:hideMark/>
          </w:tcPr>
          <w:p w14:paraId="5AC90DDD" w14:textId="77777777" w:rsidR="00222D24" w:rsidRPr="00222D24" w:rsidRDefault="00222D24" w:rsidP="00222D24">
            <w:pPr>
              <w:spacing w:after="0" w:line="240" w:lineRule="auto"/>
              <w:rPr>
                <w:rFonts w:ascii="Times New Roman" w:eastAsia="Times New Roman" w:hAnsi="Times New Roman" w:cs="Times New Roman"/>
                <w:lang w:eastAsia="tr-TR"/>
              </w:rPr>
            </w:pPr>
            <w:proofErr w:type="spellStart"/>
            <w:r w:rsidRPr="00222D24">
              <w:rPr>
                <w:rFonts w:ascii="Times New Roman" w:eastAsia="Times New Roman" w:hAnsi="Times New Roman" w:cs="Times New Roman"/>
                <w:b/>
                <w:bCs/>
                <w:lang w:eastAsia="tr-TR"/>
              </w:rPr>
              <w:t>K</w:t>
            </w:r>
            <w:r w:rsidRPr="00222D24">
              <w:rPr>
                <w:rFonts w:ascii="Times New Roman" w:eastAsia="Times New Roman" w:hAnsi="Times New Roman" w:cs="Times New Roman"/>
                <w:b/>
                <w:bCs/>
                <w:vertAlign w:val="subscript"/>
                <w:lang w:eastAsia="tr-TR"/>
              </w:rPr>
              <w:t>p</w:t>
            </w:r>
            <w:proofErr w:type="spellEnd"/>
          </w:p>
        </w:tc>
        <w:tc>
          <w:tcPr>
            <w:tcW w:w="8159" w:type="dxa"/>
            <w:vAlign w:val="center"/>
            <w:hideMark/>
          </w:tcPr>
          <w:p w14:paraId="6E25BBC3" w14:textId="77777777" w:rsidR="00222D24" w:rsidRPr="00222D24" w:rsidRDefault="00222D24" w:rsidP="00222D24">
            <w:pPr>
              <w:spacing w:after="0" w:line="240" w:lineRule="auto"/>
              <w:rPr>
                <w:rFonts w:ascii="Times New Roman" w:eastAsia="Times New Roman" w:hAnsi="Times New Roman" w:cs="Times New Roman"/>
                <w:lang w:eastAsia="tr-TR"/>
              </w:rPr>
            </w:pPr>
            <w:r w:rsidRPr="00222D24">
              <w:rPr>
                <w:rFonts w:ascii="Times New Roman" w:eastAsia="Times New Roman" w:hAnsi="Times New Roman" w:cs="Times New Roman"/>
                <w:lang w:eastAsia="tr-TR"/>
              </w:rPr>
              <w:t xml:space="preserve">Proje ile sağlanması öngörülen yıllık karbon emisyonu </w:t>
            </w:r>
            <w:proofErr w:type="spellStart"/>
            <w:r w:rsidRPr="00222D24">
              <w:rPr>
                <w:rFonts w:ascii="Times New Roman" w:eastAsia="Times New Roman" w:hAnsi="Times New Roman" w:cs="Times New Roman"/>
                <w:lang w:eastAsia="tr-TR"/>
              </w:rPr>
              <w:t>azaltım</w:t>
            </w:r>
            <w:proofErr w:type="spellEnd"/>
            <w:r w:rsidRPr="00222D24">
              <w:rPr>
                <w:rFonts w:ascii="Times New Roman" w:eastAsia="Times New Roman" w:hAnsi="Times New Roman" w:cs="Times New Roman"/>
                <w:lang w:eastAsia="tr-TR"/>
              </w:rPr>
              <w:t xml:space="preserve"> miktarı (</w:t>
            </w:r>
            <w:proofErr w:type="spellStart"/>
            <w:r w:rsidRPr="00222D24">
              <w:rPr>
                <w:rFonts w:ascii="Times New Roman" w:eastAsia="Times New Roman" w:hAnsi="Times New Roman" w:cs="Times New Roman"/>
                <w:lang w:eastAsia="tr-TR"/>
              </w:rPr>
              <w:t>tCO₂e</w:t>
            </w:r>
            <w:proofErr w:type="spellEnd"/>
            <w:r w:rsidRPr="00222D24">
              <w:rPr>
                <w:rFonts w:ascii="Times New Roman" w:eastAsia="Times New Roman" w:hAnsi="Times New Roman" w:cs="Times New Roman"/>
                <w:lang w:eastAsia="tr-TR"/>
              </w:rPr>
              <w:t>/yıl)</w:t>
            </w:r>
          </w:p>
        </w:tc>
      </w:tr>
      <w:tr w:rsidR="00E058E2" w:rsidRPr="00222D24" w14:paraId="18954039" w14:textId="77777777" w:rsidTr="004D1295">
        <w:trPr>
          <w:trHeight w:val="312"/>
          <w:tblCellSpacing w:w="15" w:type="dxa"/>
        </w:trPr>
        <w:tc>
          <w:tcPr>
            <w:tcW w:w="1539" w:type="dxa"/>
            <w:vAlign w:val="center"/>
            <w:hideMark/>
          </w:tcPr>
          <w:p w14:paraId="171FFB7A" w14:textId="77777777" w:rsidR="00222D24" w:rsidRPr="00222D24" w:rsidRDefault="00222D24" w:rsidP="00222D24">
            <w:pPr>
              <w:spacing w:after="0" w:line="240" w:lineRule="auto"/>
              <w:rPr>
                <w:rFonts w:ascii="Times New Roman" w:eastAsia="Times New Roman" w:hAnsi="Times New Roman" w:cs="Times New Roman"/>
                <w:lang w:eastAsia="tr-TR"/>
              </w:rPr>
            </w:pPr>
            <w:r w:rsidRPr="00222D24">
              <w:rPr>
                <w:rFonts w:ascii="Times New Roman" w:eastAsia="Times New Roman" w:hAnsi="Times New Roman" w:cs="Times New Roman"/>
                <w:b/>
                <w:bCs/>
                <w:lang w:eastAsia="tr-TR"/>
              </w:rPr>
              <w:t>K</w:t>
            </w:r>
            <w:r w:rsidRPr="00222D24">
              <w:rPr>
                <w:rFonts w:ascii="Times New Roman" w:eastAsia="Times New Roman" w:hAnsi="Times New Roman" w:cs="Times New Roman"/>
                <w:b/>
                <w:bCs/>
                <w:vertAlign w:val="subscript"/>
                <w:lang w:eastAsia="tr-TR"/>
              </w:rPr>
              <w:t>us</w:t>
            </w:r>
          </w:p>
        </w:tc>
        <w:tc>
          <w:tcPr>
            <w:tcW w:w="8159" w:type="dxa"/>
            <w:vAlign w:val="center"/>
            <w:hideMark/>
          </w:tcPr>
          <w:p w14:paraId="40FF2E05" w14:textId="77777777" w:rsidR="00222D24" w:rsidRPr="00222D24" w:rsidRDefault="00222D24" w:rsidP="00222D24">
            <w:pPr>
              <w:spacing w:after="0" w:line="240" w:lineRule="auto"/>
              <w:rPr>
                <w:rFonts w:ascii="Times New Roman" w:eastAsia="Times New Roman" w:hAnsi="Times New Roman" w:cs="Times New Roman"/>
                <w:lang w:eastAsia="tr-TR"/>
              </w:rPr>
            </w:pPr>
            <w:r w:rsidRPr="00222D24">
              <w:rPr>
                <w:rFonts w:ascii="Times New Roman" w:eastAsia="Times New Roman" w:hAnsi="Times New Roman" w:cs="Times New Roman"/>
                <w:lang w:eastAsia="tr-TR"/>
              </w:rPr>
              <w:t>Proje uygulaması sonrası öngörülen yıllık karbon emisyonu miktarı (</w:t>
            </w:r>
            <w:proofErr w:type="spellStart"/>
            <w:r w:rsidRPr="00222D24">
              <w:rPr>
                <w:rFonts w:ascii="Times New Roman" w:eastAsia="Times New Roman" w:hAnsi="Times New Roman" w:cs="Times New Roman"/>
                <w:lang w:eastAsia="tr-TR"/>
              </w:rPr>
              <w:t>tCO₂e</w:t>
            </w:r>
            <w:proofErr w:type="spellEnd"/>
            <w:r w:rsidRPr="00222D24">
              <w:rPr>
                <w:rFonts w:ascii="Times New Roman" w:eastAsia="Times New Roman" w:hAnsi="Times New Roman" w:cs="Times New Roman"/>
                <w:lang w:eastAsia="tr-TR"/>
              </w:rPr>
              <w:t>/yıl)</w:t>
            </w:r>
          </w:p>
        </w:tc>
      </w:tr>
      <w:tr w:rsidR="00E058E2" w:rsidRPr="00222D24" w14:paraId="5762801C" w14:textId="77777777" w:rsidTr="004D1295">
        <w:trPr>
          <w:trHeight w:val="295"/>
          <w:tblCellSpacing w:w="15" w:type="dxa"/>
        </w:trPr>
        <w:tc>
          <w:tcPr>
            <w:tcW w:w="1539" w:type="dxa"/>
            <w:vAlign w:val="center"/>
            <w:hideMark/>
          </w:tcPr>
          <w:p w14:paraId="30CD8C58" w14:textId="77777777" w:rsidR="00222D24" w:rsidRPr="00222D24" w:rsidRDefault="00222D24" w:rsidP="00222D24">
            <w:pPr>
              <w:spacing w:after="0" w:line="240" w:lineRule="auto"/>
              <w:rPr>
                <w:rFonts w:ascii="Times New Roman" w:eastAsia="Times New Roman" w:hAnsi="Times New Roman" w:cs="Times New Roman"/>
                <w:lang w:eastAsia="tr-TR"/>
              </w:rPr>
            </w:pPr>
            <w:r w:rsidRPr="00222D24">
              <w:rPr>
                <w:rFonts w:ascii="Times New Roman" w:eastAsia="Times New Roman" w:hAnsi="Times New Roman" w:cs="Times New Roman"/>
                <w:b/>
                <w:bCs/>
                <w:lang w:eastAsia="tr-TR"/>
              </w:rPr>
              <w:t>ÖKY</w:t>
            </w:r>
          </w:p>
        </w:tc>
        <w:tc>
          <w:tcPr>
            <w:tcW w:w="8159" w:type="dxa"/>
            <w:vAlign w:val="center"/>
            <w:hideMark/>
          </w:tcPr>
          <w:p w14:paraId="588DEA4D" w14:textId="77777777" w:rsidR="00222D24" w:rsidRPr="00222D24" w:rsidRDefault="00222D24" w:rsidP="00222D24">
            <w:pPr>
              <w:spacing w:after="0" w:line="240" w:lineRule="auto"/>
              <w:rPr>
                <w:rFonts w:ascii="Times New Roman" w:eastAsia="Times New Roman" w:hAnsi="Times New Roman" w:cs="Times New Roman"/>
                <w:lang w:eastAsia="tr-TR"/>
              </w:rPr>
            </w:pPr>
            <w:r w:rsidRPr="00222D24">
              <w:rPr>
                <w:rFonts w:ascii="Times New Roman" w:eastAsia="Times New Roman" w:hAnsi="Times New Roman" w:cs="Times New Roman"/>
                <w:lang w:eastAsia="tr-TR"/>
              </w:rPr>
              <w:t>Proje uygulaması sonrası öngörülen karbon yoğunluğu (</w:t>
            </w:r>
            <w:proofErr w:type="spellStart"/>
            <w:r w:rsidRPr="00222D24">
              <w:rPr>
                <w:rFonts w:ascii="Times New Roman" w:eastAsia="Times New Roman" w:hAnsi="Times New Roman" w:cs="Times New Roman"/>
                <w:lang w:eastAsia="tr-TR"/>
              </w:rPr>
              <w:t>tCO₂e</w:t>
            </w:r>
            <w:proofErr w:type="spellEnd"/>
            <w:r w:rsidRPr="00222D24">
              <w:rPr>
                <w:rFonts w:ascii="Times New Roman" w:eastAsia="Times New Roman" w:hAnsi="Times New Roman" w:cs="Times New Roman"/>
                <w:lang w:eastAsia="tr-TR"/>
              </w:rPr>
              <w:t>/m²)</w:t>
            </w:r>
          </w:p>
        </w:tc>
      </w:tr>
      <w:tr w:rsidR="00E058E2" w:rsidRPr="00222D24" w14:paraId="1AB5AFD6" w14:textId="77777777" w:rsidTr="004D1295">
        <w:trPr>
          <w:trHeight w:val="312"/>
          <w:tblCellSpacing w:w="15" w:type="dxa"/>
        </w:trPr>
        <w:tc>
          <w:tcPr>
            <w:tcW w:w="1539" w:type="dxa"/>
            <w:vAlign w:val="center"/>
            <w:hideMark/>
          </w:tcPr>
          <w:p w14:paraId="78D9A0D6" w14:textId="77777777" w:rsidR="00222D24" w:rsidRPr="00222D24" w:rsidRDefault="00222D24" w:rsidP="00222D24">
            <w:pPr>
              <w:spacing w:after="0" w:line="240" w:lineRule="auto"/>
              <w:rPr>
                <w:rFonts w:ascii="Times New Roman" w:eastAsia="Times New Roman" w:hAnsi="Times New Roman" w:cs="Times New Roman"/>
                <w:lang w:eastAsia="tr-TR"/>
              </w:rPr>
            </w:pPr>
            <w:r w:rsidRPr="00222D24">
              <w:rPr>
                <w:rFonts w:ascii="Times New Roman" w:eastAsia="Times New Roman" w:hAnsi="Times New Roman" w:cs="Times New Roman"/>
                <w:b/>
                <w:bCs/>
                <w:lang w:eastAsia="tr-TR"/>
              </w:rPr>
              <w:t>ÖAO</w:t>
            </w:r>
          </w:p>
        </w:tc>
        <w:tc>
          <w:tcPr>
            <w:tcW w:w="8159" w:type="dxa"/>
            <w:vAlign w:val="center"/>
            <w:hideMark/>
          </w:tcPr>
          <w:p w14:paraId="4FFC3CCF" w14:textId="77777777" w:rsidR="00222D24" w:rsidRPr="00222D24" w:rsidRDefault="00222D24" w:rsidP="00222D24">
            <w:pPr>
              <w:spacing w:after="0" w:line="240" w:lineRule="auto"/>
              <w:rPr>
                <w:rFonts w:ascii="Times New Roman" w:eastAsia="Times New Roman" w:hAnsi="Times New Roman" w:cs="Times New Roman"/>
                <w:lang w:eastAsia="tr-TR"/>
              </w:rPr>
            </w:pPr>
            <w:r w:rsidRPr="00222D24">
              <w:rPr>
                <w:rFonts w:ascii="Times New Roman" w:eastAsia="Times New Roman" w:hAnsi="Times New Roman" w:cs="Times New Roman"/>
                <w:lang w:eastAsia="tr-TR"/>
              </w:rPr>
              <w:t xml:space="preserve">Öngörülen karbon yoğunluğu </w:t>
            </w:r>
            <w:proofErr w:type="spellStart"/>
            <w:r w:rsidRPr="00222D24">
              <w:rPr>
                <w:rFonts w:ascii="Times New Roman" w:eastAsia="Times New Roman" w:hAnsi="Times New Roman" w:cs="Times New Roman"/>
                <w:lang w:eastAsia="tr-TR"/>
              </w:rPr>
              <w:t>azaltım</w:t>
            </w:r>
            <w:proofErr w:type="spellEnd"/>
            <w:r w:rsidRPr="00222D24">
              <w:rPr>
                <w:rFonts w:ascii="Times New Roman" w:eastAsia="Times New Roman" w:hAnsi="Times New Roman" w:cs="Times New Roman"/>
                <w:lang w:eastAsia="tr-TR"/>
              </w:rPr>
              <w:t xml:space="preserve"> oranı (%)</w:t>
            </w:r>
          </w:p>
        </w:tc>
      </w:tr>
    </w:tbl>
    <w:p w14:paraId="09078C6A" w14:textId="01A277D5" w:rsidR="00222D24" w:rsidRPr="00E058E2" w:rsidRDefault="00222D24" w:rsidP="00D83D72">
      <w:pPr>
        <w:spacing w:after="0" w:line="240" w:lineRule="auto"/>
        <w:ind w:firstLine="425"/>
        <w:jc w:val="both"/>
        <w:rPr>
          <w:rFonts w:asciiTheme="majorBidi" w:hAnsiTheme="majorBidi" w:cstheme="majorBidi"/>
          <w:color w:val="1D1D1D"/>
          <w:shd w:val="clear" w:color="auto" w:fill="FFFFFF"/>
        </w:rPr>
      </w:pPr>
    </w:p>
    <w:p w14:paraId="25749206" w14:textId="77777777" w:rsidR="00222D24" w:rsidRPr="00CB167E" w:rsidRDefault="00222D24" w:rsidP="00222D24">
      <w:pPr>
        <w:spacing w:after="0" w:line="240" w:lineRule="auto"/>
        <w:jc w:val="both"/>
        <w:rPr>
          <w:rFonts w:asciiTheme="majorBidi" w:hAnsiTheme="majorBidi" w:cstheme="majorBidi"/>
          <w:b/>
          <w:color w:val="1D1D1D"/>
          <w:sz w:val="24"/>
          <w:szCs w:val="24"/>
          <w:shd w:val="clear" w:color="auto" w:fill="FFFFFF"/>
        </w:rPr>
      </w:pPr>
    </w:p>
    <w:p w14:paraId="6DD2E5D7" w14:textId="20603240" w:rsidR="00B5157C" w:rsidRPr="00CB167E" w:rsidRDefault="00B5157C"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Hesaplamalar</w:t>
      </w:r>
    </w:p>
    <w:p w14:paraId="4EC8524E" w14:textId="77777777" w:rsidR="00B5157C" w:rsidRPr="00CB167E" w:rsidRDefault="00B5157C" w:rsidP="00B5157C">
      <w:pPr>
        <w:spacing w:after="0" w:line="240" w:lineRule="auto"/>
        <w:ind w:firstLine="426"/>
        <w:jc w:val="both"/>
        <w:rPr>
          <w:rFonts w:asciiTheme="majorBidi" w:hAnsiTheme="majorBidi" w:cstheme="majorBidi"/>
          <w:b/>
          <w:color w:val="1D1D1D"/>
          <w:sz w:val="24"/>
          <w:szCs w:val="24"/>
          <w:shd w:val="clear" w:color="auto" w:fill="FFFFFF"/>
        </w:rPr>
      </w:pPr>
    </w:p>
    <w:p w14:paraId="2167F616" w14:textId="5931FECF" w:rsidR="00D83D72" w:rsidRDefault="00B5157C" w:rsidP="00E058E2">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Referans karbon yoğunluğu</w:t>
      </w:r>
    </w:p>
    <w:p w14:paraId="6E093645" w14:textId="77777777" w:rsidR="00E058E2" w:rsidRPr="00CB167E" w:rsidRDefault="00E058E2" w:rsidP="00E058E2">
      <w:pPr>
        <w:spacing w:after="0" w:line="240" w:lineRule="auto"/>
        <w:jc w:val="both"/>
        <w:rPr>
          <w:rFonts w:asciiTheme="majorBidi" w:hAnsiTheme="majorBidi" w:cstheme="majorBidi"/>
          <w:color w:val="1D1D1D"/>
          <w:sz w:val="24"/>
          <w:szCs w:val="24"/>
          <w:shd w:val="clear" w:color="auto" w:fill="FFFFFF"/>
        </w:rPr>
      </w:pPr>
    </w:p>
    <w:p w14:paraId="2C586377" w14:textId="173FDE46" w:rsidR="00D83D72" w:rsidRPr="00CB167E" w:rsidRDefault="00D83D72" w:rsidP="00D83D72">
      <w:pPr>
        <w:pStyle w:val="ListeParagraf"/>
        <w:rPr>
          <w:rFonts w:asciiTheme="majorBidi" w:eastAsiaTheme="minorEastAsia"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RKY=</m:t>
          </m:r>
          <m:f>
            <m:fPr>
              <m:ctrlPr>
                <w:rPr>
                  <w:rFonts w:ascii="Cambria Math" w:eastAsiaTheme="minorEastAsia" w:hAnsi="Cambria Math" w:cstheme="majorBidi"/>
                  <w:i/>
                  <w:color w:val="1D1D1D"/>
                  <w:sz w:val="24"/>
                  <w:szCs w:val="24"/>
                  <w:shd w:val="clear" w:color="auto" w:fill="FFFFFF"/>
                </w:rPr>
              </m:ctrlPr>
            </m:fPr>
            <m:num>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w:rPr>
                      <w:rFonts w:ascii="Cambria Math" w:eastAsiaTheme="minorEastAsia" w:hAnsi="Cambria Math" w:cstheme="majorBidi"/>
                      <w:color w:val="1D1D1D"/>
                      <w:sz w:val="24"/>
                      <w:szCs w:val="24"/>
                      <w:shd w:val="clear" w:color="auto" w:fill="FFFFFF"/>
                    </w:rPr>
                    <m:t>2023-2025</m:t>
                  </m:r>
                </m:sub>
              </m:sSub>
            </m:num>
            <m:den>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TİA</m:t>
                  </m:r>
                </m:e>
                <m:sub>
                  <m:r>
                    <w:rPr>
                      <w:rFonts w:ascii="Cambria Math" w:eastAsiaTheme="minorEastAsia" w:hAnsi="Cambria Math" w:cstheme="majorBidi"/>
                      <w:color w:val="1D1D1D"/>
                      <w:sz w:val="24"/>
                      <w:szCs w:val="24"/>
                      <w:shd w:val="clear" w:color="auto" w:fill="FFFFFF"/>
                    </w:rPr>
                    <m:t>2023-2025</m:t>
                  </m:r>
                </m:sub>
              </m:sSub>
            </m:den>
          </m:f>
        </m:oMath>
      </m:oMathPara>
    </w:p>
    <w:p w14:paraId="3FFAA159" w14:textId="77777777" w:rsidR="00B5157C" w:rsidRPr="00CB167E" w:rsidRDefault="00B5157C" w:rsidP="00B5157C">
      <w:pPr>
        <w:spacing w:after="0" w:line="240" w:lineRule="auto"/>
        <w:ind w:firstLine="426"/>
        <w:jc w:val="both"/>
        <w:rPr>
          <w:rFonts w:asciiTheme="majorBidi" w:hAnsiTheme="majorBidi" w:cstheme="majorBidi"/>
          <w:b/>
          <w:color w:val="1D1D1D"/>
          <w:sz w:val="24"/>
          <w:szCs w:val="24"/>
          <w:shd w:val="clear" w:color="auto" w:fill="FFFFFF"/>
        </w:rPr>
      </w:pPr>
    </w:p>
    <w:p w14:paraId="7DF5D40A" w14:textId="20643965" w:rsidR="00B5157C" w:rsidRPr="00CB167E" w:rsidRDefault="00B5157C"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Proje sonrası karbon emisyonu</w:t>
      </w:r>
    </w:p>
    <w:p w14:paraId="4FA8E62C" w14:textId="77777777" w:rsidR="00D83D72" w:rsidRPr="00CB167E" w:rsidRDefault="00D83D72" w:rsidP="00D83D72">
      <w:pPr>
        <w:spacing w:after="0" w:line="240" w:lineRule="auto"/>
        <w:ind w:firstLine="425"/>
        <w:jc w:val="both"/>
        <w:rPr>
          <w:rFonts w:asciiTheme="majorBidi" w:hAnsiTheme="majorBidi" w:cstheme="majorBidi"/>
          <w:color w:val="1D1D1D"/>
          <w:sz w:val="24"/>
          <w:szCs w:val="24"/>
          <w:shd w:val="clear" w:color="auto" w:fill="FFFFFF"/>
        </w:rPr>
      </w:pPr>
    </w:p>
    <w:p w14:paraId="1D92F855" w14:textId="35DF7B5F" w:rsidR="00D83D72" w:rsidRPr="00CB167E" w:rsidRDefault="00325CF7" w:rsidP="00D83D72">
      <w:pPr>
        <w:pStyle w:val="ListeParagraf"/>
        <w:jc w:val="both"/>
        <w:rPr>
          <w:rFonts w:asciiTheme="majorBidi" w:eastAsiaTheme="minorEastAsia" w:hAnsiTheme="majorBidi" w:cstheme="majorBidi"/>
          <w:color w:val="1D1D1D"/>
          <w:sz w:val="24"/>
          <w:szCs w:val="24"/>
          <w:shd w:val="clear" w:color="auto" w:fill="FFFFFF"/>
        </w:rPr>
      </w:pPr>
      <m:oMathPara>
        <m:oMathParaPr>
          <m:jc m:val="center"/>
        </m:oMathParaPr>
        <m:oMath>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m:rPr>
                  <m:sty m:val="p"/>
                </m:rPr>
                <w:rPr>
                  <w:rFonts w:ascii="Cambria Math" w:eastAsiaTheme="minorEastAsia" w:hAnsi="Cambria Math" w:cstheme="majorBidi"/>
                  <w:color w:val="1D1D1D"/>
                  <w:sz w:val="24"/>
                  <w:szCs w:val="24"/>
                  <w:shd w:val="clear" w:color="auto" w:fill="FFFFFF"/>
                </w:rPr>
                <m:t>us</m:t>
              </m:r>
            </m:sub>
          </m:sSub>
          <m:r>
            <w:rPr>
              <w:rFonts w:ascii="Cambria Math" w:eastAsiaTheme="minorEastAsia" w:hAnsi="Cambria Math" w:cstheme="majorBidi"/>
              <w:color w:val="1D1D1D"/>
              <w:sz w:val="24"/>
              <w:szCs w:val="24"/>
              <w:shd w:val="clear" w:color="auto" w:fill="FFFFFF"/>
            </w:rPr>
            <m:t>=</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m:rPr>
                  <m:sty m:val="p"/>
                </m:rPr>
                <w:rPr>
                  <w:rFonts w:ascii="Cambria Math" w:eastAsiaTheme="minorEastAsia" w:hAnsi="Cambria Math" w:cstheme="majorBidi"/>
                  <w:color w:val="1D1D1D"/>
                  <w:sz w:val="24"/>
                  <w:szCs w:val="24"/>
                  <w:shd w:val="clear" w:color="auto" w:fill="FFFFFF"/>
                </w:rPr>
                <m:t>2023-2025</m:t>
              </m:r>
            </m:sub>
          </m:sSub>
          <m:r>
            <w:rPr>
              <w:rFonts w:ascii="Cambria Math" w:eastAsiaTheme="minorEastAsia" w:hAnsi="Cambria Math" w:cstheme="majorBidi"/>
              <w:color w:val="1D1D1D"/>
              <w:sz w:val="24"/>
              <w:szCs w:val="24"/>
              <w:shd w:val="clear" w:color="auto" w:fill="FFFFFF"/>
            </w:rPr>
            <m:t xml:space="preserve"> - </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m:rPr>
                  <m:sty m:val="p"/>
                </m:rPr>
                <w:rPr>
                  <w:rFonts w:ascii="Cambria Math" w:eastAsiaTheme="minorEastAsia" w:hAnsi="Cambria Math" w:cstheme="majorBidi"/>
                  <w:color w:val="1D1D1D"/>
                  <w:sz w:val="24"/>
                  <w:szCs w:val="24"/>
                  <w:shd w:val="clear" w:color="auto" w:fill="FFFFFF"/>
                </w:rPr>
                <m:t>p</m:t>
              </m:r>
            </m:sub>
          </m:sSub>
        </m:oMath>
      </m:oMathPara>
    </w:p>
    <w:p w14:paraId="5D625503" w14:textId="77777777" w:rsidR="00B5157C" w:rsidRPr="00CB167E" w:rsidRDefault="00B5157C" w:rsidP="00B5157C">
      <w:pPr>
        <w:spacing w:after="0" w:line="240" w:lineRule="auto"/>
        <w:ind w:firstLine="426"/>
        <w:jc w:val="both"/>
        <w:rPr>
          <w:rFonts w:asciiTheme="majorBidi" w:hAnsiTheme="majorBidi" w:cstheme="majorBidi"/>
          <w:b/>
          <w:color w:val="1D1D1D"/>
          <w:sz w:val="24"/>
          <w:szCs w:val="24"/>
          <w:shd w:val="clear" w:color="auto" w:fill="FFFFFF"/>
        </w:rPr>
      </w:pPr>
    </w:p>
    <w:p w14:paraId="26D80ECC" w14:textId="49BC71B0" w:rsidR="00B5157C" w:rsidRPr="00CB167E" w:rsidRDefault="00B5157C"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Proje sonrası öngörülen karbon yoğunluğu</w:t>
      </w:r>
    </w:p>
    <w:p w14:paraId="2A4DA042" w14:textId="77777777" w:rsidR="00D83D72" w:rsidRPr="00CB167E" w:rsidRDefault="00D83D72" w:rsidP="00D83D72">
      <w:pPr>
        <w:pStyle w:val="ListeParagraf"/>
        <w:jc w:val="both"/>
        <w:rPr>
          <w:rFonts w:asciiTheme="majorBidi" w:eastAsiaTheme="minorEastAsia" w:hAnsiTheme="majorBidi" w:cstheme="majorBidi"/>
          <w:color w:val="1D1D1D"/>
          <w:sz w:val="24"/>
          <w:szCs w:val="24"/>
          <w:shd w:val="clear" w:color="auto" w:fill="FFFFFF"/>
        </w:rPr>
      </w:pPr>
    </w:p>
    <w:p w14:paraId="7F09D379" w14:textId="18AE9176" w:rsidR="00D83D72" w:rsidRPr="00CB167E" w:rsidRDefault="00D83D72" w:rsidP="00D83D72">
      <w:pPr>
        <w:pStyle w:val="ListeParagraf"/>
        <w:jc w:val="both"/>
        <w:rPr>
          <w:rFonts w:asciiTheme="majorBidi" w:eastAsiaTheme="minorEastAsia"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ÖKY=</m:t>
          </m:r>
          <m:f>
            <m:fPr>
              <m:ctrlPr>
                <w:rPr>
                  <w:rFonts w:ascii="Cambria Math" w:eastAsiaTheme="minorEastAsia" w:hAnsi="Cambria Math" w:cstheme="majorBidi"/>
                  <w:i/>
                  <w:color w:val="1D1D1D"/>
                  <w:sz w:val="24"/>
                  <w:szCs w:val="24"/>
                  <w:shd w:val="clear" w:color="auto" w:fill="FFFFFF"/>
                </w:rPr>
              </m:ctrlPr>
            </m:fPr>
            <m:num>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w:rPr>
                      <w:rFonts w:ascii="Cambria Math" w:eastAsiaTheme="minorEastAsia" w:hAnsi="Cambria Math" w:cstheme="majorBidi"/>
                      <w:color w:val="1D1D1D"/>
                      <w:sz w:val="24"/>
                      <w:szCs w:val="24"/>
                      <w:shd w:val="clear" w:color="auto" w:fill="FFFFFF"/>
                    </w:rPr>
                    <m:t>us</m:t>
                  </m:r>
                </m:sub>
              </m:sSub>
            </m:num>
            <m:den>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TİA</m:t>
                  </m:r>
                </m:e>
                <m:sub>
                  <m:r>
                    <w:rPr>
                      <w:rFonts w:ascii="Cambria Math" w:eastAsiaTheme="minorEastAsia" w:hAnsi="Cambria Math" w:cstheme="majorBidi"/>
                      <w:color w:val="1D1D1D"/>
                      <w:sz w:val="24"/>
                      <w:szCs w:val="24"/>
                      <w:shd w:val="clear" w:color="auto" w:fill="FFFFFF"/>
                    </w:rPr>
                    <m:t>2023-2025</m:t>
                  </m:r>
                </m:sub>
              </m:sSub>
            </m:den>
          </m:f>
        </m:oMath>
      </m:oMathPara>
    </w:p>
    <w:p w14:paraId="56B73F06" w14:textId="77777777" w:rsidR="00B5157C" w:rsidRPr="00CB167E" w:rsidRDefault="00B5157C" w:rsidP="00B5157C">
      <w:pPr>
        <w:spacing w:after="0" w:line="240" w:lineRule="auto"/>
        <w:ind w:firstLine="426"/>
        <w:jc w:val="both"/>
        <w:rPr>
          <w:rFonts w:asciiTheme="majorBidi" w:hAnsiTheme="majorBidi" w:cstheme="majorBidi"/>
          <w:b/>
          <w:color w:val="1D1D1D"/>
          <w:sz w:val="24"/>
          <w:szCs w:val="24"/>
          <w:shd w:val="clear" w:color="auto" w:fill="FFFFFF"/>
        </w:rPr>
      </w:pPr>
    </w:p>
    <w:p w14:paraId="37CA0046" w14:textId="5B794775" w:rsidR="00B5157C" w:rsidRPr="00CB167E" w:rsidRDefault="00B5157C" w:rsidP="00222D2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 xml:space="preserve">Öngörülen karbon yoğunluğu </w:t>
      </w:r>
      <w:proofErr w:type="spellStart"/>
      <w:r w:rsidRPr="00CB167E">
        <w:rPr>
          <w:rFonts w:asciiTheme="majorBidi" w:hAnsiTheme="majorBidi" w:cstheme="majorBidi"/>
          <w:b/>
          <w:color w:val="1D1D1D"/>
          <w:sz w:val="24"/>
          <w:szCs w:val="24"/>
          <w:shd w:val="clear" w:color="auto" w:fill="FFFFFF"/>
        </w:rPr>
        <w:t>azaltım</w:t>
      </w:r>
      <w:proofErr w:type="spellEnd"/>
      <w:r w:rsidRPr="00CB167E">
        <w:rPr>
          <w:rFonts w:asciiTheme="majorBidi" w:hAnsiTheme="majorBidi" w:cstheme="majorBidi"/>
          <w:b/>
          <w:color w:val="1D1D1D"/>
          <w:sz w:val="24"/>
          <w:szCs w:val="24"/>
          <w:shd w:val="clear" w:color="auto" w:fill="FFFFFF"/>
        </w:rPr>
        <w:t xml:space="preserve"> oranı</w:t>
      </w:r>
    </w:p>
    <w:p w14:paraId="3702BE72" w14:textId="77777777" w:rsidR="00D83D72" w:rsidRPr="00CB167E" w:rsidRDefault="00D83D72" w:rsidP="00D83D72">
      <w:pPr>
        <w:pStyle w:val="ListeParagraf"/>
        <w:jc w:val="both"/>
        <w:rPr>
          <w:rFonts w:asciiTheme="majorBidi" w:eastAsiaTheme="minorEastAsia" w:hAnsiTheme="majorBidi" w:cstheme="majorBidi"/>
          <w:color w:val="1D1D1D"/>
          <w:sz w:val="24"/>
          <w:szCs w:val="24"/>
          <w:shd w:val="clear" w:color="auto" w:fill="FFFFFF"/>
        </w:rPr>
      </w:pPr>
    </w:p>
    <w:p w14:paraId="7F50EE0E" w14:textId="77777777" w:rsidR="00D83D72" w:rsidRPr="00CB167E" w:rsidRDefault="00D83D72" w:rsidP="00D83D72">
      <w:pPr>
        <w:pStyle w:val="ListeParagraf"/>
        <w:jc w:val="both"/>
        <w:rPr>
          <w:rFonts w:asciiTheme="majorBidi" w:eastAsiaTheme="minorEastAsia"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ÖAO=</m:t>
          </m:r>
          <m:f>
            <m:fPr>
              <m:ctrlPr>
                <w:rPr>
                  <w:rFonts w:ascii="Cambria Math" w:eastAsiaTheme="minorEastAsia" w:hAnsi="Cambria Math" w:cstheme="majorBidi"/>
                  <w:i/>
                  <w:color w:val="1D1D1D"/>
                  <w:sz w:val="24"/>
                  <w:szCs w:val="24"/>
                  <w:shd w:val="clear" w:color="auto" w:fill="FFFFFF"/>
                </w:rPr>
              </m:ctrlPr>
            </m:fPr>
            <m:num>
              <m:r>
                <w:rPr>
                  <w:rFonts w:ascii="Cambria Math" w:eastAsiaTheme="minorEastAsia" w:hAnsi="Cambria Math" w:cstheme="majorBidi"/>
                  <w:color w:val="1D1D1D"/>
                  <w:sz w:val="24"/>
                  <w:szCs w:val="24"/>
                  <w:shd w:val="clear" w:color="auto" w:fill="FFFFFF"/>
                </w:rPr>
                <m:t>RKY-ÖKY</m:t>
              </m:r>
            </m:num>
            <m:den>
              <m:r>
                <w:rPr>
                  <w:rFonts w:ascii="Cambria Math" w:eastAsiaTheme="minorEastAsia" w:hAnsi="Cambria Math" w:cstheme="majorBidi"/>
                  <w:color w:val="1D1D1D"/>
                  <w:sz w:val="24"/>
                  <w:szCs w:val="24"/>
                  <w:shd w:val="clear" w:color="auto" w:fill="FFFFFF"/>
                </w:rPr>
                <m:t>RKY</m:t>
              </m:r>
            </m:den>
          </m:f>
          <m:r>
            <w:rPr>
              <w:rFonts w:ascii="Cambria Math" w:eastAsiaTheme="minorEastAsia" w:hAnsi="Cambria Math" w:cstheme="majorBidi"/>
              <w:color w:val="1D1D1D"/>
              <w:sz w:val="24"/>
              <w:szCs w:val="24"/>
              <w:shd w:val="clear" w:color="auto" w:fill="FFFFFF"/>
            </w:rPr>
            <m:t xml:space="preserve"> x 100</m:t>
          </m:r>
        </m:oMath>
      </m:oMathPara>
    </w:p>
    <w:p w14:paraId="42403575" w14:textId="77777777" w:rsidR="00E121CC" w:rsidRPr="00CB167E" w:rsidRDefault="00E121CC" w:rsidP="00E121CC">
      <w:pPr>
        <w:spacing w:after="0" w:line="240" w:lineRule="auto"/>
        <w:jc w:val="both"/>
        <w:rPr>
          <w:rFonts w:asciiTheme="majorBidi" w:hAnsiTheme="majorBidi" w:cstheme="majorBidi"/>
          <w:b/>
          <w:color w:val="1D1D1D"/>
          <w:sz w:val="24"/>
          <w:szCs w:val="24"/>
          <w:shd w:val="clear" w:color="auto" w:fill="FFFFFF"/>
        </w:rPr>
      </w:pPr>
    </w:p>
    <w:p w14:paraId="1D596F39" w14:textId="4E1622C1" w:rsidR="00E121CC" w:rsidRPr="00CB167E" w:rsidRDefault="00E121CC" w:rsidP="00E121CC">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Referans Denklem Oluşturulması</w:t>
      </w:r>
    </w:p>
    <w:p w14:paraId="79B18242" w14:textId="082FB1DB" w:rsidR="00222D24" w:rsidRPr="00CB167E" w:rsidRDefault="00E121CC" w:rsidP="00222D24">
      <w:pPr>
        <w:pStyle w:val="NormalWeb"/>
        <w:jc w:val="both"/>
      </w:pPr>
      <w:r w:rsidRPr="00CB167E">
        <w:t>S</w:t>
      </w:r>
      <w:r w:rsidR="00222D24" w:rsidRPr="00CB167E">
        <w:t xml:space="preserve">atın alınan elektrik ve yakıt tüketiminden kaynaklanan karbon emisyonları ile üretim miktarı, </w:t>
      </w:r>
      <w:proofErr w:type="gramStart"/>
      <w:r w:rsidR="00222D24" w:rsidRPr="00CB167E">
        <w:t>toplam</w:t>
      </w:r>
      <w:proofErr w:type="gramEnd"/>
      <w:r w:rsidR="00222D24" w:rsidRPr="00CB167E">
        <w:t xml:space="preserve"> inşaat alanı, </w:t>
      </w:r>
      <w:r w:rsidRPr="00CB167E">
        <w:t xml:space="preserve">Isıtma Derece Günü (HDD), Soğutma Derece Günü (CDD) </w:t>
      </w:r>
      <w:r w:rsidR="00222D24" w:rsidRPr="00CB167E">
        <w:t>ve benzeri faaliyet göstergeleri arasındaki ilişkinin belirlenmesi amacıyla regresyon analizi yapılır. Bu analiz sonucunda, başvuru sahibinin izleme dönemi karbon emisyonlarının hesaplanmasında kullanılacak istatistiksel olarak anlamlı bir referans denklemi oluşturulur.</w:t>
      </w:r>
    </w:p>
    <w:p w14:paraId="29DF1A49" w14:textId="7273F005" w:rsidR="00222D24" w:rsidRDefault="00222D24" w:rsidP="00222D24">
      <w:pPr>
        <w:pStyle w:val="NormalWeb"/>
        <w:jc w:val="both"/>
      </w:pPr>
      <w:r w:rsidRPr="00CB167E">
        <w:t>Sunulan veriler kullanılarak istatistiksel açıdan anlamlı bir referans denklemi oluşturulamaması halinde başvuru değerlendirmeye alınmaz.</w:t>
      </w:r>
    </w:p>
    <w:p w14:paraId="64CBF2DD" w14:textId="1AFEF322" w:rsidR="00E058E2" w:rsidRDefault="00E058E2" w:rsidP="00222D24">
      <w:pPr>
        <w:pStyle w:val="NormalWeb"/>
        <w:jc w:val="both"/>
      </w:pPr>
    </w:p>
    <w:p w14:paraId="41C22675" w14:textId="77777777" w:rsidR="004D1295" w:rsidRPr="00CB167E" w:rsidRDefault="004D1295" w:rsidP="00222D24">
      <w:pPr>
        <w:pStyle w:val="NormalWeb"/>
        <w:jc w:val="both"/>
      </w:pPr>
    </w:p>
    <w:p w14:paraId="341B5212" w14:textId="77777777" w:rsidR="00B23C40" w:rsidRDefault="00B23C40" w:rsidP="00E121CC">
      <w:pPr>
        <w:spacing w:after="0" w:line="240" w:lineRule="auto"/>
        <w:jc w:val="both"/>
        <w:rPr>
          <w:rFonts w:asciiTheme="majorBidi" w:hAnsiTheme="majorBidi" w:cstheme="majorBidi"/>
          <w:b/>
          <w:color w:val="1D1D1D"/>
          <w:sz w:val="24"/>
          <w:szCs w:val="24"/>
          <w:shd w:val="clear" w:color="auto" w:fill="FFFFFF"/>
        </w:rPr>
      </w:pPr>
    </w:p>
    <w:p w14:paraId="53F27FA5" w14:textId="1728527C" w:rsidR="00E121CC" w:rsidRPr="00CB167E" w:rsidRDefault="00E121CC" w:rsidP="00E121CC">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Başvuru Sıralaması</w:t>
      </w:r>
    </w:p>
    <w:p w14:paraId="1917C099" w14:textId="1C1AA4CD" w:rsidR="00E121CC" w:rsidRPr="00CB167E" w:rsidRDefault="00E121CC" w:rsidP="00B23C40">
      <w:pPr>
        <w:pStyle w:val="NormalWeb"/>
        <w:jc w:val="both"/>
      </w:pPr>
      <w:r w:rsidRPr="00CB167E">
        <w:t>İnceleme sonucunda uygunsuzluğu, eksikliği veya hatası bulunmayan ya da tespit edilen eksiklik ve hataları süresi içerisinde giderilen başvurular, aşağıda yer alan puanlama yöntemi esas alınarak hesaplanan toplam puana göre en yüksek puandan başlanmak suretiyle sıralanır.</w:t>
      </w:r>
    </w:p>
    <w:p w14:paraId="3F447763" w14:textId="77777777" w:rsidR="00E121CC" w:rsidRPr="00CB167E" w:rsidRDefault="00E121CC" w:rsidP="00E121CC">
      <w:pPr>
        <w:pStyle w:val="NormalWeb"/>
      </w:pPr>
      <w:r w:rsidRPr="00CB167E">
        <w:t>Toplam puan aşağıdaki formüle göre hesaplanır:</w:t>
      </w:r>
    </w:p>
    <w:p w14:paraId="406054AD" w14:textId="77777777" w:rsidR="00E121CC" w:rsidRPr="00CB167E" w:rsidRDefault="00E121CC" w:rsidP="00E121CC">
      <w:pPr>
        <w:spacing w:after="0" w:line="240" w:lineRule="auto"/>
        <w:ind w:firstLine="425"/>
        <w:jc w:val="both"/>
        <w:rPr>
          <w:rFonts w:asciiTheme="majorBidi" w:hAnsiTheme="majorBidi" w:cstheme="majorBidi"/>
          <w:b/>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P=</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0,4 x P</m:t>
              </m:r>
            </m:e>
            <m:sub>
              <m:r>
                <m:rPr>
                  <m:sty m:val="p"/>
                </m:rPr>
                <w:rPr>
                  <w:rFonts w:ascii="Cambria Math" w:eastAsiaTheme="minorEastAsia" w:hAnsi="Cambria Math" w:cstheme="majorBidi"/>
                  <w:color w:val="1D1D1D"/>
                  <w:sz w:val="24"/>
                  <w:szCs w:val="24"/>
                  <w:shd w:val="clear" w:color="auto" w:fill="FFFFFF"/>
                </w:rPr>
                <m:t>AO</m:t>
              </m:r>
            </m:sub>
          </m:sSub>
          <m:r>
            <w:rPr>
              <w:rFonts w:ascii="Cambria Math" w:eastAsiaTheme="minorEastAsia" w:hAnsi="Cambria Math" w:cstheme="majorBidi"/>
              <w:color w:val="1D1D1D"/>
              <w:sz w:val="24"/>
              <w:szCs w:val="24"/>
              <w:shd w:val="clear" w:color="auto" w:fill="FFFFFF"/>
            </w:rPr>
            <m:t xml:space="preserve">+0,4 x </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P</m:t>
              </m:r>
            </m:e>
            <m:sub>
              <m:r>
                <w:rPr>
                  <w:rFonts w:ascii="Cambria Math" w:eastAsiaTheme="minorEastAsia" w:hAnsi="Cambria Math" w:cstheme="majorBidi"/>
                  <w:color w:val="1D1D1D"/>
                  <w:sz w:val="24"/>
                  <w:szCs w:val="24"/>
                  <w:shd w:val="clear" w:color="auto" w:fill="FFFFFF"/>
                </w:rPr>
                <m:t>Kp</m:t>
              </m:r>
            </m:sub>
          </m:sSub>
          <m:r>
            <w:rPr>
              <w:rFonts w:ascii="Cambria Math" w:eastAsiaTheme="minorEastAsia" w:hAnsi="Cambria Math" w:cstheme="majorBidi"/>
              <w:color w:val="1D1D1D"/>
              <w:sz w:val="24"/>
              <w:szCs w:val="24"/>
              <w:shd w:val="clear" w:color="auto" w:fill="FFFFFF"/>
            </w:rPr>
            <m:t xml:space="preserve">+0,2 x </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P</m:t>
              </m:r>
            </m:e>
            <m:sub>
              <m:r>
                <w:rPr>
                  <w:rFonts w:ascii="Cambria Math" w:eastAsiaTheme="minorEastAsia" w:hAnsi="Cambria Math" w:cstheme="majorBidi"/>
                  <w:color w:val="1D1D1D"/>
                  <w:sz w:val="24"/>
                  <w:szCs w:val="24"/>
                  <w:shd w:val="clear" w:color="auto" w:fill="FFFFFF"/>
                </w:rPr>
                <m:t>RKY</m:t>
              </m:r>
            </m:sub>
          </m:sSub>
        </m:oMath>
      </m:oMathPara>
    </w:p>
    <w:p w14:paraId="15443D71" w14:textId="4A9D3A47" w:rsidR="00E121CC" w:rsidRPr="00CB167E" w:rsidRDefault="00E121CC" w:rsidP="006F7A79">
      <w:pPr>
        <w:spacing w:after="0" w:line="240" w:lineRule="auto"/>
        <w:ind w:firstLine="425"/>
        <w:jc w:val="both"/>
        <w:rPr>
          <w:rFonts w:asciiTheme="majorBidi" w:hAnsiTheme="majorBidi" w:cstheme="majorBidi"/>
          <w:b/>
          <w:color w:val="1D1D1D"/>
          <w:sz w:val="24"/>
          <w:szCs w:val="24"/>
          <w:shd w:val="clear" w:color="auto" w:fill="FFFFFF"/>
        </w:rPr>
      </w:pPr>
    </w:p>
    <w:tbl>
      <w:tblPr>
        <w:tblW w:w="9728" w:type="dxa"/>
        <w:tblCellSpacing w:w="15" w:type="dxa"/>
        <w:tblCellMar>
          <w:top w:w="15" w:type="dxa"/>
          <w:left w:w="15" w:type="dxa"/>
          <w:bottom w:w="15" w:type="dxa"/>
          <w:right w:w="15" w:type="dxa"/>
        </w:tblCellMar>
        <w:tblLook w:val="04A0" w:firstRow="1" w:lastRow="0" w:firstColumn="1" w:lastColumn="0" w:noHBand="0" w:noVBand="1"/>
      </w:tblPr>
      <w:tblGrid>
        <w:gridCol w:w="1144"/>
        <w:gridCol w:w="8584"/>
      </w:tblGrid>
      <w:tr w:rsidR="00E121CC" w:rsidRPr="00CB167E" w14:paraId="2E3C684B" w14:textId="77777777" w:rsidTr="004D1295">
        <w:trPr>
          <w:trHeight w:val="423"/>
          <w:tblHeader/>
          <w:tblCellSpacing w:w="15" w:type="dxa"/>
        </w:trPr>
        <w:tc>
          <w:tcPr>
            <w:tcW w:w="1099" w:type="dxa"/>
            <w:vAlign w:val="center"/>
            <w:hideMark/>
          </w:tcPr>
          <w:p w14:paraId="2E027480" w14:textId="77777777" w:rsidR="00E121CC" w:rsidRPr="00222D24" w:rsidRDefault="00E121CC" w:rsidP="00574E95">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Sembol</w:t>
            </w:r>
          </w:p>
        </w:tc>
        <w:tc>
          <w:tcPr>
            <w:tcW w:w="8539" w:type="dxa"/>
            <w:vAlign w:val="center"/>
            <w:hideMark/>
          </w:tcPr>
          <w:p w14:paraId="2F3C0FF1" w14:textId="77777777" w:rsidR="00E121CC" w:rsidRPr="00222D24" w:rsidRDefault="00E121CC" w:rsidP="00574E95">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Tanım</w:t>
            </w:r>
          </w:p>
        </w:tc>
      </w:tr>
      <w:tr w:rsidR="00E121CC" w:rsidRPr="00CB167E" w14:paraId="748CA9DF" w14:textId="77777777" w:rsidTr="004D1295">
        <w:trPr>
          <w:trHeight w:val="316"/>
          <w:tblCellSpacing w:w="15" w:type="dxa"/>
        </w:trPr>
        <w:tc>
          <w:tcPr>
            <w:tcW w:w="1099" w:type="dxa"/>
            <w:vAlign w:val="center"/>
            <w:hideMark/>
          </w:tcPr>
          <w:p w14:paraId="5E79D39F" w14:textId="412581EE" w:rsidR="00E121CC" w:rsidRPr="00222D24" w:rsidRDefault="00E121CC" w:rsidP="00574E95">
            <w:pPr>
              <w:spacing w:after="0" w:line="240" w:lineRule="auto"/>
              <w:rPr>
                <w:rFonts w:ascii="Times New Roman" w:eastAsia="Times New Roman" w:hAnsi="Times New Roman" w:cs="Times New Roman"/>
                <w:lang w:eastAsia="tr-TR"/>
              </w:rPr>
            </w:pPr>
            <w:r w:rsidRPr="00E121CC">
              <w:rPr>
                <w:rFonts w:ascii="Times New Roman" w:eastAsia="Times New Roman" w:hAnsi="Times New Roman" w:cs="Times New Roman"/>
                <w:b/>
                <w:bCs/>
                <w:lang w:eastAsia="tr-TR"/>
              </w:rPr>
              <w:t>P</w:t>
            </w:r>
          </w:p>
        </w:tc>
        <w:tc>
          <w:tcPr>
            <w:tcW w:w="8539" w:type="dxa"/>
            <w:vAlign w:val="center"/>
            <w:hideMark/>
          </w:tcPr>
          <w:p w14:paraId="02B85474" w14:textId="2C69233F" w:rsidR="00E121CC" w:rsidRPr="00222D24" w:rsidRDefault="00E121CC" w:rsidP="00574E95">
            <w:pPr>
              <w:spacing w:after="0" w:line="240" w:lineRule="auto"/>
              <w:rPr>
                <w:rFonts w:ascii="Times New Roman" w:eastAsia="Times New Roman" w:hAnsi="Times New Roman" w:cs="Times New Roman"/>
                <w:lang w:eastAsia="tr-TR"/>
              </w:rPr>
            </w:pPr>
            <w:r w:rsidRPr="00E121CC">
              <w:rPr>
                <w:rFonts w:ascii="Times New Roman" w:eastAsia="Times New Roman" w:hAnsi="Times New Roman" w:cs="Times New Roman"/>
                <w:lang w:eastAsia="tr-TR"/>
              </w:rPr>
              <w:t>Toplam puan</w:t>
            </w:r>
          </w:p>
        </w:tc>
      </w:tr>
      <w:tr w:rsidR="00E121CC" w:rsidRPr="00CB167E" w14:paraId="494C1FFC" w14:textId="77777777" w:rsidTr="004D1295">
        <w:trPr>
          <w:trHeight w:val="522"/>
          <w:tblCellSpacing w:w="15" w:type="dxa"/>
        </w:trPr>
        <w:tc>
          <w:tcPr>
            <w:tcW w:w="1099" w:type="dxa"/>
            <w:vAlign w:val="center"/>
            <w:hideMark/>
          </w:tcPr>
          <w:p w14:paraId="535DD802" w14:textId="22626520" w:rsidR="00E121CC" w:rsidRPr="00222D24" w:rsidRDefault="00E121CC" w:rsidP="00574E95">
            <w:pPr>
              <w:spacing w:after="0" w:line="240" w:lineRule="auto"/>
              <w:rPr>
                <w:rFonts w:ascii="Times New Roman" w:eastAsia="Times New Roman" w:hAnsi="Times New Roman" w:cs="Times New Roman"/>
                <w:lang w:eastAsia="tr-TR"/>
              </w:rPr>
            </w:pPr>
            <w:r w:rsidRPr="00E121CC">
              <w:rPr>
                <w:rFonts w:ascii="Times New Roman" w:eastAsia="Times New Roman" w:hAnsi="Times New Roman" w:cs="Times New Roman"/>
                <w:b/>
                <w:bCs/>
                <w:lang w:eastAsia="tr-TR"/>
              </w:rPr>
              <w:t>P</w:t>
            </w:r>
            <w:r w:rsidR="00712006" w:rsidRPr="00E058E2">
              <w:rPr>
                <w:rFonts w:ascii="Times New Roman" w:eastAsia="Times New Roman" w:hAnsi="Times New Roman" w:cs="Times New Roman"/>
                <w:b/>
                <w:bCs/>
                <w:vertAlign w:val="subscript"/>
                <w:lang w:eastAsia="tr-TR"/>
              </w:rPr>
              <w:t>AO</w:t>
            </w:r>
          </w:p>
        </w:tc>
        <w:tc>
          <w:tcPr>
            <w:tcW w:w="8539" w:type="dxa"/>
            <w:vAlign w:val="center"/>
            <w:hideMark/>
          </w:tcPr>
          <w:p w14:paraId="5234A934" w14:textId="337F41D5" w:rsidR="00E121CC" w:rsidRPr="00222D24" w:rsidRDefault="00E121CC" w:rsidP="00E121CC">
            <w:pPr>
              <w:spacing w:after="0" w:line="240" w:lineRule="auto"/>
              <w:jc w:val="both"/>
              <w:rPr>
                <w:rFonts w:ascii="Times New Roman" w:eastAsia="Times New Roman" w:hAnsi="Times New Roman" w:cs="Times New Roman"/>
                <w:lang w:eastAsia="tr-TR"/>
              </w:rPr>
            </w:pPr>
            <w:r w:rsidRPr="00E121CC">
              <w:rPr>
                <w:rFonts w:ascii="Times New Roman" w:eastAsia="Times New Roman" w:hAnsi="Times New Roman" w:cs="Times New Roman"/>
                <w:lang w:eastAsia="tr-TR"/>
              </w:rPr>
              <w:t xml:space="preserve">Karbon yoğunluğu </w:t>
            </w:r>
            <w:proofErr w:type="spellStart"/>
            <w:r w:rsidRPr="00E121CC">
              <w:rPr>
                <w:rFonts w:ascii="Times New Roman" w:eastAsia="Times New Roman" w:hAnsi="Times New Roman" w:cs="Times New Roman"/>
                <w:lang w:eastAsia="tr-TR"/>
              </w:rPr>
              <w:t>azaltım</w:t>
            </w:r>
            <w:proofErr w:type="spellEnd"/>
            <w:r w:rsidRPr="00E121CC">
              <w:rPr>
                <w:rFonts w:ascii="Times New Roman" w:eastAsia="Times New Roman" w:hAnsi="Times New Roman" w:cs="Times New Roman"/>
                <w:lang w:eastAsia="tr-TR"/>
              </w:rPr>
              <w:t xml:space="preserve"> oranının, başvurular arasında elde edilen en yüksek değere göre </w:t>
            </w:r>
            <w:r w:rsidR="00712006" w:rsidRPr="00E058E2">
              <w:rPr>
                <w:rFonts w:asciiTheme="majorBidi" w:hAnsiTheme="majorBidi" w:cstheme="majorBidi"/>
                <w:color w:val="1D1D1D"/>
                <w:shd w:val="clear" w:color="auto" w:fill="FFFFFF"/>
              </w:rPr>
              <w:t xml:space="preserve">100 puan üzerinden </w:t>
            </w:r>
            <w:proofErr w:type="spellStart"/>
            <w:r w:rsidRPr="00E121CC">
              <w:rPr>
                <w:rFonts w:ascii="Times New Roman" w:eastAsia="Times New Roman" w:hAnsi="Times New Roman" w:cs="Times New Roman"/>
                <w:lang w:eastAsia="tr-TR"/>
              </w:rPr>
              <w:t>normalize</w:t>
            </w:r>
            <w:proofErr w:type="spellEnd"/>
            <w:r w:rsidRPr="00E121CC">
              <w:rPr>
                <w:rFonts w:ascii="Times New Roman" w:eastAsia="Times New Roman" w:hAnsi="Times New Roman" w:cs="Times New Roman"/>
                <w:lang w:eastAsia="tr-TR"/>
              </w:rPr>
              <w:t xml:space="preserve"> edilmesiyle hesaplanan puan </w:t>
            </w:r>
          </w:p>
        </w:tc>
      </w:tr>
      <w:tr w:rsidR="00E121CC" w:rsidRPr="00CB167E" w14:paraId="48ED9079" w14:textId="77777777" w:rsidTr="004D1295">
        <w:trPr>
          <w:trHeight w:val="586"/>
          <w:tblCellSpacing w:w="15" w:type="dxa"/>
        </w:trPr>
        <w:tc>
          <w:tcPr>
            <w:tcW w:w="1099" w:type="dxa"/>
            <w:vAlign w:val="center"/>
            <w:hideMark/>
          </w:tcPr>
          <w:p w14:paraId="0873D633" w14:textId="12B9802F" w:rsidR="00E121CC" w:rsidRPr="00222D24" w:rsidRDefault="00E121CC" w:rsidP="00574E95">
            <w:pPr>
              <w:spacing w:after="0" w:line="240" w:lineRule="auto"/>
              <w:rPr>
                <w:rFonts w:ascii="Times New Roman" w:eastAsia="Times New Roman" w:hAnsi="Times New Roman" w:cs="Times New Roman"/>
                <w:lang w:eastAsia="tr-TR"/>
              </w:rPr>
            </w:pPr>
            <w:r w:rsidRPr="00E121CC">
              <w:rPr>
                <w:rFonts w:ascii="Times New Roman" w:eastAsia="Times New Roman" w:hAnsi="Times New Roman" w:cs="Times New Roman"/>
                <w:b/>
                <w:bCs/>
                <w:lang w:eastAsia="tr-TR"/>
              </w:rPr>
              <w:t>P</w:t>
            </w:r>
            <w:r w:rsidR="00712006" w:rsidRPr="00E058E2">
              <w:rPr>
                <w:rFonts w:ascii="Times New Roman" w:eastAsia="Times New Roman" w:hAnsi="Times New Roman" w:cs="Times New Roman"/>
                <w:b/>
                <w:bCs/>
                <w:vertAlign w:val="subscript"/>
                <w:lang w:eastAsia="tr-TR"/>
              </w:rPr>
              <w:t>KP</w:t>
            </w:r>
          </w:p>
        </w:tc>
        <w:tc>
          <w:tcPr>
            <w:tcW w:w="8539" w:type="dxa"/>
            <w:vAlign w:val="center"/>
          </w:tcPr>
          <w:p w14:paraId="5EED1939" w14:textId="014FA694" w:rsidR="00E121CC" w:rsidRPr="00222D24" w:rsidRDefault="00E121CC" w:rsidP="00E121CC">
            <w:pPr>
              <w:spacing w:after="0" w:line="240" w:lineRule="auto"/>
              <w:jc w:val="both"/>
              <w:rPr>
                <w:rFonts w:ascii="Times New Roman" w:eastAsia="Times New Roman" w:hAnsi="Times New Roman" w:cs="Times New Roman"/>
                <w:lang w:eastAsia="tr-TR"/>
              </w:rPr>
            </w:pPr>
            <w:r w:rsidRPr="00E121CC">
              <w:rPr>
                <w:rFonts w:ascii="Times New Roman" w:eastAsia="Times New Roman" w:hAnsi="Times New Roman" w:cs="Times New Roman"/>
                <w:lang w:eastAsia="tr-TR"/>
              </w:rPr>
              <w:t xml:space="preserve">Proje kapsamında sağlanacak yıllık karbon emisyonu </w:t>
            </w:r>
            <w:proofErr w:type="spellStart"/>
            <w:r w:rsidRPr="00E121CC">
              <w:rPr>
                <w:rFonts w:ascii="Times New Roman" w:eastAsia="Times New Roman" w:hAnsi="Times New Roman" w:cs="Times New Roman"/>
                <w:lang w:eastAsia="tr-TR"/>
              </w:rPr>
              <w:t>azaltım</w:t>
            </w:r>
            <w:proofErr w:type="spellEnd"/>
            <w:r w:rsidRPr="00E121CC">
              <w:rPr>
                <w:rFonts w:ascii="Times New Roman" w:eastAsia="Times New Roman" w:hAnsi="Times New Roman" w:cs="Times New Roman"/>
                <w:lang w:eastAsia="tr-TR"/>
              </w:rPr>
              <w:t xml:space="preserve"> miktarının, başvurular arasında elde edilen en yüksek değere göre </w:t>
            </w:r>
            <w:r w:rsidR="00712006" w:rsidRPr="00E058E2">
              <w:rPr>
                <w:rFonts w:asciiTheme="majorBidi" w:hAnsiTheme="majorBidi" w:cstheme="majorBidi"/>
                <w:color w:val="1D1D1D"/>
                <w:shd w:val="clear" w:color="auto" w:fill="FFFFFF"/>
              </w:rPr>
              <w:t xml:space="preserve">100 puan üzerinden </w:t>
            </w:r>
            <w:proofErr w:type="spellStart"/>
            <w:r w:rsidRPr="00E121CC">
              <w:rPr>
                <w:rFonts w:ascii="Times New Roman" w:eastAsia="Times New Roman" w:hAnsi="Times New Roman" w:cs="Times New Roman"/>
                <w:lang w:eastAsia="tr-TR"/>
              </w:rPr>
              <w:t>normalize</w:t>
            </w:r>
            <w:proofErr w:type="spellEnd"/>
            <w:r w:rsidRPr="00E121CC">
              <w:rPr>
                <w:rFonts w:ascii="Times New Roman" w:eastAsia="Times New Roman" w:hAnsi="Times New Roman" w:cs="Times New Roman"/>
                <w:lang w:eastAsia="tr-TR"/>
              </w:rPr>
              <w:t xml:space="preserve"> edilmesiyle hesaplanan puan </w:t>
            </w:r>
          </w:p>
        </w:tc>
      </w:tr>
      <w:tr w:rsidR="00E121CC" w:rsidRPr="00CB167E" w14:paraId="7961D961" w14:textId="77777777" w:rsidTr="004D1295">
        <w:trPr>
          <w:trHeight w:val="466"/>
          <w:tblCellSpacing w:w="15" w:type="dxa"/>
        </w:trPr>
        <w:tc>
          <w:tcPr>
            <w:tcW w:w="1099" w:type="dxa"/>
            <w:vAlign w:val="center"/>
            <w:hideMark/>
          </w:tcPr>
          <w:p w14:paraId="5CCC59F5" w14:textId="4BE670E0" w:rsidR="00E121CC" w:rsidRPr="00222D24" w:rsidRDefault="00E121CC" w:rsidP="00574E95">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b/>
                <w:bCs/>
                <w:lang w:eastAsia="tr-TR"/>
              </w:rPr>
              <w:t>P</w:t>
            </w:r>
            <w:r w:rsidR="00712006" w:rsidRPr="00E058E2">
              <w:rPr>
                <w:rFonts w:ascii="Times New Roman" w:eastAsia="Times New Roman" w:hAnsi="Times New Roman" w:cs="Times New Roman"/>
                <w:b/>
                <w:bCs/>
                <w:vertAlign w:val="subscript"/>
                <w:lang w:eastAsia="tr-TR"/>
              </w:rPr>
              <w:t>RKY</w:t>
            </w:r>
          </w:p>
        </w:tc>
        <w:tc>
          <w:tcPr>
            <w:tcW w:w="8539" w:type="dxa"/>
            <w:vAlign w:val="center"/>
          </w:tcPr>
          <w:p w14:paraId="26A3EA57" w14:textId="679E4DB4" w:rsidR="00E121CC" w:rsidRPr="00222D24" w:rsidRDefault="00E121CC" w:rsidP="00574E95">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lang w:eastAsia="tr-TR"/>
              </w:rPr>
              <w:t xml:space="preserve">Referans karbon yoğunluğunun, başvurular arasında elde edilen en yüksek değere göre </w:t>
            </w:r>
            <w:r w:rsidR="00712006" w:rsidRPr="00E058E2">
              <w:rPr>
                <w:rFonts w:asciiTheme="majorBidi" w:hAnsiTheme="majorBidi" w:cstheme="majorBidi"/>
                <w:color w:val="1D1D1D"/>
                <w:shd w:val="clear" w:color="auto" w:fill="FFFFFF"/>
              </w:rPr>
              <w:t xml:space="preserve">100 puan üzerinden </w:t>
            </w:r>
            <w:proofErr w:type="spellStart"/>
            <w:r w:rsidRPr="00E058E2">
              <w:rPr>
                <w:rFonts w:ascii="Times New Roman" w:eastAsia="Times New Roman" w:hAnsi="Times New Roman" w:cs="Times New Roman"/>
                <w:lang w:eastAsia="tr-TR"/>
              </w:rPr>
              <w:t>normalize</w:t>
            </w:r>
            <w:proofErr w:type="spellEnd"/>
            <w:r w:rsidRPr="00E058E2">
              <w:rPr>
                <w:rFonts w:ascii="Times New Roman" w:eastAsia="Times New Roman" w:hAnsi="Times New Roman" w:cs="Times New Roman"/>
                <w:lang w:eastAsia="tr-TR"/>
              </w:rPr>
              <w:t xml:space="preserve"> edilmesiyle hesaplanan puan </w:t>
            </w:r>
          </w:p>
        </w:tc>
      </w:tr>
    </w:tbl>
    <w:p w14:paraId="0CD18FEF" w14:textId="5E8B8B01" w:rsidR="00E121CC" w:rsidRPr="00CB167E" w:rsidRDefault="00E121CC" w:rsidP="006F7A79">
      <w:pPr>
        <w:spacing w:after="0" w:line="240" w:lineRule="auto"/>
        <w:ind w:firstLine="425"/>
        <w:jc w:val="both"/>
        <w:rPr>
          <w:rFonts w:asciiTheme="majorBidi" w:hAnsiTheme="majorBidi" w:cstheme="majorBidi"/>
          <w:b/>
          <w:color w:val="1D1D1D"/>
          <w:sz w:val="24"/>
          <w:szCs w:val="24"/>
          <w:shd w:val="clear" w:color="auto" w:fill="FFFFFF"/>
        </w:rPr>
      </w:pPr>
    </w:p>
    <w:p w14:paraId="3BE047E1" w14:textId="1827E1AD" w:rsidR="00BB46AA" w:rsidRPr="00CB167E" w:rsidRDefault="00BB46AA" w:rsidP="006B407C">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İzleme Dönemi Hesapları</w:t>
      </w:r>
    </w:p>
    <w:p w14:paraId="73CA0A22" w14:textId="5FE568F3" w:rsidR="00E436EC" w:rsidRPr="00CB167E" w:rsidRDefault="006B407C" w:rsidP="00B23C40">
      <w:pPr>
        <w:pStyle w:val="NormalWeb"/>
        <w:jc w:val="both"/>
      </w:pPr>
      <w:r w:rsidRPr="00CB167E">
        <w:t xml:space="preserve">Başvuru sahiplerinin </w:t>
      </w:r>
      <w:r w:rsidR="005A2984" w:rsidRPr="00CB167E">
        <w:t>izleme dönemine (</w:t>
      </w:r>
      <w:r w:rsidRPr="00CB167E">
        <w:t>2026 yılı</w:t>
      </w:r>
      <w:r w:rsidR="005A2984" w:rsidRPr="00CB167E">
        <w:t>)</w:t>
      </w:r>
      <w:r w:rsidRPr="00CB167E">
        <w:t xml:space="preserve"> ait karbon emisyonu, karbon yoğunluğu ve gerçekleşen </w:t>
      </w:r>
      <w:proofErr w:type="spellStart"/>
      <w:r w:rsidRPr="00CB167E">
        <w:t>azaltım</w:t>
      </w:r>
      <w:proofErr w:type="spellEnd"/>
      <w:r w:rsidRPr="00CB167E">
        <w:t xml:space="preserve"> oranı </w:t>
      </w:r>
      <w:r w:rsidR="005A2984" w:rsidRPr="00CB167E">
        <w:t xml:space="preserve">ve </w:t>
      </w:r>
      <w:proofErr w:type="spellStart"/>
      <w:r w:rsidR="005A2984" w:rsidRPr="00CB167E">
        <w:t>azaltım</w:t>
      </w:r>
      <w:proofErr w:type="spellEnd"/>
      <w:r w:rsidR="005A2984" w:rsidRPr="00CB167E">
        <w:t xml:space="preserve"> durumu </w:t>
      </w:r>
      <w:r w:rsidRPr="00CB167E">
        <w:t>aşağıdaki yöntemle hesaplanır.</w:t>
      </w:r>
      <w:r w:rsidR="00B23C40">
        <w:t xml:space="preserve"> </w:t>
      </w:r>
      <w:r w:rsidR="005A2984" w:rsidRPr="00CB167E">
        <w:t xml:space="preserve">İzleme döneminde, referans dönem verileri kullanılarak oluşturulan referans denkleme 2026 yılına ait üretim miktarı, </w:t>
      </w:r>
      <w:r w:rsidR="009F6D9C" w:rsidRPr="00CB167E">
        <w:t xml:space="preserve">toplam inşaat alanı, </w:t>
      </w:r>
      <w:r w:rsidR="005A2984" w:rsidRPr="00CB167E">
        <w:t xml:space="preserve">HDD, CDD ve diğer bağımsız değişkenlere ilişkin veriler girilerek 2026 yılı için beklenen karbon emisyonu miktarı hesaplanır. Beklenen karbon emisyonu ile gerçekleşen karbon emisyonu karşılaştırılarak emisyon </w:t>
      </w:r>
      <w:proofErr w:type="spellStart"/>
      <w:r w:rsidR="005A2984" w:rsidRPr="00CB167E">
        <w:t>azaltımı</w:t>
      </w:r>
      <w:proofErr w:type="spellEnd"/>
      <w:r w:rsidR="005A2984" w:rsidRPr="00CB167E">
        <w:t xml:space="preserve"> belirlenir. Beklenen ve gerçekleşen karbon yoğunlukları esas alınarak gerçekleşen karbon yoğunluğu </w:t>
      </w:r>
      <w:proofErr w:type="spellStart"/>
      <w:r w:rsidR="005A2984" w:rsidRPr="00CB167E">
        <w:t>azaltım</w:t>
      </w:r>
      <w:proofErr w:type="spellEnd"/>
      <w:r w:rsidR="005A2984" w:rsidRPr="00CB167E">
        <w:t xml:space="preserve"> oranı hesaplanır.</w:t>
      </w:r>
      <w:r w:rsidR="00E436EC" w:rsidRPr="00CB167E">
        <w:t xml:space="preserve"> Gerçekleşen </w:t>
      </w:r>
      <w:proofErr w:type="spellStart"/>
      <w:r w:rsidR="00E436EC" w:rsidRPr="00CB167E">
        <w:t>azaltım</w:t>
      </w:r>
      <w:proofErr w:type="spellEnd"/>
      <w:r w:rsidR="00E436EC" w:rsidRPr="00CB167E">
        <w:t xml:space="preserve"> oranının, referans dönemde hesaplanan öngörülen </w:t>
      </w:r>
      <w:proofErr w:type="spellStart"/>
      <w:r w:rsidR="00E436EC" w:rsidRPr="00CB167E">
        <w:t>azaltım</w:t>
      </w:r>
      <w:proofErr w:type="spellEnd"/>
      <w:r w:rsidR="00E436EC" w:rsidRPr="00CB167E">
        <w:t xml:space="preserve"> oranına oranlanmasıyla </w:t>
      </w:r>
      <w:proofErr w:type="spellStart"/>
      <w:r w:rsidR="00E436EC" w:rsidRPr="00CB167E">
        <w:t>azaltım</w:t>
      </w:r>
      <w:proofErr w:type="spellEnd"/>
      <w:r w:rsidR="00E436EC" w:rsidRPr="00CB167E">
        <w:t xml:space="preserve"> durumu belirlenir.</w:t>
      </w:r>
    </w:p>
    <w:p w14:paraId="589CBC3C" w14:textId="6A2EAEAF" w:rsidR="00D83D72" w:rsidRPr="00CB167E" w:rsidRDefault="00D83D72" w:rsidP="006B407C">
      <w:pPr>
        <w:spacing w:after="0" w:line="240" w:lineRule="auto"/>
        <w:jc w:val="both"/>
        <w:rPr>
          <w:rFonts w:asciiTheme="majorBidi" w:hAnsiTheme="majorBidi" w:cstheme="majorBidi"/>
          <w:b/>
          <w:bCs/>
          <w:color w:val="1D1D1D"/>
          <w:sz w:val="24"/>
          <w:szCs w:val="24"/>
          <w:u w:val="single"/>
          <w:shd w:val="clear" w:color="auto" w:fill="FFFFFF"/>
        </w:rPr>
      </w:pPr>
      <w:r w:rsidRPr="00CB167E">
        <w:rPr>
          <w:rFonts w:asciiTheme="majorBidi" w:hAnsiTheme="majorBidi" w:cstheme="majorBidi"/>
          <w:b/>
          <w:bCs/>
          <w:color w:val="1D1D1D"/>
          <w:sz w:val="24"/>
          <w:szCs w:val="24"/>
          <w:u w:val="single"/>
          <w:shd w:val="clear" w:color="auto" w:fill="FFFFFF"/>
        </w:rPr>
        <w:t xml:space="preserve">Sanayi </w:t>
      </w:r>
      <w:r w:rsidR="006B407C" w:rsidRPr="00CB167E">
        <w:rPr>
          <w:rFonts w:asciiTheme="majorBidi" w:hAnsiTheme="majorBidi" w:cstheme="majorBidi"/>
          <w:b/>
          <w:bCs/>
          <w:color w:val="1D1D1D"/>
          <w:sz w:val="24"/>
          <w:szCs w:val="24"/>
          <w:u w:val="single"/>
          <w:shd w:val="clear" w:color="auto" w:fill="FFFFFF"/>
        </w:rPr>
        <w:t xml:space="preserve">Sektörü </w:t>
      </w:r>
    </w:p>
    <w:p w14:paraId="1BF05867" w14:textId="6E7C1F50" w:rsidR="00C93C2D" w:rsidRPr="00CB167E" w:rsidRDefault="00C93C2D" w:rsidP="006B407C">
      <w:pPr>
        <w:spacing w:after="0" w:line="240" w:lineRule="auto"/>
        <w:jc w:val="both"/>
        <w:rPr>
          <w:rFonts w:asciiTheme="majorBidi" w:hAnsiTheme="majorBidi" w:cstheme="majorBidi"/>
          <w:b/>
          <w:bCs/>
          <w:color w:val="1D1D1D"/>
          <w:sz w:val="24"/>
          <w:szCs w:val="24"/>
          <w:u w:val="single"/>
          <w:shd w:val="clear" w:color="auto" w:fill="FFFFFF"/>
        </w:rPr>
      </w:pPr>
    </w:p>
    <w:p w14:paraId="1C31F587" w14:textId="77777777" w:rsidR="005A2984" w:rsidRPr="00CB167E" w:rsidRDefault="005A2984" w:rsidP="005A2984">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Tanımlar</w:t>
      </w:r>
    </w:p>
    <w:p w14:paraId="1CF505E9" w14:textId="77777777" w:rsidR="00C93C2D" w:rsidRPr="00CB167E" w:rsidRDefault="00C93C2D" w:rsidP="006B407C">
      <w:pPr>
        <w:spacing w:after="0" w:line="240" w:lineRule="auto"/>
        <w:jc w:val="both"/>
        <w:rPr>
          <w:rFonts w:asciiTheme="majorBidi" w:hAnsiTheme="majorBidi" w:cstheme="majorBidi"/>
          <w:b/>
          <w:bCs/>
          <w:color w:val="1D1D1D"/>
          <w:sz w:val="24"/>
          <w:szCs w:val="24"/>
          <w:u w:val="single"/>
          <w:shd w:val="clear" w:color="auto" w:fill="FFFFFF"/>
        </w:rPr>
      </w:pPr>
    </w:p>
    <w:tbl>
      <w:tblPr>
        <w:tblW w:w="9577" w:type="dxa"/>
        <w:tblCellSpacing w:w="15" w:type="dxa"/>
        <w:tblCellMar>
          <w:top w:w="15" w:type="dxa"/>
          <w:left w:w="15" w:type="dxa"/>
          <w:bottom w:w="15" w:type="dxa"/>
          <w:right w:w="15" w:type="dxa"/>
        </w:tblCellMar>
        <w:tblLook w:val="04A0" w:firstRow="1" w:lastRow="0" w:firstColumn="1" w:lastColumn="0" w:noHBand="0" w:noVBand="1"/>
      </w:tblPr>
      <w:tblGrid>
        <w:gridCol w:w="1126"/>
        <w:gridCol w:w="8451"/>
      </w:tblGrid>
      <w:tr w:rsidR="005A2984" w:rsidRPr="00CB167E" w14:paraId="31807B5E" w14:textId="77777777" w:rsidTr="004D1295">
        <w:trPr>
          <w:trHeight w:val="315"/>
          <w:tblHeader/>
          <w:tblCellSpacing w:w="15" w:type="dxa"/>
        </w:trPr>
        <w:tc>
          <w:tcPr>
            <w:tcW w:w="1081" w:type="dxa"/>
            <w:vAlign w:val="center"/>
            <w:hideMark/>
          </w:tcPr>
          <w:p w14:paraId="7C09A0C7" w14:textId="53059AA7" w:rsidR="00E436EC" w:rsidRPr="00222D24" w:rsidRDefault="005A2984" w:rsidP="00E058E2">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Sembol</w:t>
            </w:r>
          </w:p>
        </w:tc>
        <w:tc>
          <w:tcPr>
            <w:tcW w:w="8406" w:type="dxa"/>
            <w:vAlign w:val="center"/>
            <w:hideMark/>
          </w:tcPr>
          <w:p w14:paraId="1869E4F0" w14:textId="74113405" w:rsidR="00E436EC" w:rsidRPr="00222D24" w:rsidRDefault="005A2984" w:rsidP="00E058E2">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Tanım</w:t>
            </w:r>
          </w:p>
        </w:tc>
      </w:tr>
      <w:tr w:rsidR="005A2984" w:rsidRPr="00CB167E" w14:paraId="7DA4BBFF" w14:textId="77777777" w:rsidTr="004D1295">
        <w:trPr>
          <w:trHeight w:val="316"/>
          <w:tblCellSpacing w:w="15" w:type="dxa"/>
        </w:trPr>
        <w:tc>
          <w:tcPr>
            <w:tcW w:w="1081" w:type="dxa"/>
            <w:vAlign w:val="center"/>
            <w:hideMark/>
          </w:tcPr>
          <w:p w14:paraId="2909971F" w14:textId="498978ED" w:rsidR="005A2984" w:rsidRPr="00222D24" w:rsidRDefault="005A2984" w:rsidP="00574E95">
            <w:pPr>
              <w:spacing w:after="0" w:line="240" w:lineRule="auto"/>
              <w:rPr>
                <w:rFonts w:ascii="Times New Roman" w:eastAsia="Times New Roman" w:hAnsi="Times New Roman" w:cs="Times New Roman"/>
                <w:lang w:eastAsia="tr-TR"/>
              </w:rPr>
            </w:pPr>
            <w:r w:rsidRPr="00E058E2">
              <w:rPr>
                <w:rFonts w:asciiTheme="majorBidi" w:hAnsiTheme="majorBidi" w:cstheme="majorBidi"/>
                <w:b/>
                <w:bCs/>
                <w:color w:val="1D1D1D"/>
                <w:shd w:val="clear" w:color="auto" w:fill="FFFFFF"/>
              </w:rPr>
              <w:t>BK</w:t>
            </w:r>
            <w:r w:rsidRPr="00E058E2">
              <w:rPr>
                <w:rFonts w:asciiTheme="majorBidi" w:hAnsiTheme="majorBidi" w:cstheme="majorBidi"/>
                <w:b/>
                <w:bCs/>
                <w:color w:val="1D1D1D"/>
                <w:shd w:val="clear" w:color="auto" w:fill="FFFFFF"/>
                <w:vertAlign w:val="subscript"/>
              </w:rPr>
              <w:t>2026</w:t>
            </w:r>
          </w:p>
        </w:tc>
        <w:tc>
          <w:tcPr>
            <w:tcW w:w="8406" w:type="dxa"/>
            <w:vAlign w:val="center"/>
            <w:hideMark/>
          </w:tcPr>
          <w:p w14:paraId="6FF74F29" w14:textId="434A4E0F" w:rsidR="005A2984" w:rsidRPr="00222D24" w:rsidRDefault="005A2984" w:rsidP="005A2984">
            <w:pPr>
              <w:spacing w:after="0" w:line="240" w:lineRule="auto"/>
              <w:jc w:val="both"/>
              <w:rPr>
                <w:rFonts w:asciiTheme="majorBidi" w:hAnsiTheme="majorBidi" w:cstheme="majorBidi"/>
                <w:color w:val="1D1D1D"/>
                <w:shd w:val="clear" w:color="auto" w:fill="FFFFFF"/>
              </w:rPr>
            </w:pPr>
            <w:r w:rsidRPr="00E058E2">
              <w:rPr>
                <w:rFonts w:asciiTheme="majorBidi" w:hAnsiTheme="majorBidi" w:cstheme="majorBidi"/>
                <w:color w:val="1D1D1D"/>
                <w:shd w:val="clear" w:color="auto" w:fill="FFFFFF"/>
              </w:rPr>
              <w:t>İzleme döneminde referans denkleme göre hesaplanan</w:t>
            </w:r>
            <w:r w:rsidRPr="00E058E2">
              <w:t xml:space="preserve"> </w:t>
            </w:r>
            <w:r w:rsidRPr="00E058E2">
              <w:rPr>
                <w:rFonts w:asciiTheme="majorBidi" w:hAnsiTheme="majorBidi" w:cstheme="majorBidi"/>
                <w:color w:val="1D1D1D"/>
                <w:shd w:val="clear" w:color="auto" w:fill="FFFFFF"/>
              </w:rPr>
              <w:t>elektrik ve yakıt tüketiminden kaynaklı beklenen karbon emisyonu miktarı (tCO</w:t>
            </w:r>
            <w:r w:rsidRPr="00E058E2">
              <w:rPr>
                <w:rFonts w:asciiTheme="majorBidi" w:hAnsiTheme="majorBidi" w:cstheme="majorBidi"/>
                <w:color w:val="1D1D1D"/>
                <w:shd w:val="clear" w:color="auto" w:fill="FFFFFF"/>
                <w:vertAlign w:val="subscript"/>
              </w:rPr>
              <w:t>2e</w:t>
            </w:r>
            <w:r w:rsidRPr="00E058E2">
              <w:rPr>
                <w:rFonts w:asciiTheme="majorBidi" w:hAnsiTheme="majorBidi" w:cstheme="majorBidi"/>
                <w:color w:val="1D1D1D"/>
                <w:shd w:val="clear" w:color="auto" w:fill="FFFFFF"/>
              </w:rPr>
              <w:t>/yıl)</w:t>
            </w:r>
          </w:p>
        </w:tc>
      </w:tr>
      <w:tr w:rsidR="005A2984" w:rsidRPr="00CB167E" w14:paraId="070D5FED" w14:textId="77777777" w:rsidTr="004D1295">
        <w:trPr>
          <w:trHeight w:val="502"/>
          <w:tblCellSpacing w:w="15" w:type="dxa"/>
        </w:trPr>
        <w:tc>
          <w:tcPr>
            <w:tcW w:w="1081" w:type="dxa"/>
            <w:vAlign w:val="center"/>
          </w:tcPr>
          <w:p w14:paraId="33CD1941" w14:textId="2128B403" w:rsidR="005A2984" w:rsidRPr="00222D24" w:rsidRDefault="005A2984" w:rsidP="00574E95">
            <w:pPr>
              <w:spacing w:after="0" w:line="240" w:lineRule="auto"/>
              <w:rPr>
                <w:rFonts w:ascii="Times New Roman" w:eastAsia="Times New Roman" w:hAnsi="Times New Roman" w:cs="Times New Roman"/>
                <w:lang w:eastAsia="tr-TR"/>
              </w:rPr>
            </w:pPr>
            <w:r w:rsidRPr="00E058E2">
              <w:rPr>
                <w:rFonts w:asciiTheme="majorBidi" w:hAnsiTheme="majorBidi" w:cstheme="majorBidi"/>
                <w:b/>
                <w:bCs/>
                <w:color w:val="1D1D1D"/>
                <w:shd w:val="clear" w:color="auto" w:fill="FFFFFF"/>
              </w:rPr>
              <w:t>GK</w:t>
            </w:r>
            <w:r w:rsidRPr="00E058E2">
              <w:rPr>
                <w:rFonts w:asciiTheme="majorBidi" w:hAnsiTheme="majorBidi" w:cstheme="majorBidi"/>
                <w:b/>
                <w:bCs/>
                <w:color w:val="1D1D1D"/>
                <w:shd w:val="clear" w:color="auto" w:fill="FFFFFF"/>
                <w:vertAlign w:val="subscript"/>
              </w:rPr>
              <w:t>2026</w:t>
            </w:r>
          </w:p>
        </w:tc>
        <w:tc>
          <w:tcPr>
            <w:tcW w:w="8406" w:type="dxa"/>
            <w:vAlign w:val="center"/>
          </w:tcPr>
          <w:p w14:paraId="5E4E9094" w14:textId="3067EDD0" w:rsidR="005A2984" w:rsidRPr="00222D24" w:rsidRDefault="005A2984" w:rsidP="00FD25C5">
            <w:pPr>
              <w:pStyle w:val="NormalWeb"/>
              <w:jc w:val="both"/>
              <w:rPr>
                <w:sz w:val="22"/>
                <w:szCs w:val="22"/>
              </w:rPr>
            </w:pPr>
            <w:r w:rsidRPr="00E058E2">
              <w:rPr>
                <w:sz w:val="22"/>
                <w:szCs w:val="22"/>
              </w:rPr>
              <w:t>İzleme döneminde gerçekleşen elektrik ve yakıt tüketiminden kaynaklı karbon emisyonu miktarı (</w:t>
            </w:r>
            <w:proofErr w:type="spellStart"/>
            <w:r w:rsidRPr="00E058E2">
              <w:rPr>
                <w:sz w:val="22"/>
                <w:szCs w:val="22"/>
              </w:rPr>
              <w:t>tCO₂e</w:t>
            </w:r>
            <w:proofErr w:type="spellEnd"/>
            <w:r w:rsidRPr="00E058E2">
              <w:rPr>
                <w:sz w:val="22"/>
                <w:szCs w:val="22"/>
              </w:rPr>
              <w:t>/yıl)</w:t>
            </w:r>
          </w:p>
        </w:tc>
      </w:tr>
      <w:tr w:rsidR="00FD25C5" w:rsidRPr="00CB167E" w14:paraId="1922C628" w14:textId="77777777" w:rsidTr="004D1295">
        <w:trPr>
          <w:trHeight w:val="292"/>
          <w:tblCellSpacing w:w="15" w:type="dxa"/>
        </w:trPr>
        <w:tc>
          <w:tcPr>
            <w:tcW w:w="1081" w:type="dxa"/>
            <w:vAlign w:val="center"/>
          </w:tcPr>
          <w:p w14:paraId="3F0A7121" w14:textId="74225862" w:rsidR="00FD25C5" w:rsidRPr="00E058E2" w:rsidRDefault="00FD25C5" w:rsidP="00574E95">
            <w:pPr>
              <w:spacing w:after="0" w:line="240" w:lineRule="auto"/>
              <w:rPr>
                <w:rFonts w:asciiTheme="majorBidi" w:hAnsiTheme="majorBidi" w:cstheme="majorBidi"/>
                <w:b/>
                <w:bCs/>
                <w:color w:val="1D1D1D"/>
                <w:shd w:val="clear" w:color="auto" w:fill="FFFFFF"/>
              </w:rPr>
            </w:pPr>
            <w:r w:rsidRPr="00E058E2">
              <w:rPr>
                <w:rFonts w:asciiTheme="majorBidi" w:hAnsiTheme="majorBidi" w:cstheme="majorBidi"/>
                <w:b/>
                <w:bCs/>
                <w:color w:val="1D1D1D"/>
                <w:shd w:val="clear" w:color="auto" w:fill="FFFFFF"/>
              </w:rPr>
              <w:t>K</w:t>
            </w:r>
            <w:r w:rsidRPr="00E058E2">
              <w:rPr>
                <w:rFonts w:asciiTheme="majorBidi" w:hAnsiTheme="majorBidi" w:cstheme="majorBidi"/>
                <w:b/>
                <w:bCs/>
                <w:color w:val="1D1D1D"/>
                <w:shd w:val="clear" w:color="auto" w:fill="FFFFFF"/>
                <w:vertAlign w:val="subscript"/>
              </w:rPr>
              <w:t>ET</w:t>
            </w:r>
          </w:p>
        </w:tc>
        <w:tc>
          <w:tcPr>
            <w:tcW w:w="8406" w:type="dxa"/>
            <w:vAlign w:val="center"/>
          </w:tcPr>
          <w:p w14:paraId="0EA2DDC7" w14:textId="0F3523A5" w:rsidR="00FD25C5" w:rsidRPr="00E058E2" w:rsidRDefault="00FD25C5" w:rsidP="005A2984">
            <w:pPr>
              <w:pStyle w:val="NormalWeb"/>
              <w:rPr>
                <w:sz w:val="22"/>
                <w:szCs w:val="22"/>
              </w:rPr>
            </w:pPr>
            <w:r w:rsidRPr="00E058E2">
              <w:rPr>
                <w:sz w:val="22"/>
                <w:szCs w:val="22"/>
              </w:rPr>
              <w:t xml:space="preserve">Karbon emisyonu tasarrufu </w:t>
            </w:r>
            <w:r w:rsidRPr="00E058E2">
              <w:rPr>
                <w:rFonts w:asciiTheme="majorBidi" w:hAnsiTheme="majorBidi" w:cstheme="majorBidi"/>
                <w:color w:val="1D1D1D"/>
                <w:sz w:val="22"/>
                <w:szCs w:val="22"/>
                <w:shd w:val="clear" w:color="auto" w:fill="FFFFFF"/>
              </w:rPr>
              <w:t>(tCO</w:t>
            </w:r>
            <w:r w:rsidRPr="00E058E2">
              <w:rPr>
                <w:rFonts w:asciiTheme="majorBidi" w:hAnsiTheme="majorBidi" w:cstheme="majorBidi"/>
                <w:color w:val="1D1D1D"/>
                <w:sz w:val="22"/>
                <w:szCs w:val="22"/>
                <w:shd w:val="clear" w:color="auto" w:fill="FFFFFF"/>
                <w:vertAlign w:val="subscript"/>
              </w:rPr>
              <w:t>2e</w:t>
            </w:r>
            <w:r w:rsidRPr="00E058E2">
              <w:rPr>
                <w:rFonts w:asciiTheme="majorBidi" w:hAnsiTheme="majorBidi" w:cstheme="majorBidi"/>
                <w:color w:val="1D1D1D"/>
                <w:sz w:val="22"/>
                <w:szCs w:val="22"/>
                <w:shd w:val="clear" w:color="auto" w:fill="FFFFFF"/>
              </w:rPr>
              <w:t>/yıl)</w:t>
            </w:r>
          </w:p>
        </w:tc>
      </w:tr>
      <w:tr w:rsidR="00E436EC" w:rsidRPr="00CB167E" w14:paraId="34C09CB9" w14:textId="77777777" w:rsidTr="004D1295">
        <w:trPr>
          <w:trHeight w:val="341"/>
          <w:tblCellSpacing w:w="15" w:type="dxa"/>
        </w:trPr>
        <w:tc>
          <w:tcPr>
            <w:tcW w:w="1081" w:type="dxa"/>
            <w:vAlign w:val="center"/>
          </w:tcPr>
          <w:p w14:paraId="2ED5FC1B" w14:textId="2326B9B8" w:rsidR="00E436EC" w:rsidRPr="00E058E2" w:rsidRDefault="00E436EC" w:rsidP="00E436EC">
            <w:pPr>
              <w:spacing w:after="0" w:line="240" w:lineRule="auto"/>
              <w:rPr>
                <w:rFonts w:asciiTheme="majorBidi" w:hAnsiTheme="majorBidi" w:cstheme="majorBidi"/>
                <w:b/>
                <w:bCs/>
                <w:color w:val="1D1D1D"/>
                <w:shd w:val="clear" w:color="auto" w:fill="FFFFFF"/>
              </w:rPr>
            </w:pPr>
            <w:r w:rsidRPr="00E058E2">
              <w:rPr>
                <w:rFonts w:ascii="Times New Roman" w:eastAsia="Times New Roman" w:hAnsi="Times New Roman" w:cs="Times New Roman"/>
                <w:b/>
                <w:bCs/>
                <w:lang w:eastAsia="tr-TR"/>
              </w:rPr>
              <w:t>Ü</w:t>
            </w:r>
            <w:r w:rsidRPr="00E058E2">
              <w:rPr>
                <w:rFonts w:ascii="Times New Roman" w:eastAsia="Times New Roman" w:hAnsi="Times New Roman" w:cs="Times New Roman"/>
                <w:b/>
                <w:bCs/>
                <w:vertAlign w:val="subscript"/>
                <w:lang w:eastAsia="tr-TR"/>
              </w:rPr>
              <w:t xml:space="preserve"> 2026</w:t>
            </w:r>
          </w:p>
        </w:tc>
        <w:tc>
          <w:tcPr>
            <w:tcW w:w="8406" w:type="dxa"/>
            <w:vAlign w:val="center"/>
          </w:tcPr>
          <w:p w14:paraId="6235606A" w14:textId="1FAF96E6" w:rsidR="00E436EC" w:rsidRPr="00E058E2" w:rsidRDefault="00E436EC" w:rsidP="00E436EC">
            <w:pPr>
              <w:pStyle w:val="NormalWeb"/>
              <w:rPr>
                <w:sz w:val="22"/>
                <w:szCs w:val="22"/>
              </w:rPr>
            </w:pPr>
            <w:r w:rsidRPr="00E058E2">
              <w:rPr>
                <w:sz w:val="22"/>
                <w:szCs w:val="22"/>
              </w:rPr>
              <w:t>İzleme dönemi</w:t>
            </w:r>
            <w:r w:rsidRPr="007D0B64">
              <w:rPr>
                <w:sz w:val="22"/>
                <w:szCs w:val="22"/>
              </w:rPr>
              <w:t xml:space="preserve"> fiili üretim miktarı (ton</w:t>
            </w:r>
            <w:r w:rsidRPr="00E058E2">
              <w:rPr>
                <w:sz w:val="22"/>
                <w:szCs w:val="22"/>
              </w:rPr>
              <w:t>/yıl</w:t>
            </w:r>
            <w:r w:rsidRPr="007D0B64">
              <w:rPr>
                <w:sz w:val="22"/>
                <w:szCs w:val="22"/>
              </w:rPr>
              <w:t>)</w:t>
            </w:r>
          </w:p>
        </w:tc>
      </w:tr>
      <w:tr w:rsidR="00E436EC" w:rsidRPr="00CB167E" w14:paraId="071B416C" w14:textId="77777777" w:rsidTr="004D1295">
        <w:trPr>
          <w:trHeight w:val="352"/>
          <w:tblCellSpacing w:w="15" w:type="dxa"/>
        </w:trPr>
        <w:tc>
          <w:tcPr>
            <w:tcW w:w="1081" w:type="dxa"/>
            <w:vAlign w:val="center"/>
          </w:tcPr>
          <w:p w14:paraId="69159346" w14:textId="09DF2EFF" w:rsidR="00E436EC" w:rsidRPr="00222D24" w:rsidRDefault="00E436EC" w:rsidP="00E436EC">
            <w:pPr>
              <w:spacing w:after="0" w:line="240" w:lineRule="auto"/>
              <w:rPr>
                <w:rFonts w:ascii="Times New Roman" w:eastAsia="Times New Roman" w:hAnsi="Times New Roman" w:cs="Times New Roman"/>
                <w:lang w:eastAsia="tr-TR"/>
              </w:rPr>
            </w:pPr>
            <w:r w:rsidRPr="00E058E2">
              <w:rPr>
                <w:rFonts w:asciiTheme="majorBidi" w:hAnsiTheme="majorBidi" w:cstheme="majorBidi"/>
                <w:b/>
                <w:bCs/>
                <w:color w:val="1D1D1D"/>
                <w:shd w:val="clear" w:color="auto" w:fill="FFFFFF"/>
              </w:rPr>
              <w:t>BKY</w:t>
            </w:r>
          </w:p>
        </w:tc>
        <w:tc>
          <w:tcPr>
            <w:tcW w:w="8406" w:type="dxa"/>
            <w:vAlign w:val="center"/>
          </w:tcPr>
          <w:p w14:paraId="7BBFC5FC" w14:textId="2C514E45" w:rsidR="00E436EC" w:rsidRPr="00222D24" w:rsidRDefault="00E436EC" w:rsidP="00E436EC">
            <w:pPr>
              <w:spacing w:after="0" w:line="240" w:lineRule="auto"/>
              <w:jc w:val="both"/>
              <w:rPr>
                <w:rFonts w:asciiTheme="majorBidi" w:hAnsiTheme="majorBidi" w:cstheme="majorBidi"/>
                <w:b/>
                <w:bCs/>
                <w:color w:val="1D1D1D"/>
                <w:shd w:val="clear" w:color="auto" w:fill="FFFFFF"/>
              </w:rPr>
            </w:pPr>
            <w:r w:rsidRPr="00C93C2D">
              <w:rPr>
                <w:rFonts w:ascii="Times New Roman" w:eastAsia="Times New Roman" w:hAnsi="Times New Roman" w:cs="Times New Roman"/>
                <w:lang w:eastAsia="tr-TR"/>
              </w:rPr>
              <w:t xml:space="preserve">İzleme </w:t>
            </w:r>
            <w:r w:rsidRPr="00E058E2">
              <w:rPr>
                <w:rFonts w:ascii="Times New Roman" w:eastAsia="Times New Roman" w:hAnsi="Times New Roman" w:cs="Times New Roman"/>
                <w:lang w:eastAsia="tr-TR"/>
              </w:rPr>
              <w:t xml:space="preserve">dönemi beklenen karbon yoğunluğu </w:t>
            </w:r>
            <w:r w:rsidRPr="007D0B64">
              <w:rPr>
                <w:rFonts w:ascii="Times New Roman" w:eastAsia="Times New Roman" w:hAnsi="Times New Roman" w:cs="Times New Roman"/>
                <w:lang w:eastAsia="tr-TR"/>
              </w:rPr>
              <w:t>(</w:t>
            </w:r>
            <w:proofErr w:type="spellStart"/>
            <w:r w:rsidRPr="007D0B64">
              <w:rPr>
                <w:rFonts w:ascii="Times New Roman" w:eastAsia="Times New Roman" w:hAnsi="Times New Roman" w:cs="Times New Roman"/>
                <w:lang w:eastAsia="tr-TR"/>
              </w:rPr>
              <w:t>tCO₂e</w:t>
            </w:r>
            <w:proofErr w:type="spellEnd"/>
            <w:r w:rsidRPr="007D0B64">
              <w:rPr>
                <w:rFonts w:ascii="Times New Roman" w:eastAsia="Times New Roman" w:hAnsi="Times New Roman" w:cs="Times New Roman"/>
                <w:lang w:eastAsia="tr-TR"/>
              </w:rPr>
              <w:t>/ton)</w:t>
            </w:r>
          </w:p>
        </w:tc>
      </w:tr>
      <w:tr w:rsidR="00E436EC" w:rsidRPr="00CB167E" w14:paraId="4722DCD3" w14:textId="77777777" w:rsidTr="004D1295">
        <w:trPr>
          <w:trHeight w:val="352"/>
          <w:tblCellSpacing w:w="15" w:type="dxa"/>
        </w:trPr>
        <w:tc>
          <w:tcPr>
            <w:tcW w:w="1081" w:type="dxa"/>
            <w:vAlign w:val="center"/>
          </w:tcPr>
          <w:p w14:paraId="27C84997" w14:textId="16ED1884" w:rsidR="00E436EC" w:rsidRPr="00E058E2" w:rsidRDefault="00E436EC" w:rsidP="00E436EC">
            <w:pPr>
              <w:spacing w:after="0" w:line="240" w:lineRule="auto"/>
              <w:rPr>
                <w:rFonts w:asciiTheme="majorBidi" w:hAnsiTheme="majorBidi" w:cstheme="majorBidi"/>
                <w:b/>
                <w:bCs/>
                <w:color w:val="1D1D1D"/>
                <w:shd w:val="clear" w:color="auto" w:fill="FFFFFF"/>
              </w:rPr>
            </w:pPr>
            <w:r w:rsidRPr="00E058E2">
              <w:rPr>
                <w:rFonts w:asciiTheme="majorBidi" w:hAnsiTheme="majorBidi" w:cstheme="majorBidi"/>
                <w:b/>
                <w:bCs/>
                <w:color w:val="1D1D1D"/>
                <w:shd w:val="clear" w:color="auto" w:fill="FFFFFF"/>
              </w:rPr>
              <w:t>GKY</w:t>
            </w:r>
          </w:p>
        </w:tc>
        <w:tc>
          <w:tcPr>
            <w:tcW w:w="8406" w:type="dxa"/>
            <w:vAlign w:val="center"/>
          </w:tcPr>
          <w:p w14:paraId="49BBDD3A" w14:textId="776852CC" w:rsidR="00E436EC" w:rsidRPr="00E058E2" w:rsidRDefault="00E436EC" w:rsidP="00E436EC">
            <w:pPr>
              <w:spacing w:after="0" w:line="240" w:lineRule="auto"/>
              <w:jc w:val="both"/>
              <w:rPr>
                <w:rFonts w:ascii="Times New Roman" w:eastAsia="Times New Roman" w:hAnsi="Times New Roman" w:cs="Times New Roman"/>
                <w:lang w:eastAsia="tr-TR"/>
              </w:rPr>
            </w:pPr>
            <w:r w:rsidRPr="00E058E2">
              <w:rPr>
                <w:rFonts w:ascii="Times New Roman" w:eastAsia="Times New Roman" w:hAnsi="Times New Roman" w:cs="Times New Roman"/>
                <w:lang w:eastAsia="tr-TR"/>
              </w:rPr>
              <w:t>İzleme dönemi gerçekleşen karbon yoğunluğu (</w:t>
            </w:r>
            <w:proofErr w:type="spellStart"/>
            <w:r w:rsidRPr="00E058E2">
              <w:rPr>
                <w:rFonts w:ascii="Times New Roman" w:eastAsia="Times New Roman" w:hAnsi="Times New Roman" w:cs="Times New Roman"/>
                <w:lang w:eastAsia="tr-TR"/>
              </w:rPr>
              <w:t>tCO₂e</w:t>
            </w:r>
            <w:proofErr w:type="spellEnd"/>
            <w:r w:rsidRPr="00E058E2">
              <w:rPr>
                <w:rFonts w:ascii="Times New Roman" w:eastAsia="Times New Roman" w:hAnsi="Times New Roman" w:cs="Times New Roman"/>
                <w:lang w:eastAsia="tr-TR"/>
              </w:rPr>
              <w:t>/ton)</w:t>
            </w:r>
          </w:p>
        </w:tc>
      </w:tr>
      <w:tr w:rsidR="00E436EC" w:rsidRPr="00CB167E" w14:paraId="0CEDAF49" w14:textId="77777777" w:rsidTr="004D1295">
        <w:trPr>
          <w:trHeight w:val="352"/>
          <w:tblCellSpacing w:w="15" w:type="dxa"/>
        </w:trPr>
        <w:tc>
          <w:tcPr>
            <w:tcW w:w="1081" w:type="dxa"/>
            <w:vAlign w:val="center"/>
          </w:tcPr>
          <w:p w14:paraId="1F7E73EE" w14:textId="14A739F0" w:rsidR="00E436EC" w:rsidRPr="00E058E2" w:rsidRDefault="00E436EC" w:rsidP="00E436EC">
            <w:pPr>
              <w:spacing w:after="0" w:line="240" w:lineRule="auto"/>
              <w:rPr>
                <w:rFonts w:asciiTheme="majorBidi" w:hAnsiTheme="majorBidi" w:cstheme="majorBidi"/>
                <w:b/>
                <w:bCs/>
                <w:color w:val="1D1D1D"/>
                <w:shd w:val="clear" w:color="auto" w:fill="FFFFFF"/>
              </w:rPr>
            </w:pPr>
            <w:r w:rsidRPr="00E058E2">
              <w:rPr>
                <w:rFonts w:asciiTheme="majorBidi" w:hAnsiTheme="majorBidi" w:cstheme="majorBidi"/>
                <w:b/>
                <w:bCs/>
                <w:color w:val="1D1D1D"/>
                <w:shd w:val="clear" w:color="auto" w:fill="FFFFFF"/>
              </w:rPr>
              <w:t>GAO</w:t>
            </w:r>
          </w:p>
        </w:tc>
        <w:tc>
          <w:tcPr>
            <w:tcW w:w="8406" w:type="dxa"/>
            <w:vAlign w:val="center"/>
          </w:tcPr>
          <w:p w14:paraId="51322CCE" w14:textId="46348628" w:rsidR="00E436EC" w:rsidRPr="00E058E2" w:rsidRDefault="00E436EC" w:rsidP="00E436EC">
            <w:pPr>
              <w:pStyle w:val="NormalWeb"/>
              <w:rPr>
                <w:sz w:val="22"/>
                <w:szCs w:val="22"/>
              </w:rPr>
            </w:pPr>
            <w:r w:rsidRPr="00E058E2">
              <w:rPr>
                <w:sz w:val="22"/>
                <w:szCs w:val="22"/>
              </w:rPr>
              <w:t xml:space="preserve">Gerçekleşen karbon yoğunluğu </w:t>
            </w:r>
            <w:proofErr w:type="spellStart"/>
            <w:r w:rsidRPr="00E058E2">
              <w:rPr>
                <w:sz w:val="22"/>
                <w:szCs w:val="22"/>
              </w:rPr>
              <w:t>azaltım</w:t>
            </w:r>
            <w:proofErr w:type="spellEnd"/>
            <w:r w:rsidRPr="00E058E2">
              <w:rPr>
                <w:sz w:val="22"/>
                <w:szCs w:val="22"/>
              </w:rPr>
              <w:t xml:space="preserve"> oranı (%)</w:t>
            </w:r>
          </w:p>
        </w:tc>
      </w:tr>
      <w:tr w:rsidR="00E436EC" w:rsidRPr="00CB167E" w14:paraId="663CABA3" w14:textId="77777777" w:rsidTr="004D1295">
        <w:trPr>
          <w:trHeight w:val="352"/>
          <w:tblCellSpacing w:w="15" w:type="dxa"/>
        </w:trPr>
        <w:tc>
          <w:tcPr>
            <w:tcW w:w="1081" w:type="dxa"/>
            <w:vAlign w:val="center"/>
          </w:tcPr>
          <w:p w14:paraId="5F257C60" w14:textId="40918B25" w:rsidR="00E436EC" w:rsidRPr="00E058E2" w:rsidRDefault="00E436EC" w:rsidP="00E436EC">
            <w:pPr>
              <w:spacing w:after="0" w:line="240" w:lineRule="auto"/>
              <w:rPr>
                <w:rFonts w:asciiTheme="majorBidi" w:hAnsiTheme="majorBidi" w:cstheme="majorBidi"/>
                <w:b/>
                <w:bCs/>
                <w:color w:val="1D1D1D"/>
                <w:shd w:val="clear" w:color="auto" w:fill="FFFFFF"/>
              </w:rPr>
            </w:pPr>
            <w:r w:rsidRPr="00E058E2">
              <w:rPr>
                <w:rFonts w:ascii="Times New Roman" w:eastAsia="Times New Roman" w:hAnsi="Times New Roman" w:cs="Times New Roman"/>
                <w:b/>
                <w:bCs/>
                <w:color w:val="000000"/>
                <w:lang w:eastAsia="tr-TR"/>
              </w:rPr>
              <w:t>ÖAO</w:t>
            </w:r>
          </w:p>
        </w:tc>
        <w:tc>
          <w:tcPr>
            <w:tcW w:w="8406" w:type="dxa"/>
            <w:vAlign w:val="center"/>
          </w:tcPr>
          <w:p w14:paraId="3C215813" w14:textId="542916A7" w:rsidR="00E436EC" w:rsidRPr="00E058E2" w:rsidRDefault="00E436EC" w:rsidP="00E436EC">
            <w:pPr>
              <w:pStyle w:val="NormalWeb"/>
              <w:rPr>
                <w:sz w:val="22"/>
                <w:szCs w:val="22"/>
              </w:rPr>
            </w:pPr>
            <w:r w:rsidRPr="00E058E2">
              <w:rPr>
                <w:sz w:val="22"/>
                <w:szCs w:val="22"/>
              </w:rPr>
              <w:t xml:space="preserve">Referans dönemde hesaplanan öngörülen karbon yoğunluğu </w:t>
            </w:r>
            <w:proofErr w:type="spellStart"/>
            <w:r w:rsidRPr="00E058E2">
              <w:rPr>
                <w:sz w:val="22"/>
                <w:szCs w:val="22"/>
              </w:rPr>
              <w:t>azaltım</w:t>
            </w:r>
            <w:proofErr w:type="spellEnd"/>
            <w:r w:rsidRPr="00E058E2">
              <w:rPr>
                <w:sz w:val="22"/>
                <w:szCs w:val="22"/>
              </w:rPr>
              <w:t xml:space="preserve"> oranı (%)</w:t>
            </w:r>
          </w:p>
        </w:tc>
      </w:tr>
      <w:tr w:rsidR="00E436EC" w:rsidRPr="00CB167E" w14:paraId="65195C61" w14:textId="77777777" w:rsidTr="004D1295">
        <w:trPr>
          <w:trHeight w:val="352"/>
          <w:tblCellSpacing w:w="15" w:type="dxa"/>
        </w:trPr>
        <w:tc>
          <w:tcPr>
            <w:tcW w:w="1081" w:type="dxa"/>
            <w:vAlign w:val="center"/>
          </w:tcPr>
          <w:p w14:paraId="156A2BD5" w14:textId="00161929" w:rsidR="00E436EC" w:rsidRPr="00E058E2" w:rsidRDefault="00E436EC" w:rsidP="00E436EC">
            <w:pPr>
              <w:spacing w:after="0" w:line="240" w:lineRule="auto"/>
              <w:rPr>
                <w:rFonts w:asciiTheme="majorBidi" w:hAnsiTheme="majorBidi" w:cstheme="majorBidi"/>
                <w:b/>
                <w:bCs/>
                <w:color w:val="1D1D1D"/>
                <w:shd w:val="clear" w:color="auto" w:fill="FFFFFF"/>
              </w:rPr>
            </w:pPr>
            <w:r w:rsidRPr="00E058E2">
              <w:rPr>
                <w:rFonts w:ascii="Times New Roman" w:eastAsia="Times New Roman" w:hAnsi="Times New Roman" w:cs="Times New Roman"/>
                <w:b/>
                <w:bCs/>
                <w:color w:val="000000"/>
                <w:lang w:eastAsia="tr-TR"/>
              </w:rPr>
              <w:t>AD</w:t>
            </w:r>
          </w:p>
        </w:tc>
        <w:tc>
          <w:tcPr>
            <w:tcW w:w="8406" w:type="dxa"/>
            <w:vAlign w:val="center"/>
          </w:tcPr>
          <w:p w14:paraId="25205994" w14:textId="7F659AFD" w:rsidR="00E436EC" w:rsidRPr="00E058E2" w:rsidRDefault="00E436EC" w:rsidP="00E436EC">
            <w:pPr>
              <w:pStyle w:val="NormalWeb"/>
              <w:rPr>
                <w:sz w:val="22"/>
                <w:szCs w:val="22"/>
              </w:rPr>
            </w:pPr>
            <w:proofErr w:type="spellStart"/>
            <w:r w:rsidRPr="00E058E2">
              <w:rPr>
                <w:sz w:val="22"/>
                <w:szCs w:val="22"/>
              </w:rPr>
              <w:t>Azaltım</w:t>
            </w:r>
            <w:proofErr w:type="spellEnd"/>
            <w:r w:rsidRPr="00E058E2">
              <w:rPr>
                <w:sz w:val="22"/>
                <w:szCs w:val="22"/>
              </w:rPr>
              <w:t xml:space="preserve"> durumu (%)</w:t>
            </w:r>
          </w:p>
        </w:tc>
      </w:tr>
    </w:tbl>
    <w:p w14:paraId="38DF8F1A" w14:textId="77777777" w:rsidR="003930B7" w:rsidRPr="00CB167E" w:rsidRDefault="003930B7" w:rsidP="003930B7">
      <w:pPr>
        <w:spacing w:after="0" w:line="240" w:lineRule="auto"/>
        <w:ind w:firstLine="425"/>
        <w:jc w:val="both"/>
        <w:rPr>
          <w:rFonts w:asciiTheme="majorBidi" w:hAnsiTheme="majorBidi" w:cstheme="majorBidi"/>
          <w:color w:val="1D1D1D"/>
          <w:sz w:val="24"/>
          <w:szCs w:val="24"/>
          <w:shd w:val="clear" w:color="auto" w:fill="FFFFFF"/>
        </w:rPr>
      </w:pPr>
    </w:p>
    <w:p w14:paraId="0E76270D" w14:textId="10E9E166" w:rsidR="00A30340" w:rsidRDefault="00FD25C5" w:rsidP="00A477BC">
      <w:pPr>
        <w:jc w:val="both"/>
        <w:rPr>
          <w:rFonts w:ascii="Times New Roman" w:eastAsia="Times New Roman" w:hAnsi="Times New Roman" w:cs="Times New Roman"/>
          <w:b/>
          <w:bCs/>
          <w:sz w:val="24"/>
          <w:szCs w:val="24"/>
          <w:lang w:eastAsia="tr-TR"/>
        </w:rPr>
      </w:pPr>
      <w:bookmarkStart w:id="0" w:name="_Hlk181130564"/>
      <w:r>
        <w:rPr>
          <w:rFonts w:ascii="Times New Roman" w:eastAsia="Times New Roman" w:hAnsi="Times New Roman" w:cs="Times New Roman"/>
          <w:b/>
          <w:bCs/>
          <w:sz w:val="24"/>
          <w:szCs w:val="24"/>
          <w:lang w:eastAsia="tr-TR"/>
        </w:rPr>
        <w:t>Karbon emisyonu tasarrufu</w:t>
      </w:r>
    </w:p>
    <w:p w14:paraId="349D25AC" w14:textId="4034F1D4" w:rsidR="00FD25C5" w:rsidRPr="00CB167E" w:rsidRDefault="00325CF7" w:rsidP="00FD25C5">
      <w:pPr>
        <w:pStyle w:val="ListeParagraf"/>
        <w:jc w:val="both"/>
        <w:rPr>
          <w:rFonts w:asciiTheme="majorBidi" w:eastAsiaTheme="minorEastAsia" w:hAnsiTheme="majorBidi" w:cstheme="majorBidi"/>
          <w:color w:val="1D1D1D"/>
          <w:sz w:val="24"/>
          <w:szCs w:val="24"/>
          <w:shd w:val="clear" w:color="auto" w:fill="FFFFFF"/>
        </w:rPr>
      </w:pPr>
      <m:oMathPara>
        <m:oMathParaPr>
          <m:jc m:val="center"/>
        </m:oMathParaPr>
        <m:oMath>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m:rPr>
                  <m:sty m:val="p"/>
                </m:rPr>
                <w:rPr>
                  <w:rFonts w:ascii="Cambria Math" w:eastAsiaTheme="minorEastAsia" w:hAnsi="Cambria Math" w:cstheme="majorBidi"/>
                  <w:color w:val="1D1D1D"/>
                  <w:sz w:val="24"/>
                  <w:szCs w:val="24"/>
                  <w:shd w:val="clear" w:color="auto" w:fill="FFFFFF"/>
                </w:rPr>
                <m:t>ET</m:t>
              </m:r>
            </m:sub>
          </m:sSub>
          <m:r>
            <w:rPr>
              <w:rFonts w:ascii="Cambria Math" w:eastAsiaTheme="minorEastAsia" w:hAnsi="Cambria Math" w:cstheme="majorBidi"/>
              <w:color w:val="1D1D1D"/>
              <w:sz w:val="24"/>
              <w:szCs w:val="24"/>
              <w:shd w:val="clear" w:color="auto" w:fill="FFFFFF"/>
            </w:rPr>
            <m:t>=</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BK</m:t>
              </m:r>
            </m:e>
            <m:sub>
              <m:r>
                <m:rPr>
                  <m:sty m:val="p"/>
                </m:rPr>
                <w:rPr>
                  <w:rFonts w:ascii="Cambria Math" w:eastAsiaTheme="minorEastAsia" w:hAnsi="Cambria Math" w:cstheme="majorBidi"/>
                  <w:color w:val="1D1D1D"/>
                  <w:sz w:val="24"/>
                  <w:szCs w:val="24"/>
                  <w:shd w:val="clear" w:color="auto" w:fill="FFFFFF"/>
                </w:rPr>
                <m:t>2026</m:t>
              </m:r>
            </m:sub>
          </m:sSub>
          <m:r>
            <w:rPr>
              <w:rFonts w:ascii="Cambria Math" w:eastAsiaTheme="minorEastAsia" w:hAnsi="Cambria Math" w:cstheme="majorBidi"/>
              <w:color w:val="1D1D1D"/>
              <w:sz w:val="24"/>
              <w:szCs w:val="24"/>
              <w:shd w:val="clear" w:color="auto" w:fill="FFFFFF"/>
            </w:rPr>
            <m:t xml:space="preserve"> - </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GK</m:t>
              </m:r>
            </m:e>
            <m:sub>
              <m:r>
                <w:rPr>
                  <w:rFonts w:ascii="Cambria Math" w:eastAsiaTheme="minorEastAsia" w:hAnsi="Cambria Math" w:cstheme="majorBidi"/>
                  <w:color w:val="1D1D1D"/>
                  <w:sz w:val="24"/>
                  <w:szCs w:val="24"/>
                  <w:shd w:val="clear" w:color="auto" w:fill="FFFFFF"/>
                </w:rPr>
                <m:t>2026</m:t>
              </m:r>
            </m:sub>
          </m:sSub>
        </m:oMath>
      </m:oMathPara>
    </w:p>
    <w:p w14:paraId="538320E9" w14:textId="65C4D505" w:rsidR="00A477BC" w:rsidRPr="00CB167E" w:rsidRDefault="00A477BC" w:rsidP="00A477BC">
      <w:pPr>
        <w:jc w:val="both"/>
        <w:rPr>
          <w:rFonts w:ascii="Times New Roman" w:eastAsia="Times New Roman" w:hAnsi="Times New Roman" w:cs="Times New Roman"/>
          <w:b/>
          <w:bCs/>
          <w:sz w:val="24"/>
          <w:szCs w:val="24"/>
          <w:lang w:eastAsia="tr-TR"/>
        </w:rPr>
      </w:pPr>
      <w:r w:rsidRPr="00CB167E">
        <w:rPr>
          <w:rFonts w:ascii="Times New Roman" w:eastAsia="Times New Roman" w:hAnsi="Times New Roman" w:cs="Times New Roman"/>
          <w:b/>
          <w:bCs/>
          <w:sz w:val="24"/>
          <w:szCs w:val="24"/>
          <w:lang w:eastAsia="tr-TR"/>
        </w:rPr>
        <w:t xml:space="preserve">Beklenen karbon yoğunluğu </w:t>
      </w:r>
    </w:p>
    <w:p w14:paraId="2A9CD613" w14:textId="3BC36EEC" w:rsidR="00A477BC" w:rsidRPr="00CB167E" w:rsidRDefault="00A477BC" w:rsidP="00A477BC">
      <w:pPr>
        <w:ind w:firstLine="426"/>
        <w:jc w:val="both"/>
        <w:rPr>
          <w:rFonts w:asciiTheme="majorBidi"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BKY=</m:t>
          </m:r>
          <m:f>
            <m:fPr>
              <m:ctrlPr>
                <w:rPr>
                  <w:rFonts w:ascii="Cambria Math" w:eastAsiaTheme="minorEastAsia" w:hAnsi="Cambria Math" w:cstheme="majorBidi"/>
                  <w:i/>
                  <w:color w:val="1D1D1D"/>
                  <w:sz w:val="24"/>
                  <w:szCs w:val="24"/>
                  <w:shd w:val="clear" w:color="auto" w:fill="FFFFFF"/>
                </w:rPr>
              </m:ctrlPr>
            </m:fPr>
            <m:num>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BK</m:t>
                  </m:r>
                </m:e>
                <m:sub>
                  <m:r>
                    <m:rPr>
                      <m:sty m:val="p"/>
                    </m:rPr>
                    <w:rPr>
                      <w:rFonts w:ascii="Cambria Math" w:eastAsiaTheme="minorEastAsia" w:hAnsi="Cambria Math" w:cstheme="majorBidi"/>
                      <w:color w:val="1D1D1D"/>
                      <w:sz w:val="24"/>
                      <w:szCs w:val="24"/>
                      <w:shd w:val="clear" w:color="auto" w:fill="FFFFFF"/>
                    </w:rPr>
                    <m:t>2026</m:t>
                  </m:r>
                </m:sub>
              </m:sSub>
            </m:num>
            <m:den>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Ü</m:t>
                  </m:r>
                </m:e>
                <m:sub>
                  <m:r>
                    <w:rPr>
                      <w:rFonts w:ascii="Cambria Math" w:eastAsiaTheme="minorEastAsia" w:hAnsi="Cambria Math" w:cstheme="majorBidi"/>
                      <w:color w:val="1D1D1D"/>
                      <w:sz w:val="24"/>
                      <w:szCs w:val="24"/>
                      <w:shd w:val="clear" w:color="auto" w:fill="FFFFFF"/>
                    </w:rPr>
                    <m:t>2026</m:t>
                  </m:r>
                </m:sub>
              </m:sSub>
            </m:den>
          </m:f>
        </m:oMath>
      </m:oMathPara>
    </w:p>
    <w:p w14:paraId="1844BB98" w14:textId="3F5D186F" w:rsidR="00A477BC" w:rsidRPr="00CB167E" w:rsidRDefault="00A477BC" w:rsidP="00A477BC">
      <w:pPr>
        <w:jc w:val="both"/>
        <w:rPr>
          <w:rFonts w:ascii="Times New Roman" w:eastAsia="Times New Roman" w:hAnsi="Times New Roman" w:cs="Times New Roman"/>
          <w:b/>
          <w:bCs/>
          <w:sz w:val="24"/>
          <w:szCs w:val="24"/>
          <w:lang w:eastAsia="tr-TR"/>
        </w:rPr>
      </w:pPr>
      <w:r w:rsidRPr="00CB167E">
        <w:rPr>
          <w:rFonts w:ascii="Times New Roman" w:eastAsia="Times New Roman" w:hAnsi="Times New Roman" w:cs="Times New Roman"/>
          <w:b/>
          <w:bCs/>
          <w:sz w:val="24"/>
          <w:szCs w:val="24"/>
          <w:lang w:eastAsia="tr-TR"/>
        </w:rPr>
        <w:t xml:space="preserve">Gerçekleşen karbon yoğunluğu </w:t>
      </w:r>
    </w:p>
    <w:p w14:paraId="11949C5A" w14:textId="39365F98" w:rsidR="00A477BC" w:rsidRPr="00CB167E" w:rsidRDefault="00A477BC" w:rsidP="00A477BC">
      <w:pPr>
        <w:ind w:firstLine="426"/>
        <w:jc w:val="both"/>
        <w:rPr>
          <w:rFonts w:asciiTheme="majorBidi"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GKY=</m:t>
          </m:r>
          <m:f>
            <m:fPr>
              <m:ctrlPr>
                <w:rPr>
                  <w:rFonts w:ascii="Cambria Math" w:eastAsiaTheme="minorEastAsia" w:hAnsi="Cambria Math" w:cstheme="majorBidi"/>
                  <w:i/>
                  <w:color w:val="1D1D1D"/>
                  <w:sz w:val="24"/>
                  <w:szCs w:val="24"/>
                  <w:shd w:val="clear" w:color="auto" w:fill="FFFFFF"/>
                </w:rPr>
              </m:ctrlPr>
            </m:fPr>
            <m:num>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GK</m:t>
                  </m:r>
                </m:e>
                <m:sub>
                  <m:r>
                    <m:rPr>
                      <m:sty m:val="p"/>
                    </m:rPr>
                    <w:rPr>
                      <w:rFonts w:ascii="Cambria Math" w:eastAsiaTheme="minorEastAsia" w:hAnsi="Cambria Math" w:cstheme="majorBidi"/>
                      <w:color w:val="1D1D1D"/>
                      <w:sz w:val="24"/>
                      <w:szCs w:val="24"/>
                      <w:shd w:val="clear" w:color="auto" w:fill="FFFFFF"/>
                    </w:rPr>
                    <m:t>2026</m:t>
                  </m:r>
                </m:sub>
              </m:sSub>
            </m:num>
            <m:den>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Ü</m:t>
                  </m:r>
                </m:e>
                <m:sub>
                  <m:r>
                    <w:rPr>
                      <w:rFonts w:ascii="Cambria Math" w:eastAsiaTheme="minorEastAsia" w:hAnsi="Cambria Math" w:cstheme="majorBidi"/>
                      <w:color w:val="1D1D1D"/>
                      <w:sz w:val="24"/>
                      <w:szCs w:val="24"/>
                      <w:shd w:val="clear" w:color="auto" w:fill="FFFFFF"/>
                    </w:rPr>
                    <m:t>2026</m:t>
                  </m:r>
                </m:sub>
              </m:sSub>
            </m:den>
          </m:f>
        </m:oMath>
      </m:oMathPara>
    </w:p>
    <w:p w14:paraId="558E6907" w14:textId="5A21A331" w:rsidR="00A477BC" w:rsidRPr="00CB167E" w:rsidRDefault="00A477BC" w:rsidP="00A477BC">
      <w:pPr>
        <w:jc w:val="both"/>
        <w:rPr>
          <w:rFonts w:ascii="Times New Roman" w:eastAsia="Times New Roman" w:hAnsi="Times New Roman" w:cs="Times New Roman"/>
          <w:b/>
          <w:bCs/>
          <w:sz w:val="24"/>
          <w:szCs w:val="24"/>
          <w:lang w:eastAsia="tr-TR"/>
        </w:rPr>
      </w:pPr>
      <w:r w:rsidRPr="00C93C2D">
        <w:rPr>
          <w:rFonts w:ascii="Times New Roman" w:eastAsia="Times New Roman" w:hAnsi="Times New Roman" w:cs="Times New Roman"/>
          <w:b/>
          <w:bCs/>
          <w:sz w:val="24"/>
          <w:szCs w:val="24"/>
          <w:lang w:eastAsia="tr-TR"/>
        </w:rPr>
        <w:t xml:space="preserve">Gerçekleşen </w:t>
      </w:r>
      <w:r w:rsidR="00E436EC" w:rsidRPr="00CB167E">
        <w:rPr>
          <w:rFonts w:ascii="Times New Roman" w:eastAsia="Times New Roman" w:hAnsi="Times New Roman" w:cs="Times New Roman"/>
          <w:b/>
          <w:bCs/>
          <w:sz w:val="24"/>
          <w:szCs w:val="24"/>
          <w:lang w:eastAsia="tr-TR"/>
        </w:rPr>
        <w:t xml:space="preserve">karbon yoğunluğu </w:t>
      </w:r>
      <w:proofErr w:type="spellStart"/>
      <w:r w:rsidRPr="00CB167E">
        <w:rPr>
          <w:rFonts w:ascii="Times New Roman" w:eastAsia="Times New Roman" w:hAnsi="Times New Roman" w:cs="Times New Roman"/>
          <w:b/>
          <w:bCs/>
          <w:sz w:val="24"/>
          <w:szCs w:val="24"/>
          <w:lang w:eastAsia="tr-TR"/>
        </w:rPr>
        <w:t>a</w:t>
      </w:r>
      <w:r w:rsidRPr="00C93C2D">
        <w:rPr>
          <w:rFonts w:ascii="Times New Roman" w:eastAsia="Times New Roman" w:hAnsi="Times New Roman" w:cs="Times New Roman"/>
          <w:b/>
          <w:bCs/>
          <w:sz w:val="24"/>
          <w:szCs w:val="24"/>
          <w:lang w:eastAsia="tr-TR"/>
        </w:rPr>
        <w:t>zaltım</w:t>
      </w:r>
      <w:proofErr w:type="spellEnd"/>
      <w:r w:rsidRPr="00C93C2D">
        <w:rPr>
          <w:rFonts w:ascii="Times New Roman" w:eastAsia="Times New Roman" w:hAnsi="Times New Roman" w:cs="Times New Roman"/>
          <w:b/>
          <w:bCs/>
          <w:sz w:val="24"/>
          <w:szCs w:val="24"/>
          <w:lang w:eastAsia="tr-TR"/>
        </w:rPr>
        <w:t xml:space="preserve"> </w:t>
      </w:r>
      <w:r w:rsidRPr="00CB167E">
        <w:rPr>
          <w:rFonts w:ascii="Times New Roman" w:eastAsia="Times New Roman" w:hAnsi="Times New Roman" w:cs="Times New Roman"/>
          <w:b/>
          <w:bCs/>
          <w:sz w:val="24"/>
          <w:szCs w:val="24"/>
          <w:lang w:eastAsia="tr-TR"/>
        </w:rPr>
        <w:t>o</w:t>
      </w:r>
      <w:r w:rsidRPr="00C93C2D">
        <w:rPr>
          <w:rFonts w:ascii="Times New Roman" w:eastAsia="Times New Roman" w:hAnsi="Times New Roman" w:cs="Times New Roman"/>
          <w:b/>
          <w:bCs/>
          <w:sz w:val="24"/>
          <w:szCs w:val="24"/>
          <w:lang w:eastAsia="tr-TR"/>
        </w:rPr>
        <w:t>ranı</w:t>
      </w:r>
    </w:p>
    <w:p w14:paraId="62745A2E" w14:textId="05D887A8" w:rsidR="00A477BC" w:rsidRPr="00CB167E" w:rsidRDefault="00A477BC" w:rsidP="00A477BC">
      <w:pPr>
        <w:pStyle w:val="ListeParagraf"/>
        <w:jc w:val="both"/>
        <w:rPr>
          <w:rFonts w:asciiTheme="majorBidi" w:eastAsiaTheme="minorEastAsia"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GAO=</m:t>
          </m:r>
          <m:f>
            <m:fPr>
              <m:ctrlPr>
                <w:rPr>
                  <w:rFonts w:ascii="Cambria Math" w:eastAsiaTheme="minorEastAsia" w:hAnsi="Cambria Math" w:cstheme="majorBidi"/>
                  <w:i/>
                  <w:color w:val="1D1D1D"/>
                  <w:sz w:val="24"/>
                  <w:szCs w:val="24"/>
                  <w:shd w:val="clear" w:color="auto" w:fill="FFFFFF"/>
                </w:rPr>
              </m:ctrlPr>
            </m:fPr>
            <m:num>
              <m:r>
                <w:rPr>
                  <w:rFonts w:ascii="Cambria Math" w:eastAsiaTheme="minorEastAsia" w:hAnsi="Cambria Math" w:cstheme="majorBidi"/>
                  <w:color w:val="1D1D1D"/>
                  <w:sz w:val="24"/>
                  <w:szCs w:val="24"/>
                  <w:shd w:val="clear" w:color="auto" w:fill="FFFFFF"/>
                </w:rPr>
                <m:t>BKY-GKY</m:t>
              </m:r>
            </m:num>
            <m:den>
              <m:r>
                <w:rPr>
                  <w:rFonts w:ascii="Cambria Math" w:eastAsiaTheme="minorEastAsia" w:hAnsi="Cambria Math" w:cstheme="majorBidi"/>
                  <w:color w:val="1D1D1D"/>
                  <w:sz w:val="24"/>
                  <w:szCs w:val="24"/>
                  <w:shd w:val="clear" w:color="auto" w:fill="FFFFFF"/>
                </w:rPr>
                <m:t>BKY</m:t>
              </m:r>
            </m:den>
          </m:f>
          <m:r>
            <w:rPr>
              <w:rFonts w:ascii="Cambria Math" w:eastAsiaTheme="minorEastAsia" w:hAnsi="Cambria Math" w:cstheme="majorBidi"/>
              <w:color w:val="1D1D1D"/>
              <w:sz w:val="24"/>
              <w:szCs w:val="24"/>
              <w:shd w:val="clear" w:color="auto" w:fill="FFFFFF"/>
            </w:rPr>
            <m:t xml:space="preserve"> x 100</m:t>
          </m:r>
        </m:oMath>
      </m:oMathPara>
    </w:p>
    <w:bookmarkEnd w:id="0"/>
    <w:p w14:paraId="5123B75F" w14:textId="77777777" w:rsidR="00A477BC" w:rsidRPr="00CB167E" w:rsidRDefault="00182456" w:rsidP="00A477BC">
      <w:pPr>
        <w:jc w:val="both"/>
        <w:rPr>
          <w:rFonts w:ascii="Times New Roman" w:eastAsia="Times New Roman" w:hAnsi="Times New Roman" w:cs="Times New Roman"/>
          <w:b/>
          <w:bCs/>
          <w:sz w:val="24"/>
          <w:szCs w:val="24"/>
          <w:lang w:eastAsia="tr-TR"/>
        </w:rPr>
      </w:pPr>
      <w:proofErr w:type="spellStart"/>
      <w:r w:rsidRPr="00CB167E">
        <w:rPr>
          <w:rFonts w:ascii="Times New Roman" w:eastAsia="Times New Roman" w:hAnsi="Times New Roman" w:cs="Times New Roman"/>
          <w:b/>
          <w:bCs/>
          <w:sz w:val="24"/>
          <w:szCs w:val="24"/>
          <w:lang w:eastAsia="tr-TR"/>
        </w:rPr>
        <w:t>Azaltım</w:t>
      </w:r>
      <w:proofErr w:type="spellEnd"/>
      <w:r w:rsidRPr="00CB167E">
        <w:rPr>
          <w:rFonts w:ascii="Times New Roman" w:eastAsia="Times New Roman" w:hAnsi="Times New Roman" w:cs="Times New Roman"/>
          <w:b/>
          <w:bCs/>
          <w:sz w:val="24"/>
          <w:szCs w:val="24"/>
          <w:lang w:eastAsia="tr-TR"/>
        </w:rPr>
        <w:t xml:space="preserve"> Durumu </w:t>
      </w:r>
    </w:p>
    <w:p w14:paraId="39997BAC" w14:textId="5C415340" w:rsidR="00182456" w:rsidRPr="00CB167E" w:rsidRDefault="00182456" w:rsidP="00A477BC">
      <w:pPr>
        <w:jc w:val="both"/>
        <w:rPr>
          <w:rFonts w:asciiTheme="majorBidi"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AD=</m:t>
          </m:r>
          <m:f>
            <m:fPr>
              <m:ctrlPr>
                <w:rPr>
                  <w:rFonts w:ascii="Cambria Math" w:eastAsiaTheme="minorEastAsia" w:hAnsi="Cambria Math" w:cstheme="majorBidi"/>
                  <w:i/>
                  <w:color w:val="1D1D1D"/>
                  <w:sz w:val="24"/>
                  <w:szCs w:val="24"/>
                  <w:shd w:val="clear" w:color="auto" w:fill="FFFFFF"/>
                </w:rPr>
              </m:ctrlPr>
            </m:fPr>
            <m:num>
              <m:r>
                <w:rPr>
                  <w:rFonts w:ascii="Cambria Math" w:eastAsiaTheme="minorEastAsia" w:hAnsi="Cambria Math" w:cstheme="majorBidi"/>
                  <w:color w:val="1D1D1D"/>
                  <w:sz w:val="24"/>
                  <w:szCs w:val="24"/>
                  <w:shd w:val="clear" w:color="auto" w:fill="FFFFFF"/>
                </w:rPr>
                <m:t>GAO</m:t>
              </m:r>
            </m:num>
            <m:den>
              <m:r>
                <w:rPr>
                  <w:rFonts w:ascii="Cambria Math" w:eastAsiaTheme="minorEastAsia" w:hAnsi="Cambria Math" w:cstheme="majorBidi"/>
                  <w:color w:val="1D1D1D"/>
                  <w:sz w:val="24"/>
                  <w:szCs w:val="24"/>
                  <w:shd w:val="clear" w:color="auto" w:fill="FFFFFF"/>
                </w:rPr>
                <m:t>ÖAO</m:t>
              </m:r>
            </m:den>
          </m:f>
          <m:r>
            <w:rPr>
              <w:rFonts w:ascii="Cambria Math" w:eastAsiaTheme="minorEastAsia" w:hAnsi="Cambria Math" w:cstheme="majorBidi"/>
              <w:color w:val="1D1D1D"/>
              <w:sz w:val="24"/>
              <w:szCs w:val="24"/>
              <w:shd w:val="clear" w:color="auto" w:fill="FFFFFF"/>
            </w:rPr>
            <m:t xml:space="preserve"> x 100</m:t>
          </m:r>
        </m:oMath>
      </m:oMathPara>
    </w:p>
    <w:p w14:paraId="6E18581C" w14:textId="77777777" w:rsidR="00182456" w:rsidRPr="00CB167E" w:rsidRDefault="00182456" w:rsidP="00D83D72">
      <w:pPr>
        <w:spacing w:after="0" w:line="240" w:lineRule="auto"/>
        <w:ind w:firstLine="425"/>
        <w:jc w:val="both"/>
        <w:rPr>
          <w:rFonts w:asciiTheme="majorBidi" w:hAnsiTheme="majorBidi" w:cstheme="majorBidi"/>
          <w:color w:val="1D1D1D"/>
          <w:sz w:val="24"/>
          <w:szCs w:val="24"/>
          <w:u w:val="single"/>
          <w:shd w:val="clear" w:color="auto" w:fill="FFFFFF"/>
        </w:rPr>
      </w:pPr>
    </w:p>
    <w:p w14:paraId="20BBED33" w14:textId="1DEDDA30" w:rsidR="00D83D72" w:rsidRPr="00CB167E" w:rsidRDefault="00D83D72" w:rsidP="00E436EC">
      <w:pPr>
        <w:spacing w:after="0" w:line="240" w:lineRule="auto"/>
        <w:jc w:val="both"/>
        <w:rPr>
          <w:rFonts w:asciiTheme="majorBidi" w:hAnsiTheme="majorBidi" w:cstheme="majorBidi"/>
          <w:b/>
          <w:bCs/>
          <w:color w:val="1D1D1D"/>
          <w:sz w:val="24"/>
          <w:szCs w:val="24"/>
          <w:u w:val="single"/>
          <w:shd w:val="clear" w:color="auto" w:fill="FFFFFF"/>
        </w:rPr>
      </w:pPr>
      <w:r w:rsidRPr="00CB167E">
        <w:rPr>
          <w:rFonts w:asciiTheme="majorBidi" w:hAnsiTheme="majorBidi" w:cstheme="majorBidi"/>
          <w:b/>
          <w:bCs/>
          <w:color w:val="1D1D1D"/>
          <w:sz w:val="24"/>
          <w:szCs w:val="24"/>
          <w:u w:val="single"/>
          <w:shd w:val="clear" w:color="auto" w:fill="FFFFFF"/>
        </w:rPr>
        <w:t xml:space="preserve">Bina </w:t>
      </w:r>
      <w:r w:rsidR="00E436EC" w:rsidRPr="00CB167E">
        <w:rPr>
          <w:rFonts w:asciiTheme="majorBidi" w:hAnsiTheme="majorBidi" w:cstheme="majorBidi"/>
          <w:b/>
          <w:bCs/>
          <w:color w:val="1D1D1D"/>
          <w:sz w:val="24"/>
          <w:szCs w:val="24"/>
          <w:u w:val="single"/>
          <w:shd w:val="clear" w:color="auto" w:fill="FFFFFF"/>
        </w:rPr>
        <w:t>Sektörü</w:t>
      </w:r>
    </w:p>
    <w:p w14:paraId="64878203" w14:textId="77777777" w:rsidR="00D83D72" w:rsidRPr="00CB167E" w:rsidRDefault="00D83D72" w:rsidP="00D83D72">
      <w:pPr>
        <w:spacing w:after="0" w:line="240" w:lineRule="auto"/>
        <w:ind w:firstLine="425"/>
        <w:jc w:val="both"/>
        <w:rPr>
          <w:rFonts w:asciiTheme="majorBidi" w:hAnsiTheme="majorBidi" w:cstheme="majorBidi"/>
          <w:color w:val="1D1D1D"/>
          <w:sz w:val="24"/>
          <w:szCs w:val="24"/>
          <w:shd w:val="clear" w:color="auto" w:fill="FFFFFF"/>
        </w:rPr>
      </w:pPr>
    </w:p>
    <w:tbl>
      <w:tblPr>
        <w:tblW w:w="9577" w:type="dxa"/>
        <w:tblCellSpacing w:w="15" w:type="dxa"/>
        <w:tblCellMar>
          <w:top w:w="15" w:type="dxa"/>
          <w:left w:w="15" w:type="dxa"/>
          <w:bottom w:w="15" w:type="dxa"/>
          <w:right w:w="15" w:type="dxa"/>
        </w:tblCellMar>
        <w:tblLook w:val="04A0" w:firstRow="1" w:lastRow="0" w:firstColumn="1" w:lastColumn="0" w:noHBand="0" w:noVBand="1"/>
      </w:tblPr>
      <w:tblGrid>
        <w:gridCol w:w="1126"/>
        <w:gridCol w:w="8451"/>
      </w:tblGrid>
      <w:tr w:rsidR="00E436EC" w:rsidRPr="00CB167E" w14:paraId="326C93C0" w14:textId="77777777" w:rsidTr="004D1295">
        <w:trPr>
          <w:trHeight w:val="319"/>
          <w:tblHeader/>
          <w:tblCellSpacing w:w="15" w:type="dxa"/>
        </w:trPr>
        <w:tc>
          <w:tcPr>
            <w:tcW w:w="1081" w:type="dxa"/>
            <w:vAlign w:val="center"/>
            <w:hideMark/>
          </w:tcPr>
          <w:p w14:paraId="4EB22FDF" w14:textId="190AD5CE" w:rsidR="00E436EC" w:rsidRPr="00222D24" w:rsidRDefault="00E436EC" w:rsidP="00E058E2">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Sembol</w:t>
            </w:r>
          </w:p>
        </w:tc>
        <w:tc>
          <w:tcPr>
            <w:tcW w:w="8406" w:type="dxa"/>
            <w:vAlign w:val="center"/>
            <w:hideMark/>
          </w:tcPr>
          <w:p w14:paraId="43125C52" w14:textId="4FB91135" w:rsidR="00E436EC" w:rsidRPr="00222D24" w:rsidRDefault="00E436EC" w:rsidP="00E058E2">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Tanım</w:t>
            </w:r>
          </w:p>
        </w:tc>
      </w:tr>
      <w:tr w:rsidR="00E436EC" w:rsidRPr="00CB167E" w14:paraId="459A0CE6" w14:textId="77777777" w:rsidTr="004D1295">
        <w:trPr>
          <w:trHeight w:val="316"/>
          <w:tblCellSpacing w:w="15" w:type="dxa"/>
        </w:trPr>
        <w:tc>
          <w:tcPr>
            <w:tcW w:w="1081" w:type="dxa"/>
            <w:vAlign w:val="center"/>
            <w:hideMark/>
          </w:tcPr>
          <w:p w14:paraId="0A6CFE0D" w14:textId="77777777" w:rsidR="00E436EC" w:rsidRPr="00222D24" w:rsidRDefault="00E436EC" w:rsidP="00574E95">
            <w:pPr>
              <w:spacing w:after="0" w:line="240" w:lineRule="auto"/>
              <w:rPr>
                <w:rFonts w:ascii="Times New Roman" w:eastAsia="Times New Roman" w:hAnsi="Times New Roman" w:cs="Times New Roman"/>
                <w:lang w:eastAsia="tr-TR"/>
              </w:rPr>
            </w:pPr>
            <w:r w:rsidRPr="00E058E2">
              <w:rPr>
                <w:rFonts w:asciiTheme="majorBidi" w:hAnsiTheme="majorBidi" w:cstheme="majorBidi"/>
                <w:b/>
                <w:bCs/>
                <w:color w:val="1D1D1D"/>
                <w:shd w:val="clear" w:color="auto" w:fill="FFFFFF"/>
              </w:rPr>
              <w:t>BK</w:t>
            </w:r>
            <w:r w:rsidRPr="00E058E2">
              <w:rPr>
                <w:rFonts w:asciiTheme="majorBidi" w:hAnsiTheme="majorBidi" w:cstheme="majorBidi"/>
                <w:b/>
                <w:bCs/>
                <w:color w:val="1D1D1D"/>
                <w:shd w:val="clear" w:color="auto" w:fill="FFFFFF"/>
                <w:vertAlign w:val="subscript"/>
              </w:rPr>
              <w:t>2026</w:t>
            </w:r>
          </w:p>
        </w:tc>
        <w:tc>
          <w:tcPr>
            <w:tcW w:w="8406" w:type="dxa"/>
            <w:vAlign w:val="center"/>
            <w:hideMark/>
          </w:tcPr>
          <w:p w14:paraId="125AEF46" w14:textId="77777777" w:rsidR="00E436EC" w:rsidRPr="00222D24" w:rsidRDefault="00E436EC" w:rsidP="00574E95">
            <w:pPr>
              <w:spacing w:after="0" w:line="240" w:lineRule="auto"/>
              <w:jc w:val="both"/>
              <w:rPr>
                <w:rFonts w:asciiTheme="majorBidi" w:hAnsiTheme="majorBidi" w:cstheme="majorBidi"/>
                <w:color w:val="1D1D1D"/>
                <w:shd w:val="clear" w:color="auto" w:fill="FFFFFF"/>
              </w:rPr>
            </w:pPr>
            <w:r w:rsidRPr="00E058E2">
              <w:rPr>
                <w:rFonts w:asciiTheme="majorBidi" w:hAnsiTheme="majorBidi" w:cstheme="majorBidi"/>
                <w:color w:val="1D1D1D"/>
                <w:shd w:val="clear" w:color="auto" w:fill="FFFFFF"/>
              </w:rPr>
              <w:t>İzleme döneminde referans denkleme göre hesaplanan</w:t>
            </w:r>
            <w:r w:rsidRPr="00E058E2">
              <w:t xml:space="preserve"> </w:t>
            </w:r>
            <w:r w:rsidRPr="00E058E2">
              <w:rPr>
                <w:rFonts w:asciiTheme="majorBidi" w:hAnsiTheme="majorBidi" w:cstheme="majorBidi"/>
                <w:color w:val="1D1D1D"/>
                <w:shd w:val="clear" w:color="auto" w:fill="FFFFFF"/>
              </w:rPr>
              <w:t>elektrik ve yakıt tüketiminden kaynaklı beklenen karbon emisyonu miktarı (tCO</w:t>
            </w:r>
            <w:r w:rsidRPr="00E058E2">
              <w:rPr>
                <w:rFonts w:asciiTheme="majorBidi" w:hAnsiTheme="majorBidi" w:cstheme="majorBidi"/>
                <w:color w:val="1D1D1D"/>
                <w:shd w:val="clear" w:color="auto" w:fill="FFFFFF"/>
                <w:vertAlign w:val="subscript"/>
              </w:rPr>
              <w:t>2e</w:t>
            </w:r>
            <w:r w:rsidRPr="00E058E2">
              <w:rPr>
                <w:rFonts w:asciiTheme="majorBidi" w:hAnsiTheme="majorBidi" w:cstheme="majorBidi"/>
                <w:color w:val="1D1D1D"/>
                <w:shd w:val="clear" w:color="auto" w:fill="FFFFFF"/>
              </w:rPr>
              <w:t>/yıl)</w:t>
            </w:r>
          </w:p>
        </w:tc>
      </w:tr>
      <w:tr w:rsidR="00E436EC" w:rsidRPr="00CB167E" w14:paraId="293A2777" w14:textId="77777777" w:rsidTr="004D1295">
        <w:trPr>
          <w:trHeight w:val="502"/>
          <w:tblCellSpacing w:w="15" w:type="dxa"/>
        </w:trPr>
        <w:tc>
          <w:tcPr>
            <w:tcW w:w="1081" w:type="dxa"/>
            <w:vAlign w:val="center"/>
          </w:tcPr>
          <w:p w14:paraId="41ED9D6F" w14:textId="77777777" w:rsidR="00E436EC" w:rsidRPr="00222D24" w:rsidRDefault="00E436EC" w:rsidP="00574E95">
            <w:pPr>
              <w:spacing w:after="0" w:line="240" w:lineRule="auto"/>
              <w:rPr>
                <w:rFonts w:ascii="Times New Roman" w:eastAsia="Times New Roman" w:hAnsi="Times New Roman" w:cs="Times New Roman"/>
                <w:lang w:eastAsia="tr-TR"/>
              </w:rPr>
            </w:pPr>
            <w:r w:rsidRPr="00E058E2">
              <w:rPr>
                <w:rFonts w:asciiTheme="majorBidi" w:hAnsiTheme="majorBidi" w:cstheme="majorBidi"/>
                <w:b/>
                <w:bCs/>
                <w:color w:val="1D1D1D"/>
                <w:shd w:val="clear" w:color="auto" w:fill="FFFFFF"/>
              </w:rPr>
              <w:t>GK</w:t>
            </w:r>
            <w:r w:rsidRPr="00E058E2">
              <w:rPr>
                <w:rFonts w:asciiTheme="majorBidi" w:hAnsiTheme="majorBidi" w:cstheme="majorBidi"/>
                <w:b/>
                <w:bCs/>
                <w:color w:val="1D1D1D"/>
                <w:shd w:val="clear" w:color="auto" w:fill="FFFFFF"/>
                <w:vertAlign w:val="subscript"/>
              </w:rPr>
              <w:t>2026</w:t>
            </w:r>
          </w:p>
        </w:tc>
        <w:tc>
          <w:tcPr>
            <w:tcW w:w="8406" w:type="dxa"/>
            <w:vAlign w:val="center"/>
          </w:tcPr>
          <w:p w14:paraId="53BD88E9" w14:textId="77777777" w:rsidR="00E436EC" w:rsidRPr="00222D24" w:rsidRDefault="00E436EC" w:rsidP="00574E95">
            <w:pPr>
              <w:pStyle w:val="NormalWeb"/>
              <w:rPr>
                <w:sz w:val="22"/>
                <w:szCs w:val="22"/>
              </w:rPr>
            </w:pPr>
            <w:r w:rsidRPr="00E058E2">
              <w:rPr>
                <w:sz w:val="22"/>
                <w:szCs w:val="22"/>
              </w:rPr>
              <w:t>İzleme döneminde gerçekleşen elektrik ve yakıt tüketiminden kaynaklı karbon emisyonu miktarı (</w:t>
            </w:r>
            <w:proofErr w:type="spellStart"/>
            <w:r w:rsidRPr="00E058E2">
              <w:rPr>
                <w:sz w:val="22"/>
                <w:szCs w:val="22"/>
              </w:rPr>
              <w:t>tCO₂e</w:t>
            </w:r>
            <w:proofErr w:type="spellEnd"/>
            <w:r w:rsidRPr="00E058E2">
              <w:rPr>
                <w:sz w:val="22"/>
                <w:szCs w:val="22"/>
              </w:rPr>
              <w:t>/yıl)</w:t>
            </w:r>
          </w:p>
        </w:tc>
      </w:tr>
      <w:tr w:rsidR="00FD25C5" w:rsidRPr="00CB167E" w14:paraId="4F971849" w14:textId="77777777" w:rsidTr="004D1295">
        <w:trPr>
          <w:trHeight w:val="394"/>
          <w:tblCellSpacing w:w="15" w:type="dxa"/>
        </w:trPr>
        <w:tc>
          <w:tcPr>
            <w:tcW w:w="1081" w:type="dxa"/>
            <w:vAlign w:val="center"/>
          </w:tcPr>
          <w:p w14:paraId="5ADA6F71" w14:textId="7F261118" w:rsidR="00FD25C5" w:rsidRPr="00E058E2" w:rsidRDefault="00FD25C5" w:rsidP="00FD25C5">
            <w:pPr>
              <w:spacing w:after="0" w:line="240" w:lineRule="auto"/>
              <w:rPr>
                <w:rFonts w:asciiTheme="majorBidi" w:hAnsiTheme="majorBidi" w:cstheme="majorBidi"/>
                <w:b/>
                <w:bCs/>
                <w:color w:val="1D1D1D"/>
                <w:shd w:val="clear" w:color="auto" w:fill="FFFFFF"/>
              </w:rPr>
            </w:pPr>
            <w:r w:rsidRPr="00E058E2">
              <w:rPr>
                <w:rFonts w:asciiTheme="majorBidi" w:hAnsiTheme="majorBidi" w:cstheme="majorBidi"/>
                <w:b/>
                <w:bCs/>
                <w:color w:val="1D1D1D"/>
                <w:shd w:val="clear" w:color="auto" w:fill="FFFFFF"/>
              </w:rPr>
              <w:t>K</w:t>
            </w:r>
            <w:r w:rsidRPr="00E058E2">
              <w:rPr>
                <w:rFonts w:asciiTheme="majorBidi" w:hAnsiTheme="majorBidi" w:cstheme="majorBidi"/>
                <w:b/>
                <w:bCs/>
                <w:color w:val="1D1D1D"/>
                <w:shd w:val="clear" w:color="auto" w:fill="FFFFFF"/>
                <w:vertAlign w:val="subscript"/>
              </w:rPr>
              <w:t>ET</w:t>
            </w:r>
          </w:p>
        </w:tc>
        <w:tc>
          <w:tcPr>
            <w:tcW w:w="8406" w:type="dxa"/>
            <w:vAlign w:val="center"/>
          </w:tcPr>
          <w:p w14:paraId="08F23991" w14:textId="726ABAE7" w:rsidR="00FD25C5" w:rsidRPr="00E058E2" w:rsidRDefault="00FD25C5" w:rsidP="00FD25C5">
            <w:pPr>
              <w:pStyle w:val="NormalWeb"/>
              <w:rPr>
                <w:sz w:val="22"/>
                <w:szCs w:val="22"/>
              </w:rPr>
            </w:pPr>
            <w:r w:rsidRPr="00E058E2">
              <w:rPr>
                <w:sz w:val="22"/>
                <w:szCs w:val="22"/>
              </w:rPr>
              <w:t xml:space="preserve">Karbon emisyonu tasarrufu </w:t>
            </w:r>
            <w:r w:rsidRPr="00E058E2">
              <w:rPr>
                <w:rFonts w:asciiTheme="majorBidi" w:hAnsiTheme="majorBidi" w:cstheme="majorBidi"/>
                <w:color w:val="1D1D1D"/>
                <w:sz w:val="22"/>
                <w:szCs w:val="22"/>
                <w:shd w:val="clear" w:color="auto" w:fill="FFFFFF"/>
              </w:rPr>
              <w:t>(tCO</w:t>
            </w:r>
            <w:r w:rsidRPr="00E058E2">
              <w:rPr>
                <w:rFonts w:asciiTheme="majorBidi" w:hAnsiTheme="majorBidi" w:cstheme="majorBidi"/>
                <w:color w:val="1D1D1D"/>
                <w:sz w:val="22"/>
                <w:szCs w:val="22"/>
                <w:shd w:val="clear" w:color="auto" w:fill="FFFFFF"/>
                <w:vertAlign w:val="subscript"/>
              </w:rPr>
              <w:t>2e</w:t>
            </w:r>
            <w:r w:rsidRPr="00E058E2">
              <w:rPr>
                <w:rFonts w:asciiTheme="majorBidi" w:hAnsiTheme="majorBidi" w:cstheme="majorBidi"/>
                <w:color w:val="1D1D1D"/>
                <w:sz w:val="22"/>
                <w:szCs w:val="22"/>
                <w:shd w:val="clear" w:color="auto" w:fill="FFFFFF"/>
              </w:rPr>
              <w:t>/yıl)</w:t>
            </w:r>
          </w:p>
        </w:tc>
      </w:tr>
      <w:tr w:rsidR="009F6D9C" w:rsidRPr="00CB167E" w14:paraId="344BFC70" w14:textId="77777777" w:rsidTr="004D1295">
        <w:trPr>
          <w:trHeight w:val="358"/>
          <w:tblCellSpacing w:w="15" w:type="dxa"/>
        </w:trPr>
        <w:tc>
          <w:tcPr>
            <w:tcW w:w="1081" w:type="dxa"/>
            <w:vAlign w:val="center"/>
          </w:tcPr>
          <w:p w14:paraId="3708CB62" w14:textId="2A980754" w:rsidR="009F6D9C" w:rsidRPr="00E058E2" w:rsidRDefault="009F6D9C" w:rsidP="009F6D9C">
            <w:pPr>
              <w:spacing w:after="0" w:line="240" w:lineRule="auto"/>
              <w:rPr>
                <w:rFonts w:asciiTheme="majorBidi" w:hAnsiTheme="majorBidi" w:cstheme="majorBidi"/>
                <w:b/>
                <w:bCs/>
                <w:color w:val="1D1D1D"/>
                <w:shd w:val="clear" w:color="auto" w:fill="FFFFFF"/>
              </w:rPr>
            </w:pPr>
            <w:r w:rsidRPr="00E058E2">
              <w:rPr>
                <w:rFonts w:ascii="Times New Roman" w:eastAsia="Times New Roman" w:hAnsi="Times New Roman" w:cs="Times New Roman"/>
                <w:b/>
                <w:bCs/>
                <w:lang w:eastAsia="tr-TR"/>
              </w:rPr>
              <w:t>TİA</w:t>
            </w:r>
            <w:r w:rsidRPr="00E058E2">
              <w:rPr>
                <w:rFonts w:ascii="Times New Roman" w:eastAsia="Times New Roman" w:hAnsi="Times New Roman" w:cs="Times New Roman"/>
                <w:b/>
                <w:bCs/>
                <w:vertAlign w:val="subscript"/>
                <w:lang w:eastAsia="tr-TR"/>
              </w:rPr>
              <w:t xml:space="preserve"> </w:t>
            </w:r>
            <w:r w:rsidRPr="00222D24">
              <w:rPr>
                <w:rFonts w:ascii="Times New Roman" w:eastAsia="Times New Roman" w:hAnsi="Times New Roman" w:cs="Times New Roman"/>
                <w:b/>
                <w:bCs/>
                <w:vertAlign w:val="subscript"/>
                <w:lang w:eastAsia="tr-TR"/>
              </w:rPr>
              <w:t>202</w:t>
            </w:r>
            <w:r w:rsidRPr="00E058E2">
              <w:rPr>
                <w:rFonts w:ascii="Times New Roman" w:eastAsia="Times New Roman" w:hAnsi="Times New Roman" w:cs="Times New Roman"/>
                <w:b/>
                <w:bCs/>
                <w:vertAlign w:val="subscript"/>
                <w:lang w:eastAsia="tr-TR"/>
              </w:rPr>
              <w:t>6</w:t>
            </w:r>
          </w:p>
        </w:tc>
        <w:tc>
          <w:tcPr>
            <w:tcW w:w="8406" w:type="dxa"/>
            <w:vAlign w:val="center"/>
          </w:tcPr>
          <w:p w14:paraId="676F4F8F" w14:textId="247608FA" w:rsidR="009F6D9C" w:rsidRPr="00E058E2" w:rsidRDefault="009F6D9C" w:rsidP="009F6D9C">
            <w:pPr>
              <w:pStyle w:val="NormalWeb"/>
              <w:rPr>
                <w:sz w:val="22"/>
                <w:szCs w:val="22"/>
              </w:rPr>
            </w:pPr>
            <w:r w:rsidRPr="00E058E2">
              <w:rPr>
                <w:sz w:val="22"/>
                <w:szCs w:val="22"/>
              </w:rPr>
              <w:t>İzleme</w:t>
            </w:r>
            <w:r w:rsidRPr="007D0B64">
              <w:rPr>
                <w:sz w:val="22"/>
                <w:szCs w:val="22"/>
              </w:rPr>
              <w:t xml:space="preserve"> dönemi </w:t>
            </w:r>
            <w:r w:rsidRPr="00222D24">
              <w:rPr>
                <w:sz w:val="22"/>
                <w:szCs w:val="22"/>
              </w:rPr>
              <w:t>toplam inşaat alanı (m²)</w:t>
            </w:r>
          </w:p>
        </w:tc>
      </w:tr>
      <w:tr w:rsidR="00E436EC" w:rsidRPr="00CB167E" w14:paraId="2CA3D602" w14:textId="77777777" w:rsidTr="004D1295">
        <w:trPr>
          <w:trHeight w:val="352"/>
          <w:tblCellSpacing w:w="15" w:type="dxa"/>
        </w:trPr>
        <w:tc>
          <w:tcPr>
            <w:tcW w:w="1081" w:type="dxa"/>
            <w:vAlign w:val="center"/>
          </w:tcPr>
          <w:p w14:paraId="62202635" w14:textId="77777777" w:rsidR="00E436EC" w:rsidRPr="00222D24" w:rsidRDefault="00E436EC" w:rsidP="00574E95">
            <w:pPr>
              <w:spacing w:after="0" w:line="240" w:lineRule="auto"/>
              <w:rPr>
                <w:rFonts w:ascii="Times New Roman" w:eastAsia="Times New Roman" w:hAnsi="Times New Roman" w:cs="Times New Roman"/>
                <w:lang w:eastAsia="tr-TR"/>
              </w:rPr>
            </w:pPr>
            <w:r w:rsidRPr="00E058E2">
              <w:rPr>
                <w:rFonts w:asciiTheme="majorBidi" w:hAnsiTheme="majorBidi" w:cstheme="majorBidi"/>
                <w:b/>
                <w:bCs/>
                <w:color w:val="1D1D1D"/>
                <w:shd w:val="clear" w:color="auto" w:fill="FFFFFF"/>
              </w:rPr>
              <w:t>BKY</w:t>
            </w:r>
          </w:p>
        </w:tc>
        <w:tc>
          <w:tcPr>
            <w:tcW w:w="8406" w:type="dxa"/>
            <w:vAlign w:val="center"/>
          </w:tcPr>
          <w:p w14:paraId="0666B113" w14:textId="49016541" w:rsidR="00E436EC" w:rsidRPr="00222D24" w:rsidRDefault="00E436EC" w:rsidP="00574E95">
            <w:pPr>
              <w:spacing w:after="0" w:line="240" w:lineRule="auto"/>
              <w:jc w:val="both"/>
              <w:rPr>
                <w:rFonts w:asciiTheme="majorBidi" w:hAnsiTheme="majorBidi" w:cstheme="majorBidi"/>
                <w:b/>
                <w:bCs/>
                <w:color w:val="1D1D1D"/>
                <w:shd w:val="clear" w:color="auto" w:fill="FFFFFF"/>
              </w:rPr>
            </w:pPr>
            <w:r w:rsidRPr="00C93C2D">
              <w:rPr>
                <w:rFonts w:ascii="Times New Roman" w:eastAsia="Times New Roman" w:hAnsi="Times New Roman" w:cs="Times New Roman"/>
                <w:lang w:eastAsia="tr-TR"/>
              </w:rPr>
              <w:t xml:space="preserve">İzleme </w:t>
            </w:r>
            <w:r w:rsidRPr="00E058E2">
              <w:rPr>
                <w:rFonts w:ascii="Times New Roman" w:eastAsia="Times New Roman" w:hAnsi="Times New Roman" w:cs="Times New Roman"/>
                <w:lang w:eastAsia="tr-TR"/>
              </w:rPr>
              <w:t xml:space="preserve">dönemi beklenen karbon yoğunluğu </w:t>
            </w:r>
            <w:r w:rsidRPr="007D0B64">
              <w:rPr>
                <w:rFonts w:ascii="Times New Roman" w:eastAsia="Times New Roman" w:hAnsi="Times New Roman" w:cs="Times New Roman"/>
                <w:lang w:eastAsia="tr-TR"/>
              </w:rPr>
              <w:t>(</w:t>
            </w:r>
            <w:proofErr w:type="spellStart"/>
            <w:r w:rsidRPr="007D0B64">
              <w:rPr>
                <w:rFonts w:ascii="Times New Roman" w:eastAsia="Times New Roman" w:hAnsi="Times New Roman" w:cs="Times New Roman"/>
                <w:lang w:eastAsia="tr-TR"/>
              </w:rPr>
              <w:t>tCO₂e</w:t>
            </w:r>
            <w:proofErr w:type="spellEnd"/>
            <w:r w:rsidRPr="007D0B64">
              <w:rPr>
                <w:rFonts w:ascii="Times New Roman" w:eastAsia="Times New Roman" w:hAnsi="Times New Roman" w:cs="Times New Roman"/>
                <w:lang w:eastAsia="tr-TR"/>
              </w:rPr>
              <w:t>/</w:t>
            </w:r>
            <w:r w:rsidR="009F6D9C" w:rsidRPr="00E058E2">
              <w:rPr>
                <w:rFonts w:ascii="Times New Roman" w:eastAsia="Times New Roman" w:hAnsi="Times New Roman" w:cs="Times New Roman"/>
                <w:lang w:eastAsia="tr-TR"/>
              </w:rPr>
              <w:t xml:space="preserve"> </w:t>
            </w:r>
            <w:r w:rsidR="009F6D9C" w:rsidRPr="00222D24">
              <w:rPr>
                <w:rFonts w:ascii="Times New Roman" w:eastAsia="Times New Roman" w:hAnsi="Times New Roman" w:cs="Times New Roman"/>
                <w:lang w:eastAsia="tr-TR"/>
              </w:rPr>
              <w:t>m²)</w:t>
            </w:r>
          </w:p>
        </w:tc>
      </w:tr>
      <w:tr w:rsidR="00E436EC" w:rsidRPr="00CB167E" w14:paraId="59BD295E" w14:textId="77777777" w:rsidTr="004D1295">
        <w:trPr>
          <w:trHeight w:val="352"/>
          <w:tblCellSpacing w:w="15" w:type="dxa"/>
        </w:trPr>
        <w:tc>
          <w:tcPr>
            <w:tcW w:w="1081" w:type="dxa"/>
            <w:vAlign w:val="center"/>
          </w:tcPr>
          <w:p w14:paraId="2455D5BB" w14:textId="77777777" w:rsidR="00E436EC" w:rsidRPr="00E058E2" w:rsidRDefault="00E436EC" w:rsidP="00574E95">
            <w:pPr>
              <w:spacing w:after="0" w:line="240" w:lineRule="auto"/>
              <w:rPr>
                <w:rFonts w:asciiTheme="majorBidi" w:hAnsiTheme="majorBidi" w:cstheme="majorBidi"/>
                <w:b/>
                <w:bCs/>
                <w:color w:val="1D1D1D"/>
                <w:shd w:val="clear" w:color="auto" w:fill="FFFFFF"/>
              </w:rPr>
            </w:pPr>
            <w:r w:rsidRPr="00E058E2">
              <w:rPr>
                <w:rFonts w:asciiTheme="majorBidi" w:hAnsiTheme="majorBidi" w:cstheme="majorBidi"/>
                <w:b/>
                <w:bCs/>
                <w:color w:val="1D1D1D"/>
                <w:shd w:val="clear" w:color="auto" w:fill="FFFFFF"/>
              </w:rPr>
              <w:t>GKY</w:t>
            </w:r>
          </w:p>
        </w:tc>
        <w:tc>
          <w:tcPr>
            <w:tcW w:w="8406" w:type="dxa"/>
            <w:vAlign w:val="center"/>
          </w:tcPr>
          <w:p w14:paraId="0BF539F5" w14:textId="6F73D00D" w:rsidR="00E436EC" w:rsidRPr="00E058E2" w:rsidRDefault="00E436EC" w:rsidP="00574E95">
            <w:pPr>
              <w:spacing w:after="0" w:line="240" w:lineRule="auto"/>
              <w:jc w:val="both"/>
              <w:rPr>
                <w:rFonts w:ascii="Times New Roman" w:eastAsia="Times New Roman" w:hAnsi="Times New Roman" w:cs="Times New Roman"/>
                <w:lang w:eastAsia="tr-TR"/>
              </w:rPr>
            </w:pPr>
            <w:r w:rsidRPr="00E058E2">
              <w:rPr>
                <w:rFonts w:ascii="Times New Roman" w:eastAsia="Times New Roman" w:hAnsi="Times New Roman" w:cs="Times New Roman"/>
                <w:lang w:eastAsia="tr-TR"/>
              </w:rPr>
              <w:t>İzleme dönemi gerçekleşen karbon yoğunluğu (</w:t>
            </w:r>
            <w:proofErr w:type="spellStart"/>
            <w:r w:rsidRPr="00E058E2">
              <w:rPr>
                <w:rFonts w:ascii="Times New Roman" w:eastAsia="Times New Roman" w:hAnsi="Times New Roman" w:cs="Times New Roman"/>
                <w:lang w:eastAsia="tr-TR"/>
              </w:rPr>
              <w:t>tCO₂e</w:t>
            </w:r>
            <w:proofErr w:type="spellEnd"/>
            <w:r w:rsidRPr="00E058E2">
              <w:rPr>
                <w:rFonts w:ascii="Times New Roman" w:eastAsia="Times New Roman" w:hAnsi="Times New Roman" w:cs="Times New Roman"/>
                <w:lang w:eastAsia="tr-TR"/>
              </w:rPr>
              <w:t>/t</w:t>
            </w:r>
            <w:r w:rsidR="009F6D9C" w:rsidRPr="00E058E2">
              <w:rPr>
                <w:rFonts w:ascii="Times New Roman" w:eastAsia="Times New Roman" w:hAnsi="Times New Roman" w:cs="Times New Roman"/>
                <w:lang w:eastAsia="tr-TR"/>
              </w:rPr>
              <w:t xml:space="preserve"> </w:t>
            </w:r>
            <w:r w:rsidR="009F6D9C" w:rsidRPr="00222D24">
              <w:rPr>
                <w:rFonts w:ascii="Times New Roman" w:eastAsia="Times New Roman" w:hAnsi="Times New Roman" w:cs="Times New Roman"/>
                <w:lang w:eastAsia="tr-TR"/>
              </w:rPr>
              <w:t>m²)</w:t>
            </w:r>
          </w:p>
        </w:tc>
      </w:tr>
      <w:tr w:rsidR="00E436EC" w:rsidRPr="00CB167E" w14:paraId="41314BC5" w14:textId="77777777" w:rsidTr="004D1295">
        <w:trPr>
          <w:trHeight w:val="352"/>
          <w:tblCellSpacing w:w="15" w:type="dxa"/>
        </w:trPr>
        <w:tc>
          <w:tcPr>
            <w:tcW w:w="1081" w:type="dxa"/>
            <w:vAlign w:val="center"/>
          </w:tcPr>
          <w:p w14:paraId="48E8F249" w14:textId="77777777" w:rsidR="00E436EC" w:rsidRPr="00E058E2" w:rsidRDefault="00E436EC" w:rsidP="00574E95">
            <w:pPr>
              <w:spacing w:after="0" w:line="240" w:lineRule="auto"/>
              <w:rPr>
                <w:rFonts w:asciiTheme="majorBidi" w:hAnsiTheme="majorBidi" w:cstheme="majorBidi"/>
                <w:b/>
                <w:bCs/>
                <w:color w:val="1D1D1D"/>
                <w:shd w:val="clear" w:color="auto" w:fill="FFFFFF"/>
              </w:rPr>
            </w:pPr>
            <w:r w:rsidRPr="00E058E2">
              <w:rPr>
                <w:rFonts w:asciiTheme="majorBidi" w:hAnsiTheme="majorBidi" w:cstheme="majorBidi"/>
                <w:b/>
                <w:bCs/>
                <w:color w:val="1D1D1D"/>
                <w:shd w:val="clear" w:color="auto" w:fill="FFFFFF"/>
              </w:rPr>
              <w:t>GAO</w:t>
            </w:r>
          </w:p>
        </w:tc>
        <w:tc>
          <w:tcPr>
            <w:tcW w:w="8406" w:type="dxa"/>
            <w:vAlign w:val="center"/>
          </w:tcPr>
          <w:p w14:paraId="2BA3AD04" w14:textId="77777777" w:rsidR="00E436EC" w:rsidRPr="00E058E2" w:rsidRDefault="00E436EC" w:rsidP="00574E95">
            <w:pPr>
              <w:pStyle w:val="NormalWeb"/>
              <w:rPr>
                <w:sz w:val="22"/>
                <w:szCs w:val="22"/>
              </w:rPr>
            </w:pPr>
            <w:r w:rsidRPr="00E058E2">
              <w:rPr>
                <w:sz w:val="22"/>
                <w:szCs w:val="22"/>
              </w:rPr>
              <w:t xml:space="preserve">Gerçekleşen karbon yoğunluğu </w:t>
            </w:r>
            <w:proofErr w:type="spellStart"/>
            <w:r w:rsidRPr="00E058E2">
              <w:rPr>
                <w:sz w:val="22"/>
                <w:szCs w:val="22"/>
              </w:rPr>
              <w:t>azaltım</w:t>
            </w:r>
            <w:proofErr w:type="spellEnd"/>
            <w:r w:rsidRPr="00E058E2">
              <w:rPr>
                <w:sz w:val="22"/>
                <w:szCs w:val="22"/>
              </w:rPr>
              <w:t xml:space="preserve"> oranı (%)</w:t>
            </w:r>
          </w:p>
        </w:tc>
      </w:tr>
      <w:tr w:rsidR="00E436EC" w:rsidRPr="00CB167E" w14:paraId="6E791FA5" w14:textId="77777777" w:rsidTr="004D1295">
        <w:trPr>
          <w:trHeight w:val="352"/>
          <w:tblCellSpacing w:w="15" w:type="dxa"/>
        </w:trPr>
        <w:tc>
          <w:tcPr>
            <w:tcW w:w="1081" w:type="dxa"/>
            <w:vAlign w:val="center"/>
          </w:tcPr>
          <w:p w14:paraId="1B348BD3" w14:textId="77777777" w:rsidR="00E436EC" w:rsidRPr="00E058E2" w:rsidRDefault="00E436EC" w:rsidP="00574E95">
            <w:pPr>
              <w:spacing w:after="0" w:line="240" w:lineRule="auto"/>
              <w:rPr>
                <w:rFonts w:asciiTheme="majorBidi" w:hAnsiTheme="majorBidi" w:cstheme="majorBidi"/>
                <w:b/>
                <w:bCs/>
                <w:color w:val="1D1D1D"/>
                <w:shd w:val="clear" w:color="auto" w:fill="FFFFFF"/>
              </w:rPr>
            </w:pPr>
            <w:r w:rsidRPr="00E058E2">
              <w:rPr>
                <w:rFonts w:ascii="Times New Roman" w:eastAsia="Times New Roman" w:hAnsi="Times New Roman" w:cs="Times New Roman"/>
                <w:b/>
                <w:bCs/>
                <w:color w:val="000000"/>
                <w:lang w:eastAsia="tr-TR"/>
              </w:rPr>
              <w:t>ÖAO</w:t>
            </w:r>
          </w:p>
        </w:tc>
        <w:tc>
          <w:tcPr>
            <w:tcW w:w="8406" w:type="dxa"/>
            <w:vAlign w:val="center"/>
          </w:tcPr>
          <w:p w14:paraId="49E4ED87" w14:textId="77777777" w:rsidR="00E436EC" w:rsidRPr="00E058E2" w:rsidRDefault="00E436EC" w:rsidP="00574E95">
            <w:pPr>
              <w:pStyle w:val="NormalWeb"/>
              <w:rPr>
                <w:sz w:val="22"/>
                <w:szCs w:val="22"/>
              </w:rPr>
            </w:pPr>
            <w:r w:rsidRPr="00E058E2">
              <w:rPr>
                <w:sz w:val="22"/>
                <w:szCs w:val="22"/>
              </w:rPr>
              <w:t xml:space="preserve">Referans dönemde hesaplanan öngörülen karbon yoğunluğu </w:t>
            </w:r>
            <w:proofErr w:type="spellStart"/>
            <w:r w:rsidRPr="00E058E2">
              <w:rPr>
                <w:sz w:val="22"/>
                <w:szCs w:val="22"/>
              </w:rPr>
              <w:t>azaltım</w:t>
            </w:r>
            <w:proofErr w:type="spellEnd"/>
            <w:r w:rsidRPr="00E058E2">
              <w:rPr>
                <w:sz w:val="22"/>
                <w:szCs w:val="22"/>
              </w:rPr>
              <w:t xml:space="preserve"> oranı (%)</w:t>
            </w:r>
          </w:p>
        </w:tc>
      </w:tr>
      <w:tr w:rsidR="00E436EC" w:rsidRPr="00CB167E" w14:paraId="21062A7E" w14:textId="77777777" w:rsidTr="004D1295">
        <w:trPr>
          <w:trHeight w:val="352"/>
          <w:tblCellSpacing w:w="15" w:type="dxa"/>
        </w:trPr>
        <w:tc>
          <w:tcPr>
            <w:tcW w:w="1081" w:type="dxa"/>
            <w:vAlign w:val="center"/>
          </w:tcPr>
          <w:p w14:paraId="37BFE159" w14:textId="77777777" w:rsidR="00E436EC" w:rsidRPr="00E058E2" w:rsidRDefault="00E436EC" w:rsidP="00574E95">
            <w:pPr>
              <w:spacing w:after="0" w:line="240" w:lineRule="auto"/>
              <w:rPr>
                <w:rFonts w:asciiTheme="majorBidi" w:hAnsiTheme="majorBidi" w:cstheme="majorBidi"/>
                <w:b/>
                <w:bCs/>
                <w:color w:val="1D1D1D"/>
                <w:shd w:val="clear" w:color="auto" w:fill="FFFFFF"/>
              </w:rPr>
            </w:pPr>
            <w:r w:rsidRPr="00E058E2">
              <w:rPr>
                <w:rFonts w:ascii="Times New Roman" w:eastAsia="Times New Roman" w:hAnsi="Times New Roman" w:cs="Times New Roman"/>
                <w:b/>
                <w:bCs/>
                <w:color w:val="000000"/>
                <w:lang w:eastAsia="tr-TR"/>
              </w:rPr>
              <w:t>AD</w:t>
            </w:r>
          </w:p>
        </w:tc>
        <w:tc>
          <w:tcPr>
            <w:tcW w:w="8406" w:type="dxa"/>
            <w:vAlign w:val="center"/>
          </w:tcPr>
          <w:p w14:paraId="5734D618" w14:textId="77777777" w:rsidR="00E436EC" w:rsidRPr="00E058E2" w:rsidRDefault="00E436EC" w:rsidP="00574E95">
            <w:pPr>
              <w:pStyle w:val="NormalWeb"/>
              <w:rPr>
                <w:sz w:val="22"/>
                <w:szCs w:val="22"/>
              </w:rPr>
            </w:pPr>
            <w:proofErr w:type="spellStart"/>
            <w:r w:rsidRPr="00E058E2">
              <w:rPr>
                <w:sz w:val="22"/>
                <w:szCs w:val="22"/>
              </w:rPr>
              <w:t>Azaltım</w:t>
            </w:r>
            <w:proofErr w:type="spellEnd"/>
            <w:r w:rsidRPr="00E058E2">
              <w:rPr>
                <w:sz w:val="22"/>
                <w:szCs w:val="22"/>
              </w:rPr>
              <w:t xml:space="preserve"> durumu (%)</w:t>
            </w:r>
          </w:p>
        </w:tc>
      </w:tr>
    </w:tbl>
    <w:p w14:paraId="1139EE88" w14:textId="77777777" w:rsidR="00E436EC" w:rsidRPr="00CB167E" w:rsidRDefault="00E436EC" w:rsidP="00D83D72">
      <w:pPr>
        <w:spacing w:after="0" w:line="240" w:lineRule="auto"/>
        <w:ind w:firstLine="425"/>
        <w:jc w:val="both"/>
        <w:rPr>
          <w:rFonts w:asciiTheme="majorBidi" w:hAnsiTheme="majorBidi" w:cstheme="majorBidi"/>
          <w:color w:val="1D1D1D"/>
          <w:sz w:val="24"/>
          <w:szCs w:val="24"/>
          <w:shd w:val="clear" w:color="auto" w:fill="FFFFFF"/>
        </w:rPr>
      </w:pPr>
    </w:p>
    <w:p w14:paraId="3D038A46" w14:textId="77777777" w:rsidR="00E436EC" w:rsidRPr="00CB167E" w:rsidRDefault="00E436EC" w:rsidP="00D83D72">
      <w:pPr>
        <w:spacing w:after="0" w:line="240" w:lineRule="auto"/>
        <w:ind w:firstLine="425"/>
        <w:jc w:val="both"/>
        <w:rPr>
          <w:rFonts w:asciiTheme="majorBidi" w:hAnsiTheme="majorBidi" w:cstheme="majorBidi"/>
          <w:color w:val="1D1D1D"/>
          <w:sz w:val="24"/>
          <w:szCs w:val="24"/>
          <w:shd w:val="clear" w:color="auto" w:fill="FFFFFF"/>
        </w:rPr>
      </w:pPr>
    </w:p>
    <w:p w14:paraId="6022C118" w14:textId="77777777" w:rsidR="00FD25C5" w:rsidRDefault="00FD25C5" w:rsidP="00FD25C5">
      <w:pPr>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Karbon emisyonu tasarrufu</w:t>
      </w:r>
    </w:p>
    <w:p w14:paraId="30569EB2" w14:textId="77777777" w:rsidR="00FD25C5" w:rsidRPr="00CB167E" w:rsidRDefault="00325CF7" w:rsidP="00FD25C5">
      <w:pPr>
        <w:pStyle w:val="ListeParagraf"/>
        <w:jc w:val="both"/>
        <w:rPr>
          <w:rFonts w:asciiTheme="majorBidi" w:eastAsiaTheme="minorEastAsia" w:hAnsiTheme="majorBidi" w:cstheme="majorBidi"/>
          <w:color w:val="1D1D1D"/>
          <w:sz w:val="24"/>
          <w:szCs w:val="24"/>
          <w:shd w:val="clear" w:color="auto" w:fill="FFFFFF"/>
        </w:rPr>
      </w:pPr>
      <m:oMathPara>
        <m:oMathParaPr>
          <m:jc m:val="center"/>
        </m:oMathParaPr>
        <m:oMath>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K</m:t>
              </m:r>
            </m:e>
            <m:sub>
              <m:r>
                <m:rPr>
                  <m:sty m:val="p"/>
                </m:rPr>
                <w:rPr>
                  <w:rFonts w:ascii="Cambria Math" w:eastAsiaTheme="minorEastAsia" w:hAnsi="Cambria Math" w:cstheme="majorBidi"/>
                  <w:color w:val="1D1D1D"/>
                  <w:sz w:val="24"/>
                  <w:szCs w:val="24"/>
                  <w:shd w:val="clear" w:color="auto" w:fill="FFFFFF"/>
                </w:rPr>
                <m:t>ET</m:t>
              </m:r>
            </m:sub>
          </m:sSub>
          <m:r>
            <w:rPr>
              <w:rFonts w:ascii="Cambria Math" w:eastAsiaTheme="minorEastAsia" w:hAnsi="Cambria Math" w:cstheme="majorBidi"/>
              <w:color w:val="1D1D1D"/>
              <w:sz w:val="24"/>
              <w:szCs w:val="24"/>
              <w:shd w:val="clear" w:color="auto" w:fill="FFFFFF"/>
            </w:rPr>
            <m:t>=</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BK</m:t>
              </m:r>
            </m:e>
            <m:sub>
              <m:r>
                <m:rPr>
                  <m:sty m:val="p"/>
                </m:rPr>
                <w:rPr>
                  <w:rFonts w:ascii="Cambria Math" w:eastAsiaTheme="minorEastAsia" w:hAnsi="Cambria Math" w:cstheme="majorBidi"/>
                  <w:color w:val="1D1D1D"/>
                  <w:sz w:val="24"/>
                  <w:szCs w:val="24"/>
                  <w:shd w:val="clear" w:color="auto" w:fill="FFFFFF"/>
                </w:rPr>
                <m:t>2026</m:t>
              </m:r>
            </m:sub>
          </m:sSub>
          <m:r>
            <w:rPr>
              <w:rFonts w:ascii="Cambria Math" w:eastAsiaTheme="minorEastAsia" w:hAnsi="Cambria Math" w:cstheme="majorBidi"/>
              <w:color w:val="1D1D1D"/>
              <w:sz w:val="24"/>
              <w:szCs w:val="24"/>
              <w:shd w:val="clear" w:color="auto" w:fill="FFFFFF"/>
            </w:rPr>
            <m:t xml:space="preserve"> - </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GK</m:t>
              </m:r>
            </m:e>
            <m:sub>
              <m:r>
                <w:rPr>
                  <w:rFonts w:ascii="Cambria Math" w:eastAsiaTheme="minorEastAsia" w:hAnsi="Cambria Math" w:cstheme="majorBidi"/>
                  <w:color w:val="1D1D1D"/>
                  <w:sz w:val="24"/>
                  <w:szCs w:val="24"/>
                  <w:shd w:val="clear" w:color="auto" w:fill="FFFFFF"/>
                </w:rPr>
                <m:t>2026</m:t>
              </m:r>
            </m:sub>
          </m:sSub>
        </m:oMath>
      </m:oMathPara>
    </w:p>
    <w:p w14:paraId="0B34C177" w14:textId="77777777" w:rsidR="00182456" w:rsidRPr="00CB167E" w:rsidRDefault="00182456" w:rsidP="00182456">
      <w:pPr>
        <w:spacing w:after="0" w:line="240" w:lineRule="auto"/>
        <w:ind w:firstLine="425"/>
        <w:jc w:val="both"/>
        <w:rPr>
          <w:rFonts w:asciiTheme="majorBidi" w:hAnsiTheme="majorBidi" w:cstheme="majorBidi"/>
          <w:b/>
          <w:color w:val="1D1D1D"/>
          <w:sz w:val="24"/>
          <w:szCs w:val="24"/>
          <w:shd w:val="clear" w:color="auto" w:fill="FFFFFF"/>
        </w:rPr>
      </w:pPr>
    </w:p>
    <w:p w14:paraId="718F9B7D" w14:textId="77777777" w:rsidR="009F6D9C" w:rsidRPr="00CB167E" w:rsidRDefault="009F6D9C" w:rsidP="009F6D9C">
      <w:pPr>
        <w:jc w:val="both"/>
        <w:rPr>
          <w:rFonts w:ascii="Times New Roman" w:eastAsia="Times New Roman" w:hAnsi="Times New Roman" w:cs="Times New Roman"/>
          <w:b/>
          <w:bCs/>
          <w:sz w:val="24"/>
          <w:szCs w:val="24"/>
          <w:lang w:eastAsia="tr-TR"/>
        </w:rPr>
      </w:pPr>
      <w:r w:rsidRPr="00CB167E">
        <w:rPr>
          <w:rFonts w:ascii="Times New Roman" w:eastAsia="Times New Roman" w:hAnsi="Times New Roman" w:cs="Times New Roman"/>
          <w:b/>
          <w:bCs/>
          <w:sz w:val="24"/>
          <w:szCs w:val="24"/>
          <w:lang w:eastAsia="tr-TR"/>
        </w:rPr>
        <w:t xml:space="preserve">Beklenen karbon yoğunluğu </w:t>
      </w:r>
    </w:p>
    <w:p w14:paraId="2D4D08BE" w14:textId="6EAE19AA" w:rsidR="009F6D9C" w:rsidRPr="00CB167E" w:rsidRDefault="009F6D9C" w:rsidP="009F6D9C">
      <w:pPr>
        <w:ind w:firstLine="426"/>
        <w:jc w:val="both"/>
        <w:rPr>
          <w:rFonts w:asciiTheme="majorBidi"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BKY=</m:t>
          </m:r>
          <m:f>
            <m:fPr>
              <m:ctrlPr>
                <w:rPr>
                  <w:rFonts w:ascii="Cambria Math" w:eastAsiaTheme="minorEastAsia" w:hAnsi="Cambria Math" w:cstheme="majorBidi"/>
                  <w:i/>
                  <w:color w:val="1D1D1D"/>
                  <w:sz w:val="24"/>
                  <w:szCs w:val="24"/>
                  <w:shd w:val="clear" w:color="auto" w:fill="FFFFFF"/>
                </w:rPr>
              </m:ctrlPr>
            </m:fPr>
            <m:num>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BK</m:t>
                  </m:r>
                </m:e>
                <m:sub>
                  <m:r>
                    <m:rPr>
                      <m:sty m:val="p"/>
                    </m:rPr>
                    <w:rPr>
                      <w:rFonts w:ascii="Cambria Math" w:eastAsiaTheme="minorEastAsia" w:hAnsi="Cambria Math" w:cstheme="majorBidi"/>
                      <w:color w:val="1D1D1D"/>
                      <w:sz w:val="24"/>
                      <w:szCs w:val="24"/>
                      <w:shd w:val="clear" w:color="auto" w:fill="FFFFFF"/>
                    </w:rPr>
                    <m:t>2026</m:t>
                  </m:r>
                </m:sub>
              </m:sSub>
            </m:num>
            <m:den>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TİA</m:t>
                  </m:r>
                </m:e>
                <m:sub>
                  <m:r>
                    <w:rPr>
                      <w:rFonts w:ascii="Cambria Math" w:eastAsiaTheme="minorEastAsia" w:hAnsi="Cambria Math" w:cstheme="majorBidi"/>
                      <w:color w:val="1D1D1D"/>
                      <w:sz w:val="24"/>
                      <w:szCs w:val="24"/>
                      <w:shd w:val="clear" w:color="auto" w:fill="FFFFFF"/>
                    </w:rPr>
                    <m:t>2026</m:t>
                  </m:r>
                </m:sub>
              </m:sSub>
            </m:den>
          </m:f>
        </m:oMath>
      </m:oMathPara>
    </w:p>
    <w:p w14:paraId="7F551E16" w14:textId="504A3ECE" w:rsidR="009F6D9C" w:rsidRDefault="009F6D9C" w:rsidP="009F6D9C">
      <w:pPr>
        <w:spacing w:after="0" w:line="240" w:lineRule="auto"/>
        <w:jc w:val="both"/>
        <w:rPr>
          <w:rFonts w:asciiTheme="majorBidi" w:hAnsiTheme="majorBidi" w:cstheme="majorBidi"/>
          <w:color w:val="1D1D1D"/>
          <w:sz w:val="24"/>
          <w:szCs w:val="24"/>
          <w:shd w:val="clear" w:color="auto" w:fill="FFFFFF"/>
        </w:rPr>
      </w:pPr>
    </w:p>
    <w:p w14:paraId="4B5838AE" w14:textId="77777777" w:rsidR="004D1295" w:rsidRPr="00CB167E" w:rsidRDefault="004D1295" w:rsidP="009F6D9C">
      <w:pPr>
        <w:spacing w:after="0" w:line="240" w:lineRule="auto"/>
        <w:jc w:val="both"/>
        <w:rPr>
          <w:rFonts w:asciiTheme="majorBidi" w:hAnsiTheme="majorBidi" w:cstheme="majorBidi"/>
          <w:color w:val="1D1D1D"/>
          <w:sz w:val="24"/>
          <w:szCs w:val="24"/>
          <w:shd w:val="clear" w:color="auto" w:fill="FFFFFF"/>
        </w:rPr>
      </w:pPr>
    </w:p>
    <w:p w14:paraId="7F70339D" w14:textId="77777777" w:rsidR="009F6D9C" w:rsidRPr="00CB167E" w:rsidRDefault="009F6D9C" w:rsidP="009F6D9C">
      <w:pPr>
        <w:jc w:val="both"/>
        <w:rPr>
          <w:rFonts w:ascii="Times New Roman" w:eastAsia="Times New Roman" w:hAnsi="Times New Roman" w:cs="Times New Roman"/>
          <w:b/>
          <w:bCs/>
          <w:sz w:val="24"/>
          <w:szCs w:val="24"/>
          <w:lang w:eastAsia="tr-TR"/>
        </w:rPr>
      </w:pPr>
      <w:r w:rsidRPr="00CB167E">
        <w:rPr>
          <w:rFonts w:ascii="Times New Roman" w:eastAsia="Times New Roman" w:hAnsi="Times New Roman" w:cs="Times New Roman"/>
          <w:b/>
          <w:bCs/>
          <w:sz w:val="24"/>
          <w:szCs w:val="24"/>
          <w:lang w:eastAsia="tr-TR"/>
        </w:rPr>
        <w:lastRenderedPageBreak/>
        <w:t xml:space="preserve">Gerçekleşen karbon yoğunluğu </w:t>
      </w:r>
    </w:p>
    <w:p w14:paraId="0E791788" w14:textId="156D4BF3" w:rsidR="009F6D9C" w:rsidRPr="00CB167E" w:rsidRDefault="009F6D9C" w:rsidP="009F6D9C">
      <w:pPr>
        <w:ind w:firstLine="426"/>
        <w:jc w:val="both"/>
        <w:rPr>
          <w:rFonts w:asciiTheme="majorBidi"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GKY=</m:t>
          </m:r>
          <m:f>
            <m:fPr>
              <m:ctrlPr>
                <w:rPr>
                  <w:rFonts w:ascii="Cambria Math" w:eastAsiaTheme="minorEastAsia" w:hAnsi="Cambria Math" w:cstheme="majorBidi"/>
                  <w:i/>
                  <w:color w:val="1D1D1D"/>
                  <w:sz w:val="24"/>
                  <w:szCs w:val="24"/>
                  <w:shd w:val="clear" w:color="auto" w:fill="FFFFFF"/>
                </w:rPr>
              </m:ctrlPr>
            </m:fPr>
            <m:num>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GK</m:t>
                  </m:r>
                </m:e>
                <m:sub>
                  <m:r>
                    <m:rPr>
                      <m:sty m:val="p"/>
                    </m:rPr>
                    <w:rPr>
                      <w:rFonts w:ascii="Cambria Math" w:eastAsiaTheme="minorEastAsia" w:hAnsi="Cambria Math" w:cstheme="majorBidi"/>
                      <w:color w:val="1D1D1D"/>
                      <w:sz w:val="24"/>
                      <w:szCs w:val="24"/>
                      <w:shd w:val="clear" w:color="auto" w:fill="FFFFFF"/>
                    </w:rPr>
                    <m:t>2026</m:t>
                  </m:r>
                </m:sub>
              </m:sSub>
            </m:num>
            <m:den>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TİA</m:t>
                  </m:r>
                </m:e>
                <m:sub>
                  <m:r>
                    <w:rPr>
                      <w:rFonts w:ascii="Cambria Math" w:eastAsiaTheme="minorEastAsia" w:hAnsi="Cambria Math" w:cstheme="majorBidi"/>
                      <w:color w:val="1D1D1D"/>
                      <w:sz w:val="24"/>
                      <w:szCs w:val="24"/>
                      <w:shd w:val="clear" w:color="auto" w:fill="FFFFFF"/>
                    </w:rPr>
                    <m:t>2026</m:t>
                  </m:r>
                </m:sub>
              </m:sSub>
            </m:den>
          </m:f>
        </m:oMath>
      </m:oMathPara>
    </w:p>
    <w:p w14:paraId="56887BDF" w14:textId="77777777" w:rsidR="009F6D9C" w:rsidRPr="00CB167E" w:rsidRDefault="009F6D9C" w:rsidP="009F6D9C">
      <w:pPr>
        <w:spacing w:after="0" w:line="240" w:lineRule="auto"/>
        <w:jc w:val="both"/>
        <w:rPr>
          <w:rFonts w:asciiTheme="majorBidi" w:hAnsiTheme="majorBidi" w:cstheme="majorBidi"/>
          <w:color w:val="1D1D1D"/>
          <w:sz w:val="24"/>
          <w:szCs w:val="24"/>
          <w:shd w:val="clear" w:color="auto" w:fill="FFFFFF"/>
        </w:rPr>
      </w:pPr>
    </w:p>
    <w:p w14:paraId="4D04EE15" w14:textId="77777777" w:rsidR="009F6D9C" w:rsidRPr="00CB167E" w:rsidRDefault="009F6D9C" w:rsidP="009F6D9C">
      <w:pPr>
        <w:jc w:val="both"/>
        <w:rPr>
          <w:rFonts w:ascii="Times New Roman" w:eastAsia="Times New Roman" w:hAnsi="Times New Roman" w:cs="Times New Roman"/>
          <w:b/>
          <w:bCs/>
          <w:sz w:val="24"/>
          <w:szCs w:val="24"/>
          <w:lang w:eastAsia="tr-TR"/>
        </w:rPr>
      </w:pPr>
      <w:r w:rsidRPr="00C93C2D">
        <w:rPr>
          <w:rFonts w:ascii="Times New Roman" w:eastAsia="Times New Roman" w:hAnsi="Times New Roman" w:cs="Times New Roman"/>
          <w:b/>
          <w:bCs/>
          <w:sz w:val="24"/>
          <w:szCs w:val="24"/>
          <w:lang w:eastAsia="tr-TR"/>
        </w:rPr>
        <w:t xml:space="preserve">Gerçekleşen </w:t>
      </w:r>
      <w:r w:rsidRPr="00CB167E">
        <w:rPr>
          <w:rFonts w:ascii="Times New Roman" w:eastAsia="Times New Roman" w:hAnsi="Times New Roman" w:cs="Times New Roman"/>
          <w:b/>
          <w:bCs/>
          <w:sz w:val="24"/>
          <w:szCs w:val="24"/>
          <w:lang w:eastAsia="tr-TR"/>
        </w:rPr>
        <w:t xml:space="preserve">karbon yoğunluğu </w:t>
      </w:r>
      <w:proofErr w:type="spellStart"/>
      <w:r w:rsidRPr="00CB167E">
        <w:rPr>
          <w:rFonts w:ascii="Times New Roman" w:eastAsia="Times New Roman" w:hAnsi="Times New Roman" w:cs="Times New Roman"/>
          <w:b/>
          <w:bCs/>
          <w:sz w:val="24"/>
          <w:szCs w:val="24"/>
          <w:lang w:eastAsia="tr-TR"/>
        </w:rPr>
        <w:t>a</w:t>
      </w:r>
      <w:r w:rsidRPr="00C93C2D">
        <w:rPr>
          <w:rFonts w:ascii="Times New Roman" w:eastAsia="Times New Roman" w:hAnsi="Times New Roman" w:cs="Times New Roman"/>
          <w:b/>
          <w:bCs/>
          <w:sz w:val="24"/>
          <w:szCs w:val="24"/>
          <w:lang w:eastAsia="tr-TR"/>
        </w:rPr>
        <w:t>zaltım</w:t>
      </w:r>
      <w:proofErr w:type="spellEnd"/>
      <w:r w:rsidRPr="00C93C2D">
        <w:rPr>
          <w:rFonts w:ascii="Times New Roman" w:eastAsia="Times New Roman" w:hAnsi="Times New Roman" w:cs="Times New Roman"/>
          <w:b/>
          <w:bCs/>
          <w:sz w:val="24"/>
          <w:szCs w:val="24"/>
          <w:lang w:eastAsia="tr-TR"/>
        </w:rPr>
        <w:t xml:space="preserve"> </w:t>
      </w:r>
      <w:r w:rsidRPr="00CB167E">
        <w:rPr>
          <w:rFonts w:ascii="Times New Roman" w:eastAsia="Times New Roman" w:hAnsi="Times New Roman" w:cs="Times New Roman"/>
          <w:b/>
          <w:bCs/>
          <w:sz w:val="24"/>
          <w:szCs w:val="24"/>
          <w:lang w:eastAsia="tr-TR"/>
        </w:rPr>
        <w:t>o</w:t>
      </w:r>
      <w:r w:rsidRPr="00C93C2D">
        <w:rPr>
          <w:rFonts w:ascii="Times New Roman" w:eastAsia="Times New Roman" w:hAnsi="Times New Roman" w:cs="Times New Roman"/>
          <w:b/>
          <w:bCs/>
          <w:sz w:val="24"/>
          <w:szCs w:val="24"/>
          <w:lang w:eastAsia="tr-TR"/>
        </w:rPr>
        <w:t>ranı</w:t>
      </w:r>
    </w:p>
    <w:p w14:paraId="512E6DD3" w14:textId="77777777" w:rsidR="009F6D9C" w:rsidRPr="00CB167E" w:rsidRDefault="009F6D9C" w:rsidP="009F6D9C">
      <w:pPr>
        <w:jc w:val="both"/>
        <w:rPr>
          <w:rFonts w:ascii="Times New Roman" w:eastAsia="Times New Roman" w:hAnsi="Times New Roman" w:cs="Times New Roman"/>
          <w:b/>
          <w:bCs/>
          <w:sz w:val="24"/>
          <w:szCs w:val="24"/>
          <w:lang w:eastAsia="tr-TR"/>
        </w:rPr>
      </w:pPr>
    </w:p>
    <w:p w14:paraId="7D381B74" w14:textId="77777777" w:rsidR="009F6D9C" w:rsidRPr="00CB167E" w:rsidRDefault="009F6D9C" w:rsidP="009F6D9C">
      <w:pPr>
        <w:pStyle w:val="ListeParagraf"/>
        <w:jc w:val="both"/>
        <w:rPr>
          <w:rFonts w:asciiTheme="majorBidi" w:eastAsiaTheme="minorEastAsia"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GAO=</m:t>
          </m:r>
          <m:f>
            <m:fPr>
              <m:ctrlPr>
                <w:rPr>
                  <w:rFonts w:ascii="Cambria Math" w:eastAsiaTheme="minorEastAsia" w:hAnsi="Cambria Math" w:cstheme="majorBidi"/>
                  <w:i/>
                  <w:color w:val="1D1D1D"/>
                  <w:sz w:val="24"/>
                  <w:szCs w:val="24"/>
                  <w:shd w:val="clear" w:color="auto" w:fill="FFFFFF"/>
                </w:rPr>
              </m:ctrlPr>
            </m:fPr>
            <m:num>
              <m:r>
                <w:rPr>
                  <w:rFonts w:ascii="Cambria Math" w:eastAsiaTheme="minorEastAsia" w:hAnsi="Cambria Math" w:cstheme="majorBidi"/>
                  <w:color w:val="1D1D1D"/>
                  <w:sz w:val="24"/>
                  <w:szCs w:val="24"/>
                  <w:shd w:val="clear" w:color="auto" w:fill="FFFFFF"/>
                </w:rPr>
                <m:t>BKY-GKY</m:t>
              </m:r>
            </m:num>
            <m:den>
              <m:r>
                <w:rPr>
                  <w:rFonts w:ascii="Cambria Math" w:eastAsiaTheme="minorEastAsia" w:hAnsi="Cambria Math" w:cstheme="majorBidi"/>
                  <w:color w:val="1D1D1D"/>
                  <w:sz w:val="24"/>
                  <w:szCs w:val="24"/>
                  <w:shd w:val="clear" w:color="auto" w:fill="FFFFFF"/>
                </w:rPr>
                <m:t>BKY</m:t>
              </m:r>
            </m:den>
          </m:f>
          <m:r>
            <w:rPr>
              <w:rFonts w:ascii="Cambria Math" w:eastAsiaTheme="minorEastAsia" w:hAnsi="Cambria Math" w:cstheme="majorBidi"/>
              <w:color w:val="1D1D1D"/>
              <w:sz w:val="24"/>
              <w:szCs w:val="24"/>
              <w:shd w:val="clear" w:color="auto" w:fill="FFFFFF"/>
            </w:rPr>
            <m:t xml:space="preserve"> x 100</m:t>
          </m:r>
        </m:oMath>
      </m:oMathPara>
    </w:p>
    <w:p w14:paraId="6C822F3E" w14:textId="77777777" w:rsidR="009F6D9C" w:rsidRPr="00CB167E" w:rsidRDefault="009F6D9C" w:rsidP="009F6D9C">
      <w:pPr>
        <w:jc w:val="both"/>
        <w:rPr>
          <w:rFonts w:ascii="Times New Roman" w:eastAsia="Times New Roman" w:hAnsi="Times New Roman" w:cs="Times New Roman"/>
          <w:b/>
          <w:bCs/>
          <w:sz w:val="24"/>
          <w:szCs w:val="24"/>
          <w:lang w:eastAsia="tr-TR"/>
        </w:rPr>
      </w:pPr>
      <w:proofErr w:type="spellStart"/>
      <w:r w:rsidRPr="00CB167E">
        <w:rPr>
          <w:rFonts w:ascii="Times New Roman" w:eastAsia="Times New Roman" w:hAnsi="Times New Roman" w:cs="Times New Roman"/>
          <w:b/>
          <w:bCs/>
          <w:sz w:val="24"/>
          <w:szCs w:val="24"/>
          <w:lang w:eastAsia="tr-TR"/>
        </w:rPr>
        <w:t>Azaltım</w:t>
      </w:r>
      <w:proofErr w:type="spellEnd"/>
      <w:r w:rsidRPr="00CB167E">
        <w:rPr>
          <w:rFonts w:ascii="Times New Roman" w:eastAsia="Times New Roman" w:hAnsi="Times New Roman" w:cs="Times New Roman"/>
          <w:b/>
          <w:bCs/>
          <w:sz w:val="24"/>
          <w:szCs w:val="24"/>
          <w:lang w:eastAsia="tr-TR"/>
        </w:rPr>
        <w:t xml:space="preserve"> Durumu </w:t>
      </w:r>
    </w:p>
    <w:p w14:paraId="595B5256" w14:textId="77777777" w:rsidR="009F6D9C" w:rsidRPr="00CB167E" w:rsidRDefault="009F6D9C" w:rsidP="009F6D9C">
      <w:pPr>
        <w:jc w:val="both"/>
        <w:rPr>
          <w:rFonts w:asciiTheme="majorBidi"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AD=</m:t>
          </m:r>
          <m:f>
            <m:fPr>
              <m:ctrlPr>
                <w:rPr>
                  <w:rFonts w:ascii="Cambria Math" w:eastAsiaTheme="minorEastAsia" w:hAnsi="Cambria Math" w:cstheme="majorBidi"/>
                  <w:i/>
                  <w:color w:val="1D1D1D"/>
                  <w:sz w:val="24"/>
                  <w:szCs w:val="24"/>
                  <w:shd w:val="clear" w:color="auto" w:fill="FFFFFF"/>
                </w:rPr>
              </m:ctrlPr>
            </m:fPr>
            <m:num>
              <m:r>
                <w:rPr>
                  <w:rFonts w:ascii="Cambria Math" w:eastAsiaTheme="minorEastAsia" w:hAnsi="Cambria Math" w:cstheme="majorBidi"/>
                  <w:color w:val="1D1D1D"/>
                  <w:sz w:val="24"/>
                  <w:szCs w:val="24"/>
                  <w:shd w:val="clear" w:color="auto" w:fill="FFFFFF"/>
                </w:rPr>
                <m:t>GAO</m:t>
              </m:r>
            </m:num>
            <m:den>
              <m:r>
                <w:rPr>
                  <w:rFonts w:ascii="Cambria Math" w:eastAsiaTheme="minorEastAsia" w:hAnsi="Cambria Math" w:cstheme="majorBidi"/>
                  <w:color w:val="1D1D1D"/>
                  <w:sz w:val="24"/>
                  <w:szCs w:val="24"/>
                  <w:shd w:val="clear" w:color="auto" w:fill="FFFFFF"/>
                </w:rPr>
                <m:t>ÖAO</m:t>
              </m:r>
            </m:den>
          </m:f>
          <m:r>
            <w:rPr>
              <w:rFonts w:ascii="Cambria Math" w:eastAsiaTheme="minorEastAsia" w:hAnsi="Cambria Math" w:cstheme="majorBidi"/>
              <w:color w:val="1D1D1D"/>
              <w:sz w:val="24"/>
              <w:szCs w:val="24"/>
              <w:shd w:val="clear" w:color="auto" w:fill="FFFFFF"/>
            </w:rPr>
            <m:t xml:space="preserve"> x 100</m:t>
          </m:r>
        </m:oMath>
      </m:oMathPara>
    </w:p>
    <w:p w14:paraId="3E6B7EFE" w14:textId="43C0B516" w:rsidR="00182456" w:rsidRPr="00CB167E" w:rsidRDefault="00182456" w:rsidP="00182456">
      <w:pPr>
        <w:spacing w:after="0" w:line="240" w:lineRule="auto"/>
        <w:ind w:firstLine="425"/>
        <w:jc w:val="both"/>
        <w:rPr>
          <w:rFonts w:asciiTheme="majorBidi" w:hAnsiTheme="majorBidi" w:cstheme="majorBidi"/>
          <w:b/>
          <w:color w:val="1D1D1D"/>
          <w:sz w:val="24"/>
          <w:szCs w:val="24"/>
          <w:shd w:val="clear" w:color="auto" w:fill="FFFFFF"/>
        </w:rPr>
      </w:pPr>
    </w:p>
    <w:p w14:paraId="16C7D975" w14:textId="77777777" w:rsidR="009F6D9C" w:rsidRPr="00CB167E" w:rsidRDefault="009F6D9C" w:rsidP="009F6D9C">
      <w:pPr>
        <w:spacing w:after="0" w:line="240" w:lineRule="auto"/>
        <w:jc w:val="both"/>
        <w:rPr>
          <w:rFonts w:ascii="Times New Roman" w:eastAsia="Times New Roman" w:hAnsi="Times New Roman" w:cs="Times New Roman"/>
          <w:b/>
          <w:bCs/>
          <w:sz w:val="24"/>
          <w:szCs w:val="24"/>
          <w:lang w:eastAsia="tr-TR"/>
        </w:rPr>
      </w:pPr>
      <w:r w:rsidRPr="00CB167E">
        <w:rPr>
          <w:rFonts w:ascii="Times New Roman" w:eastAsia="Times New Roman" w:hAnsi="Times New Roman" w:cs="Times New Roman"/>
          <w:b/>
          <w:bCs/>
          <w:sz w:val="24"/>
          <w:szCs w:val="24"/>
          <w:lang w:eastAsia="tr-TR"/>
        </w:rPr>
        <w:t>Ödeme Sıralaması</w:t>
      </w:r>
    </w:p>
    <w:p w14:paraId="3D86F9B9" w14:textId="77777777" w:rsidR="009F6D9C" w:rsidRPr="00CB167E" w:rsidRDefault="009F6D9C" w:rsidP="009F6D9C">
      <w:pPr>
        <w:pStyle w:val="NormalWeb"/>
        <w:jc w:val="both"/>
      </w:pPr>
      <w:r w:rsidRPr="00CB167E">
        <w:t>İnceleme sonucunda uygunsuzluğu, eksikliği veya hatası bulunmayan ya da tespit edilen eksiklik ve hataları süresi içerisinde giderilen başvurular, aşağıda yer alan puanlama yöntemi esas alınarak hesaplanan toplam puana göre en yüksek puandan başlanmak suretiyle sıralanır.</w:t>
      </w:r>
    </w:p>
    <w:p w14:paraId="7E270379" w14:textId="77777777" w:rsidR="009F6D9C" w:rsidRPr="00CB167E" w:rsidRDefault="009F6D9C" w:rsidP="009F6D9C">
      <w:pPr>
        <w:pStyle w:val="NormalWeb"/>
      </w:pPr>
      <w:r w:rsidRPr="00CB167E">
        <w:t>Toplam puan aşağıdaki formüle göre hesaplanır:</w:t>
      </w:r>
    </w:p>
    <w:p w14:paraId="39BD2DEC" w14:textId="2533E03A" w:rsidR="009F6D9C" w:rsidRPr="00B23C40" w:rsidRDefault="00712006" w:rsidP="009F6D9C">
      <w:pPr>
        <w:spacing w:after="0" w:line="240" w:lineRule="auto"/>
        <w:ind w:firstLine="425"/>
        <w:jc w:val="both"/>
        <w:rPr>
          <w:rFonts w:asciiTheme="majorBidi" w:eastAsiaTheme="minorEastAsia"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P=</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0,4 x P</m:t>
              </m:r>
            </m:e>
            <m:sub>
              <m:r>
                <m:rPr>
                  <m:sty m:val="p"/>
                </m:rPr>
                <w:rPr>
                  <w:rFonts w:ascii="Cambria Math" w:eastAsiaTheme="minorEastAsia" w:hAnsi="Cambria Math" w:cstheme="majorBidi"/>
                  <w:color w:val="1D1D1D"/>
                  <w:sz w:val="24"/>
                  <w:szCs w:val="24"/>
                  <w:shd w:val="clear" w:color="auto" w:fill="FFFFFF"/>
                </w:rPr>
                <m:t>AD</m:t>
              </m:r>
            </m:sub>
          </m:sSub>
          <m:r>
            <w:rPr>
              <w:rFonts w:ascii="Cambria Math" w:eastAsiaTheme="minorEastAsia" w:hAnsi="Cambria Math" w:cstheme="majorBidi"/>
              <w:color w:val="1D1D1D"/>
              <w:sz w:val="24"/>
              <w:szCs w:val="24"/>
              <w:shd w:val="clear" w:color="auto" w:fill="FFFFFF"/>
            </w:rPr>
            <m:t xml:space="preserve">+0,4 x </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P</m:t>
              </m:r>
            </m:e>
            <m:sub>
              <m:r>
                <w:rPr>
                  <w:rFonts w:ascii="Cambria Math" w:eastAsiaTheme="minorEastAsia" w:hAnsi="Cambria Math" w:cstheme="majorBidi"/>
                  <w:color w:val="1D1D1D"/>
                  <w:sz w:val="24"/>
                  <w:szCs w:val="24"/>
                  <w:shd w:val="clear" w:color="auto" w:fill="FFFFFF"/>
                </w:rPr>
                <m:t>ET</m:t>
              </m:r>
            </m:sub>
          </m:sSub>
          <m:r>
            <w:rPr>
              <w:rFonts w:ascii="Cambria Math" w:eastAsiaTheme="minorEastAsia" w:hAnsi="Cambria Math" w:cstheme="majorBidi"/>
              <w:color w:val="1D1D1D"/>
              <w:sz w:val="24"/>
              <w:szCs w:val="24"/>
              <w:shd w:val="clear" w:color="auto" w:fill="FFFFFF"/>
            </w:rPr>
            <m:t xml:space="preserve">+0,2 x </m:t>
          </m:r>
          <m:sSub>
            <m:sSubPr>
              <m:ctrlPr>
                <w:rPr>
                  <w:rFonts w:ascii="Cambria Math" w:eastAsiaTheme="minorEastAsia" w:hAnsi="Cambria Math" w:cstheme="majorBidi"/>
                  <w:i/>
                  <w:color w:val="1D1D1D"/>
                  <w:sz w:val="24"/>
                  <w:szCs w:val="24"/>
                  <w:shd w:val="clear" w:color="auto" w:fill="FFFFFF"/>
                </w:rPr>
              </m:ctrlPr>
            </m:sSubPr>
            <m:e>
              <m:r>
                <w:rPr>
                  <w:rFonts w:ascii="Cambria Math" w:eastAsiaTheme="minorEastAsia" w:hAnsi="Cambria Math" w:cstheme="majorBidi"/>
                  <w:color w:val="1D1D1D"/>
                  <w:sz w:val="24"/>
                  <w:szCs w:val="24"/>
                  <w:shd w:val="clear" w:color="auto" w:fill="FFFFFF"/>
                </w:rPr>
                <m:t>P</m:t>
              </m:r>
            </m:e>
            <m:sub>
              <m:r>
                <w:rPr>
                  <w:rFonts w:ascii="Cambria Math" w:eastAsiaTheme="minorEastAsia" w:hAnsi="Cambria Math" w:cstheme="majorBidi"/>
                  <w:color w:val="1D1D1D"/>
                  <w:sz w:val="24"/>
                  <w:szCs w:val="24"/>
                  <w:shd w:val="clear" w:color="auto" w:fill="FFFFFF"/>
                </w:rPr>
                <m:t>GKY</m:t>
              </m:r>
            </m:sub>
          </m:sSub>
        </m:oMath>
      </m:oMathPara>
    </w:p>
    <w:p w14:paraId="522DE2BE" w14:textId="77777777" w:rsidR="00B23C40" w:rsidRPr="00CB167E" w:rsidRDefault="00B23C40" w:rsidP="009F6D9C">
      <w:pPr>
        <w:spacing w:after="0" w:line="240" w:lineRule="auto"/>
        <w:ind w:firstLine="425"/>
        <w:jc w:val="both"/>
        <w:rPr>
          <w:rFonts w:asciiTheme="majorBidi" w:hAnsiTheme="majorBidi" w:cstheme="majorBidi"/>
          <w:b/>
          <w:color w:val="1D1D1D"/>
          <w:sz w:val="24"/>
          <w:szCs w:val="24"/>
          <w:shd w:val="clear" w:color="auto" w:fill="FFFFFF"/>
        </w:rPr>
      </w:pPr>
    </w:p>
    <w:tbl>
      <w:tblPr>
        <w:tblW w:w="9728" w:type="dxa"/>
        <w:tblCellSpacing w:w="15" w:type="dxa"/>
        <w:tblCellMar>
          <w:top w:w="15" w:type="dxa"/>
          <w:left w:w="15" w:type="dxa"/>
          <w:bottom w:w="15" w:type="dxa"/>
          <w:right w:w="15" w:type="dxa"/>
        </w:tblCellMar>
        <w:tblLook w:val="04A0" w:firstRow="1" w:lastRow="0" w:firstColumn="1" w:lastColumn="0" w:noHBand="0" w:noVBand="1"/>
      </w:tblPr>
      <w:tblGrid>
        <w:gridCol w:w="1144"/>
        <w:gridCol w:w="8584"/>
      </w:tblGrid>
      <w:tr w:rsidR="009F6D9C" w:rsidRPr="00CB167E" w14:paraId="4599CA00" w14:textId="77777777" w:rsidTr="004D1295">
        <w:trPr>
          <w:trHeight w:val="423"/>
          <w:tblHeader/>
          <w:tblCellSpacing w:w="15" w:type="dxa"/>
        </w:trPr>
        <w:tc>
          <w:tcPr>
            <w:tcW w:w="1099" w:type="dxa"/>
            <w:vAlign w:val="center"/>
            <w:hideMark/>
          </w:tcPr>
          <w:p w14:paraId="62A8A05D" w14:textId="77777777" w:rsidR="009F6D9C" w:rsidRPr="00222D24" w:rsidRDefault="009F6D9C" w:rsidP="00574E95">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Sembol</w:t>
            </w:r>
          </w:p>
        </w:tc>
        <w:tc>
          <w:tcPr>
            <w:tcW w:w="8539" w:type="dxa"/>
            <w:vAlign w:val="center"/>
            <w:hideMark/>
          </w:tcPr>
          <w:p w14:paraId="7A1D0019" w14:textId="77777777" w:rsidR="009F6D9C" w:rsidRPr="00222D24" w:rsidRDefault="009F6D9C" w:rsidP="00574E95">
            <w:pPr>
              <w:spacing w:after="0" w:line="240" w:lineRule="auto"/>
              <w:rPr>
                <w:rFonts w:ascii="Times New Roman" w:eastAsia="Times New Roman" w:hAnsi="Times New Roman" w:cs="Times New Roman"/>
                <w:b/>
                <w:bCs/>
                <w:sz w:val="24"/>
                <w:szCs w:val="24"/>
                <w:lang w:eastAsia="tr-TR"/>
              </w:rPr>
            </w:pPr>
            <w:r w:rsidRPr="00222D24">
              <w:rPr>
                <w:rFonts w:ascii="Times New Roman" w:eastAsia="Times New Roman" w:hAnsi="Times New Roman" w:cs="Times New Roman"/>
                <w:b/>
                <w:bCs/>
                <w:sz w:val="24"/>
                <w:szCs w:val="24"/>
                <w:lang w:eastAsia="tr-TR"/>
              </w:rPr>
              <w:t>Tanım</w:t>
            </w:r>
          </w:p>
        </w:tc>
      </w:tr>
      <w:tr w:rsidR="009F6D9C" w:rsidRPr="00CB167E" w14:paraId="18F7A0CE" w14:textId="77777777" w:rsidTr="004D1295">
        <w:trPr>
          <w:trHeight w:val="271"/>
          <w:tblCellSpacing w:w="15" w:type="dxa"/>
        </w:trPr>
        <w:tc>
          <w:tcPr>
            <w:tcW w:w="1099" w:type="dxa"/>
            <w:vAlign w:val="center"/>
            <w:hideMark/>
          </w:tcPr>
          <w:p w14:paraId="37E732D9" w14:textId="77777777" w:rsidR="009F6D9C" w:rsidRPr="00222D24" w:rsidRDefault="009F6D9C" w:rsidP="00574E95">
            <w:pPr>
              <w:spacing w:after="0" w:line="240" w:lineRule="auto"/>
              <w:rPr>
                <w:rFonts w:ascii="Times New Roman" w:eastAsia="Times New Roman" w:hAnsi="Times New Roman" w:cs="Times New Roman"/>
                <w:lang w:eastAsia="tr-TR"/>
              </w:rPr>
            </w:pPr>
            <w:r w:rsidRPr="00E121CC">
              <w:rPr>
                <w:rFonts w:ascii="Times New Roman" w:eastAsia="Times New Roman" w:hAnsi="Times New Roman" w:cs="Times New Roman"/>
                <w:b/>
                <w:bCs/>
                <w:lang w:eastAsia="tr-TR"/>
              </w:rPr>
              <w:t>P</w:t>
            </w:r>
          </w:p>
        </w:tc>
        <w:tc>
          <w:tcPr>
            <w:tcW w:w="8539" w:type="dxa"/>
            <w:vAlign w:val="center"/>
            <w:hideMark/>
          </w:tcPr>
          <w:p w14:paraId="3B96884C" w14:textId="7585215D" w:rsidR="009F6D9C" w:rsidRPr="00222D24" w:rsidRDefault="00712006" w:rsidP="00574E95">
            <w:pPr>
              <w:spacing w:after="0" w:line="240" w:lineRule="auto"/>
              <w:rPr>
                <w:rFonts w:ascii="Times New Roman" w:eastAsia="Times New Roman" w:hAnsi="Times New Roman" w:cs="Times New Roman"/>
                <w:lang w:eastAsia="tr-TR"/>
              </w:rPr>
            </w:pPr>
            <w:r w:rsidRPr="00E058E2">
              <w:rPr>
                <w:rFonts w:asciiTheme="majorBidi" w:hAnsiTheme="majorBidi" w:cstheme="majorBidi"/>
                <w:color w:val="1D1D1D"/>
                <w:shd w:val="clear" w:color="auto" w:fill="FFFFFF"/>
              </w:rPr>
              <w:t>Toplam puan</w:t>
            </w:r>
          </w:p>
        </w:tc>
      </w:tr>
      <w:tr w:rsidR="009F6D9C" w:rsidRPr="00CB167E" w14:paraId="4192E25A" w14:textId="77777777" w:rsidTr="004D1295">
        <w:trPr>
          <w:trHeight w:val="335"/>
          <w:tblCellSpacing w:w="15" w:type="dxa"/>
        </w:trPr>
        <w:tc>
          <w:tcPr>
            <w:tcW w:w="1099" w:type="dxa"/>
            <w:vAlign w:val="center"/>
            <w:hideMark/>
          </w:tcPr>
          <w:p w14:paraId="6EE0C677" w14:textId="20A996E4" w:rsidR="009F6D9C" w:rsidRPr="00222D24" w:rsidRDefault="009F6D9C" w:rsidP="00574E95">
            <w:pPr>
              <w:spacing w:after="0" w:line="240" w:lineRule="auto"/>
              <w:rPr>
                <w:rFonts w:ascii="Times New Roman" w:eastAsia="Times New Roman" w:hAnsi="Times New Roman" w:cs="Times New Roman"/>
                <w:lang w:eastAsia="tr-TR"/>
              </w:rPr>
            </w:pPr>
            <w:r w:rsidRPr="00E121CC">
              <w:rPr>
                <w:rFonts w:ascii="Times New Roman" w:eastAsia="Times New Roman" w:hAnsi="Times New Roman" w:cs="Times New Roman"/>
                <w:b/>
                <w:bCs/>
                <w:lang w:eastAsia="tr-TR"/>
              </w:rPr>
              <w:t>P</w:t>
            </w:r>
            <w:r w:rsidR="00712006" w:rsidRPr="00E058E2">
              <w:rPr>
                <w:rFonts w:ascii="Times New Roman" w:eastAsia="Times New Roman" w:hAnsi="Times New Roman" w:cs="Times New Roman"/>
                <w:b/>
                <w:bCs/>
                <w:vertAlign w:val="subscript"/>
                <w:lang w:eastAsia="tr-TR"/>
              </w:rPr>
              <w:t>AD</w:t>
            </w:r>
          </w:p>
        </w:tc>
        <w:tc>
          <w:tcPr>
            <w:tcW w:w="8539" w:type="dxa"/>
            <w:vAlign w:val="center"/>
            <w:hideMark/>
          </w:tcPr>
          <w:p w14:paraId="402AB5F2" w14:textId="1CEFDACB" w:rsidR="009F6D9C" w:rsidRPr="00222D24" w:rsidRDefault="00712006" w:rsidP="00712006">
            <w:pPr>
              <w:spacing w:after="0" w:line="240" w:lineRule="auto"/>
              <w:rPr>
                <w:rFonts w:ascii="Times New Roman" w:eastAsia="Times New Roman" w:hAnsi="Times New Roman" w:cs="Times New Roman"/>
                <w:lang w:eastAsia="tr-TR"/>
              </w:rPr>
            </w:pPr>
            <w:proofErr w:type="spellStart"/>
            <w:r w:rsidRPr="00E058E2">
              <w:rPr>
                <w:rFonts w:asciiTheme="majorBidi" w:hAnsiTheme="majorBidi" w:cstheme="majorBidi"/>
                <w:color w:val="1D1D1D"/>
                <w:shd w:val="clear" w:color="auto" w:fill="FFFFFF"/>
              </w:rPr>
              <w:t>Azaltım</w:t>
            </w:r>
            <w:proofErr w:type="spellEnd"/>
            <w:r w:rsidRPr="00E058E2">
              <w:rPr>
                <w:rFonts w:asciiTheme="majorBidi" w:hAnsiTheme="majorBidi" w:cstheme="majorBidi"/>
                <w:color w:val="1D1D1D"/>
                <w:shd w:val="clear" w:color="auto" w:fill="FFFFFF"/>
              </w:rPr>
              <w:t xml:space="preserve"> durumunun en yüksek değere göre 100 puan üzerinden </w:t>
            </w:r>
            <w:proofErr w:type="spellStart"/>
            <w:r w:rsidRPr="00E058E2">
              <w:rPr>
                <w:rFonts w:asciiTheme="majorBidi" w:hAnsiTheme="majorBidi" w:cstheme="majorBidi"/>
                <w:color w:val="1D1D1D"/>
                <w:shd w:val="clear" w:color="auto" w:fill="FFFFFF"/>
              </w:rPr>
              <w:t>normalize</w:t>
            </w:r>
            <w:proofErr w:type="spellEnd"/>
            <w:r w:rsidRPr="00E058E2">
              <w:rPr>
                <w:rFonts w:asciiTheme="majorBidi" w:hAnsiTheme="majorBidi" w:cstheme="majorBidi"/>
                <w:color w:val="1D1D1D"/>
                <w:shd w:val="clear" w:color="auto" w:fill="FFFFFF"/>
              </w:rPr>
              <w:t xml:space="preserve"> edilmiş puanı</w:t>
            </w:r>
          </w:p>
        </w:tc>
      </w:tr>
      <w:tr w:rsidR="009F6D9C" w:rsidRPr="00CB167E" w14:paraId="1F74671B" w14:textId="77777777" w:rsidTr="004D1295">
        <w:trPr>
          <w:trHeight w:val="494"/>
          <w:tblCellSpacing w:w="15" w:type="dxa"/>
        </w:trPr>
        <w:tc>
          <w:tcPr>
            <w:tcW w:w="1099" w:type="dxa"/>
            <w:vAlign w:val="center"/>
            <w:hideMark/>
          </w:tcPr>
          <w:p w14:paraId="3B025D94" w14:textId="7035879A" w:rsidR="009F6D9C" w:rsidRPr="00222D24" w:rsidRDefault="009F6D9C" w:rsidP="00574E95">
            <w:pPr>
              <w:spacing w:after="0" w:line="240" w:lineRule="auto"/>
              <w:rPr>
                <w:rFonts w:ascii="Times New Roman" w:eastAsia="Times New Roman" w:hAnsi="Times New Roman" w:cs="Times New Roman"/>
                <w:lang w:eastAsia="tr-TR"/>
              </w:rPr>
            </w:pPr>
            <w:r w:rsidRPr="00E121CC">
              <w:rPr>
                <w:rFonts w:ascii="Times New Roman" w:eastAsia="Times New Roman" w:hAnsi="Times New Roman" w:cs="Times New Roman"/>
                <w:b/>
                <w:bCs/>
                <w:lang w:eastAsia="tr-TR"/>
              </w:rPr>
              <w:t>P</w:t>
            </w:r>
            <w:r w:rsidR="00FD25C5" w:rsidRPr="00E058E2">
              <w:rPr>
                <w:rFonts w:ascii="Times New Roman" w:eastAsia="Times New Roman" w:hAnsi="Times New Roman" w:cs="Times New Roman"/>
                <w:b/>
                <w:bCs/>
                <w:vertAlign w:val="subscript"/>
                <w:lang w:eastAsia="tr-TR"/>
              </w:rPr>
              <w:t>E</w:t>
            </w:r>
            <w:r w:rsidR="00A30340" w:rsidRPr="00E058E2">
              <w:rPr>
                <w:rFonts w:ascii="Times New Roman" w:eastAsia="Times New Roman" w:hAnsi="Times New Roman" w:cs="Times New Roman"/>
                <w:b/>
                <w:bCs/>
                <w:vertAlign w:val="subscript"/>
                <w:lang w:eastAsia="tr-TR"/>
              </w:rPr>
              <w:t>T</w:t>
            </w:r>
          </w:p>
        </w:tc>
        <w:tc>
          <w:tcPr>
            <w:tcW w:w="8539" w:type="dxa"/>
            <w:vAlign w:val="center"/>
          </w:tcPr>
          <w:p w14:paraId="64CCCA29" w14:textId="31CEAB7E" w:rsidR="009F6D9C" w:rsidRPr="00222D24" w:rsidRDefault="00FD25C5" w:rsidP="00712006">
            <w:pPr>
              <w:spacing w:after="0" w:line="240" w:lineRule="auto"/>
              <w:rPr>
                <w:rFonts w:ascii="Times New Roman" w:eastAsia="Times New Roman" w:hAnsi="Times New Roman" w:cs="Times New Roman"/>
                <w:lang w:eastAsia="tr-TR"/>
              </w:rPr>
            </w:pPr>
            <w:r w:rsidRPr="00E058E2">
              <w:rPr>
                <w:rFonts w:asciiTheme="majorBidi" w:hAnsiTheme="majorBidi" w:cstheme="majorBidi"/>
                <w:color w:val="1D1D1D"/>
                <w:shd w:val="clear" w:color="auto" w:fill="FFFFFF"/>
              </w:rPr>
              <w:t>K</w:t>
            </w:r>
            <w:r w:rsidR="00712006" w:rsidRPr="00E058E2">
              <w:rPr>
                <w:rFonts w:asciiTheme="majorBidi" w:hAnsiTheme="majorBidi" w:cstheme="majorBidi"/>
                <w:color w:val="1D1D1D"/>
                <w:shd w:val="clear" w:color="auto" w:fill="FFFFFF"/>
              </w:rPr>
              <w:t xml:space="preserve">arbon emisyonu tasarrufunun en yüksek değere göre 100 puan üzerinden </w:t>
            </w:r>
            <w:proofErr w:type="spellStart"/>
            <w:r w:rsidR="00712006" w:rsidRPr="00E058E2">
              <w:rPr>
                <w:rFonts w:asciiTheme="majorBidi" w:hAnsiTheme="majorBidi" w:cstheme="majorBidi"/>
                <w:color w:val="1D1D1D"/>
                <w:shd w:val="clear" w:color="auto" w:fill="FFFFFF"/>
              </w:rPr>
              <w:t>normalize</w:t>
            </w:r>
            <w:proofErr w:type="spellEnd"/>
            <w:r w:rsidR="00712006" w:rsidRPr="00E058E2">
              <w:rPr>
                <w:rFonts w:asciiTheme="majorBidi" w:hAnsiTheme="majorBidi" w:cstheme="majorBidi"/>
                <w:color w:val="1D1D1D"/>
                <w:shd w:val="clear" w:color="auto" w:fill="FFFFFF"/>
              </w:rPr>
              <w:t xml:space="preserve"> edilmiş puanı</w:t>
            </w:r>
          </w:p>
        </w:tc>
      </w:tr>
      <w:tr w:rsidR="009F6D9C" w:rsidRPr="00CB167E" w14:paraId="0250A083" w14:textId="77777777" w:rsidTr="004D1295">
        <w:trPr>
          <w:trHeight w:val="466"/>
          <w:tblCellSpacing w:w="15" w:type="dxa"/>
        </w:trPr>
        <w:tc>
          <w:tcPr>
            <w:tcW w:w="1099" w:type="dxa"/>
            <w:vAlign w:val="center"/>
            <w:hideMark/>
          </w:tcPr>
          <w:p w14:paraId="4FA432FA" w14:textId="74D06628" w:rsidR="009F6D9C" w:rsidRPr="00222D24" w:rsidRDefault="009F6D9C" w:rsidP="00574E95">
            <w:pPr>
              <w:spacing w:after="0" w:line="240" w:lineRule="auto"/>
              <w:rPr>
                <w:rFonts w:ascii="Times New Roman" w:eastAsia="Times New Roman" w:hAnsi="Times New Roman" w:cs="Times New Roman"/>
                <w:lang w:eastAsia="tr-TR"/>
              </w:rPr>
            </w:pPr>
            <w:r w:rsidRPr="00E058E2">
              <w:rPr>
                <w:rFonts w:ascii="Times New Roman" w:eastAsia="Times New Roman" w:hAnsi="Times New Roman" w:cs="Times New Roman"/>
                <w:b/>
                <w:bCs/>
                <w:lang w:eastAsia="tr-TR"/>
              </w:rPr>
              <w:t>P</w:t>
            </w:r>
            <w:r w:rsidR="00712006" w:rsidRPr="00E058E2">
              <w:rPr>
                <w:rFonts w:ascii="Times New Roman" w:eastAsia="Times New Roman" w:hAnsi="Times New Roman" w:cs="Times New Roman"/>
                <w:b/>
                <w:bCs/>
                <w:vertAlign w:val="subscript"/>
                <w:lang w:eastAsia="tr-TR"/>
              </w:rPr>
              <w:t>GKY</w:t>
            </w:r>
          </w:p>
        </w:tc>
        <w:tc>
          <w:tcPr>
            <w:tcW w:w="8539" w:type="dxa"/>
            <w:vAlign w:val="center"/>
          </w:tcPr>
          <w:p w14:paraId="69447530" w14:textId="206FC979" w:rsidR="009F6D9C" w:rsidRPr="00222D24" w:rsidRDefault="00712006" w:rsidP="00712006">
            <w:pPr>
              <w:spacing w:after="0" w:line="240" w:lineRule="auto"/>
              <w:jc w:val="both"/>
              <w:rPr>
                <w:rFonts w:ascii="Times New Roman" w:eastAsia="Times New Roman" w:hAnsi="Times New Roman" w:cs="Times New Roman"/>
                <w:lang w:eastAsia="tr-TR"/>
              </w:rPr>
            </w:pPr>
            <w:r w:rsidRPr="00E058E2">
              <w:rPr>
                <w:rFonts w:asciiTheme="majorBidi" w:hAnsiTheme="majorBidi" w:cstheme="majorBidi"/>
                <w:color w:val="1D1D1D"/>
                <w:shd w:val="clear" w:color="auto" w:fill="FFFFFF"/>
              </w:rPr>
              <w:t xml:space="preserve">Gerçekleşen karbon yoğunluğunun en yüksek değere göre 100 puan üzerinden </w:t>
            </w:r>
            <w:proofErr w:type="spellStart"/>
            <w:r w:rsidRPr="00E058E2">
              <w:rPr>
                <w:rFonts w:asciiTheme="majorBidi" w:hAnsiTheme="majorBidi" w:cstheme="majorBidi"/>
                <w:color w:val="1D1D1D"/>
                <w:shd w:val="clear" w:color="auto" w:fill="FFFFFF"/>
              </w:rPr>
              <w:t>normalize</w:t>
            </w:r>
            <w:proofErr w:type="spellEnd"/>
            <w:r w:rsidRPr="00E058E2">
              <w:rPr>
                <w:rFonts w:asciiTheme="majorBidi" w:hAnsiTheme="majorBidi" w:cstheme="majorBidi"/>
                <w:color w:val="1D1D1D"/>
                <w:shd w:val="clear" w:color="auto" w:fill="FFFFFF"/>
              </w:rPr>
              <w:t xml:space="preserve"> edilmiş puanı</w:t>
            </w:r>
          </w:p>
        </w:tc>
      </w:tr>
    </w:tbl>
    <w:p w14:paraId="13F497C3" w14:textId="296ECDB0" w:rsidR="00574C77" w:rsidRPr="00CB167E" w:rsidRDefault="00574C77" w:rsidP="00182456">
      <w:pPr>
        <w:spacing w:after="0" w:line="240" w:lineRule="auto"/>
        <w:ind w:firstLine="425"/>
        <w:jc w:val="both"/>
        <w:rPr>
          <w:rFonts w:asciiTheme="majorBidi" w:hAnsiTheme="majorBidi" w:cstheme="majorBidi"/>
          <w:b/>
          <w:color w:val="1D1D1D"/>
          <w:sz w:val="24"/>
          <w:szCs w:val="24"/>
          <w:shd w:val="clear" w:color="auto" w:fill="FFFFFF"/>
        </w:rPr>
      </w:pPr>
    </w:p>
    <w:p w14:paraId="61312992" w14:textId="77777777" w:rsidR="00DB120E" w:rsidRPr="00CB167E" w:rsidRDefault="00DB120E" w:rsidP="004B4FBC">
      <w:pPr>
        <w:spacing w:after="0" w:line="240" w:lineRule="auto"/>
        <w:jc w:val="both"/>
        <w:rPr>
          <w:rFonts w:asciiTheme="majorBidi" w:hAnsiTheme="majorBidi" w:cstheme="majorBidi"/>
          <w:b/>
          <w:color w:val="1D1D1D"/>
          <w:sz w:val="24"/>
          <w:szCs w:val="24"/>
          <w:shd w:val="clear" w:color="auto" w:fill="FFFFFF"/>
        </w:rPr>
      </w:pPr>
    </w:p>
    <w:p w14:paraId="0D200ED7" w14:textId="42D0D967" w:rsidR="00DF158B" w:rsidRPr="00CB167E" w:rsidRDefault="00D83D72" w:rsidP="00C0027B">
      <w:pPr>
        <w:spacing w:after="0" w:line="240" w:lineRule="auto"/>
        <w:jc w:val="both"/>
        <w:rPr>
          <w:rFonts w:asciiTheme="majorBidi" w:hAnsiTheme="majorBidi" w:cstheme="majorBidi"/>
          <w:b/>
          <w:color w:val="1D1D1D"/>
          <w:sz w:val="24"/>
          <w:szCs w:val="24"/>
          <w:shd w:val="clear" w:color="auto" w:fill="FFFFFF"/>
        </w:rPr>
      </w:pPr>
      <w:r w:rsidRPr="00CB167E">
        <w:rPr>
          <w:rFonts w:asciiTheme="majorBidi" w:hAnsiTheme="majorBidi" w:cstheme="majorBidi"/>
          <w:b/>
          <w:color w:val="1D1D1D"/>
          <w:sz w:val="24"/>
          <w:szCs w:val="24"/>
          <w:shd w:val="clear" w:color="auto" w:fill="FFFFFF"/>
        </w:rPr>
        <w:t>Destek Miktarının Belirlenmesi</w:t>
      </w:r>
    </w:p>
    <w:p w14:paraId="6692B6BC" w14:textId="257940C3" w:rsidR="004B4FBC" w:rsidRPr="00CB167E" w:rsidRDefault="004B4FBC" w:rsidP="00C0027B">
      <w:pPr>
        <w:spacing w:after="0" w:line="240" w:lineRule="auto"/>
        <w:jc w:val="both"/>
        <w:rPr>
          <w:rFonts w:asciiTheme="majorBidi" w:hAnsiTheme="majorBidi" w:cstheme="majorBidi"/>
          <w:b/>
          <w:color w:val="1D1D1D"/>
          <w:sz w:val="24"/>
          <w:szCs w:val="24"/>
          <w:shd w:val="clear" w:color="auto" w:fill="FFFFFF"/>
        </w:rPr>
      </w:pPr>
    </w:p>
    <w:p w14:paraId="5A205FCE" w14:textId="3550CC99" w:rsidR="00531396" w:rsidRDefault="00531396" w:rsidP="00C0027B">
      <w:pPr>
        <w:pStyle w:val="NormalWeb"/>
        <w:spacing w:before="0" w:beforeAutospacing="0" w:after="0" w:afterAutospacing="0"/>
      </w:pPr>
      <w:r w:rsidRPr="00CB167E">
        <w:t>Destek alabilmek için öncelikle;</w:t>
      </w:r>
    </w:p>
    <w:p w14:paraId="77C5CBE4" w14:textId="77777777" w:rsidR="00C0027B" w:rsidRPr="00CB167E" w:rsidRDefault="00C0027B" w:rsidP="00C0027B">
      <w:pPr>
        <w:pStyle w:val="NormalWeb"/>
        <w:spacing w:before="0" w:beforeAutospacing="0" w:after="0" w:afterAutospacing="0"/>
      </w:pPr>
    </w:p>
    <w:p w14:paraId="27083AED" w14:textId="32D337A5" w:rsidR="00531396" w:rsidRDefault="00531396" w:rsidP="00C0027B">
      <w:pPr>
        <w:pStyle w:val="NormalWeb"/>
        <w:spacing w:before="0" w:beforeAutospacing="0" w:after="0" w:afterAutospacing="0"/>
        <w:jc w:val="both"/>
      </w:pPr>
      <w:r w:rsidRPr="006D20CB">
        <w:t xml:space="preserve">Gerçekleşen </w:t>
      </w:r>
      <w:proofErr w:type="spellStart"/>
      <w:r w:rsidRPr="006D20CB">
        <w:t>azaltım</w:t>
      </w:r>
      <w:proofErr w:type="spellEnd"/>
      <w:r w:rsidRPr="006D20CB">
        <w:t xml:space="preserve"> durumunun, proje kapsamında öngörülen </w:t>
      </w:r>
      <w:proofErr w:type="spellStart"/>
      <w:r w:rsidRPr="006D20CB">
        <w:t>azaltım</w:t>
      </w:r>
      <w:proofErr w:type="spellEnd"/>
      <w:r w:rsidRPr="006D20CB">
        <w:t xml:space="preserve"> durumunun en az %70'i olması gerekir.</w:t>
      </w:r>
    </w:p>
    <w:p w14:paraId="6C0A84AA" w14:textId="6A9051C9" w:rsidR="00C0027B" w:rsidRDefault="00C0027B" w:rsidP="00C0027B">
      <w:pPr>
        <w:pStyle w:val="NormalWeb"/>
        <w:spacing w:before="0" w:beforeAutospacing="0" w:after="0" w:afterAutospacing="0"/>
        <w:jc w:val="both"/>
      </w:pPr>
    </w:p>
    <w:p w14:paraId="27B1B235" w14:textId="31F81DE7" w:rsidR="00C0027B" w:rsidRPr="00CB167E" w:rsidRDefault="00C0027B" w:rsidP="00C0027B">
      <w:pPr>
        <w:jc w:val="center"/>
        <w:rPr>
          <w:rFonts w:asciiTheme="majorBidi" w:hAnsiTheme="majorBidi" w:cstheme="majorBidi"/>
          <w:color w:val="1D1D1D"/>
          <w:sz w:val="24"/>
          <w:szCs w:val="24"/>
          <w:shd w:val="clear" w:color="auto" w:fill="FFFFFF"/>
        </w:rPr>
      </w:pPr>
      <m:oMath>
        <m:r>
          <w:rPr>
            <w:rFonts w:ascii="Cambria Math" w:eastAsiaTheme="minorEastAsia" w:hAnsi="Cambria Math" w:cstheme="majorBidi"/>
            <w:color w:val="1D1D1D"/>
            <w:sz w:val="24"/>
            <w:szCs w:val="24"/>
            <w:shd w:val="clear" w:color="auto" w:fill="FFFFFF"/>
          </w:rPr>
          <m:t>AD=</m:t>
        </m:r>
        <m:f>
          <m:fPr>
            <m:ctrlPr>
              <w:rPr>
                <w:rFonts w:ascii="Cambria Math" w:eastAsiaTheme="minorEastAsia" w:hAnsi="Cambria Math" w:cstheme="majorBidi"/>
                <w:i/>
                <w:color w:val="1D1D1D"/>
                <w:sz w:val="24"/>
                <w:szCs w:val="24"/>
                <w:shd w:val="clear" w:color="auto" w:fill="FFFFFF"/>
              </w:rPr>
            </m:ctrlPr>
          </m:fPr>
          <m:num>
            <m:r>
              <w:rPr>
                <w:rFonts w:ascii="Cambria Math" w:eastAsiaTheme="minorEastAsia" w:hAnsi="Cambria Math" w:cstheme="majorBidi"/>
                <w:color w:val="1D1D1D"/>
                <w:sz w:val="24"/>
                <w:szCs w:val="24"/>
                <w:shd w:val="clear" w:color="auto" w:fill="FFFFFF"/>
              </w:rPr>
              <m:t>GAO</m:t>
            </m:r>
          </m:num>
          <m:den>
            <m:r>
              <w:rPr>
                <w:rFonts w:ascii="Cambria Math" w:eastAsiaTheme="minorEastAsia" w:hAnsi="Cambria Math" w:cstheme="majorBidi"/>
                <w:color w:val="1D1D1D"/>
                <w:sz w:val="24"/>
                <w:szCs w:val="24"/>
                <w:shd w:val="clear" w:color="auto" w:fill="FFFFFF"/>
              </w:rPr>
              <m:t>ÖAO</m:t>
            </m:r>
          </m:den>
        </m:f>
        <m:r>
          <w:rPr>
            <w:rFonts w:ascii="Cambria Math" w:eastAsiaTheme="minorEastAsia" w:hAnsi="Cambria Math" w:cstheme="majorBidi"/>
            <w:color w:val="1D1D1D"/>
            <w:sz w:val="24"/>
            <w:szCs w:val="24"/>
            <w:shd w:val="clear" w:color="auto" w:fill="FFFFFF"/>
          </w:rPr>
          <m:t xml:space="preserve"> x 100</m:t>
        </m:r>
      </m:oMath>
      <w:r>
        <w:rPr>
          <w:rFonts w:asciiTheme="majorBidi" w:eastAsiaTheme="minorEastAsia" w:hAnsiTheme="majorBidi" w:cstheme="majorBidi"/>
          <w:color w:val="1D1D1D"/>
          <w:sz w:val="24"/>
          <w:szCs w:val="24"/>
          <w:shd w:val="clear" w:color="auto" w:fill="FFFFFF"/>
        </w:rPr>
        <w:t xml:space="preserve">  </w:t>
      </w:r>
      <w:r w:rsidRPr="00DB120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Pr="00DB120E">
        <w:rPr>
          <w:rFonts w:ascii="Times New Roman" w:eastAsia="Times New Roman" w:hAnsi="Times New Roman" w:cs="Times New Roman"/>
          <w:sz w:val="24"/>
          <w:szCs w:val="24"/>
          <w:lang w:eastAsia="tr-TR"/>
        </w:rPr>
        <w:t>%70</w:t>
      </w:r>
    </w:p>
    <w:p w14:paraId="0050F702" w14:textId="77777777" w:rsidR="00C0027B" w:rsidRPr="00CB167E" w:rsidRDefault="00C0027B" w:rsidP="00C0027B">
      <w:pPr>
        <w:pStyle w:val="NormalWeb"/>
        <w:spacing w:before="0" w:beforeAutospacing="0" w:after="0" w:afterAutospacing="0"/>
        <w:jc w:val="both"/>
      </w:pPr>
    </w:p>
    <w:p w14:paraId="01C96ED1" w14:textId="3D20AD1E" w:rsidR="00531396" w:rsidRDefault="00531396" w:rsidP="00C0027B">
      <w:pPr>
        <w:pStyle w:val="NormalWeb"/>
        <w:spacing w:before="0" w:beforeAutospacing="0" w:after="0" w:afterAutospacing="0"/>
      </w:pPr>
      <w:r w:rsidRPr="00CB167E">
        <w:t>Bu şart sağlanmazsa destek ödenmez.</w:t>
      </w:r>
    </w:p>
    <w:p w14:paraId="299E23E1" w14:textId="77777777" w:rsidR="00C0027B" w:rsidRPr="00CB167E" w:rsidRDefault="00C0027B" w:rsidP="00C0027B">
      <w:pPr>
        <w:pStyle w:val="NormalWeb"/>
        <w:spacing w:before="0" w:beforeAutospacing="0" w:after="0" w:afterAutospacing="0"/>
      </w:pPr>
    </w:p>
    <w:p w14:paraId="27ACFDCD" w14:textId="77777777" w:rsidR="00531396" w:rsidRPr="00CB167E" w:rsidRDefault="00531396" w:rsidP="00C0027B">
      <w:pPr>
        <w:pStyle w:val="NormalWeb"/>
        <w:spacing w:before="0" w:beforeAutospacing="0" w:after="0" w:afterAutospacing="0"/>
      </w:pPr>
      <w:r w:rsidRPr="00CB167E">
        <w:t>Şart sağlanıyorsa destek tutarı şu formülle hesaplanır:</w:t>
      </w:r>
    </w:p>
    <w:p w14:paraId="513C0D7B" w14:textId="77777777" w:rsidR="00531396" w:rsidRPr="00CB167E" w:rsidRDefault="00531396" w:rsidP="00531396">
      <w:pPr>
        <w:spacing w:after="0" w:line="240" w:lineRule="auto"/>
        <w:ind w:left="426"/>
        <w:jc w:val="both"/>
        <w:rPr>
          <w:rFonts w:asciiTheme="majorBidi" w:hAnsiTheme="majorBidi" w:cstheme="majorBidi"/>
          <w:color w:val="1D1D1D"/>
          <w:sz w:val="24"/>
          <w:szCs w:val="24"/>
          <w:shd w:val="clear" w:color="auto" w:fill="FFFFFF"/>
        </w:rPr>
      </w:pPr>
    </w:p>
    <w:p w14:paraId="07DE04AC" w14:textId="77777777" w:rsidR="00531396" w:rsidRPr="00CB167E" w:rsidRDefault="00531396" w:rsidP="00531396">
      <w:pPr>
        <w:spacing w:after="0" w:line="240" w:lineRule="auto"/>
        <w:ind w:left="426"/>
        <w:jc w:val="both"/>
        <w:rPr>
          <w:rFonts w:asciiTheme="majorBidi" w:hAnsiTheme="majorBidi" w:cstheme="majorBidi"/>
          <w:color w:val="1D1D1D"/>
          <w:sz w:val="24"/>
          <w:szCs w:val="24"/>
          <w:shd w:val="clear" w:color="auto" w:fill="FFFFFF"/>
        </w:rPr>
      </w:pPr>
      <m:oMathPara>
        <m:oMath>
          <m:r>
            <w:rPr>
              <w:rFonts w:ascii="Cambria Math" w:eastAsiaTheme="minorEastAsia" w:hAnsi="Cambria Math" w:cstheme="majorBidi"/>
              <w:color w:val="1D1D1D"/>
              <w:sz w:val="24"/>
              <w:szCs w:val="24"/>
              <w:shd w:val="clear" w:color="auto" w:fill="FFFFFF"/>
            </w:rPr>
            <m:t>HM=</m:t>
          </m:r>
          <m:f>
            <m:fPr>
              <m:ctrlPr>
                <w:rPr>
                  <w:rFonts w:ascii="Cambria Math" w:eastAsiaTheme="minorEastAsia" w:hAnsi="Cambria Math" w:cstheme="majorBidi"/>
                  <w:i/>
                  <w:color w:val="1D1D1D"/>
                  <w:sz w:val="24"/>
                  <w:szCs w:val="24"/>
                  <w:shd w:val="clear" w:color="auto" w:fill="FFFFFF"/>
                </w:rPr>
              </m:ctrlPr>
            </m:fPr>
            <m:num>
              <m:r>
                <w:rPr>
                  <w:rFonts w:ascii="Cambria Math" w:eastAsiaTheme="minorEastAsia" w:hAnsi="Cambria Math" w:cstheme="majorBidi"/>
                  <w:color w:val="1D1D1D"/>
                  <w:sz w:val="24"/>
                  <w:szCs w:val="24"/>
                  <w:shd w:val="clear" w:color="auto" w:fill="FFFFFF"/>
                </w:rPr>
                <m:t>DO x EG</m:t>
              </m:r>
            </m:num>
            <m:den>
              <m:r>
                <w:rPr>
                  <w:rFonts w:ascii="Cambria Math" w:eastAsiaTheme="minorEastAsia" w:hAnsi="Cambria Math" w:cstheme="majorBidi"/>
                  <w:color w:val="1D1D1D"/>
                  <w:sz w:val="24"/>
                  <w:szCs w:val="24"/>
                  <w:shd w:val="clear" w:color="auto" w:fill="FFFFFF"/>
                </w:rPr>
                <m:t>100</m:t>
              </m:r>
            </m:den>
          </m:f>
        </m:oMath>
      </m:oMathPara>
    </w:p>
    <w:p w14:paraId="44604A24" w14:textId="3D0929D6" w:rsidR="0023286F" w:rsidRPr="00CB167E" w:rsidRDefault="0023286F" w:rsidP="00D83D72">
      <w:pPr>
        <w:spacing w:after="0" w:line="240" w:lineRule="auto"/>
        <w:ind w:firstLine="426"/>
        <w:jc w:val="both"/>
        <w:rPr>
          <w:rFonts w:asciiTheme="majorBidi" w:hAnsiTheme="majorBidi" w:cstheme="majorBidi"/>
          <w:b/>
          <w:color w:val="1D1D1D"/>
          <w:sz w:val="24"/>
          <w:szCs w:val="24"/>
          <w:shd w:val="clear" w:color="auto" w:fill="FFFFFF"/>
        </w:rPr>
      </w:pPr>
    </w:p>
    <w:tbl>
      <w:tblPr>
        <w:tblW w:w="7650" w:type="dxa"/>
        <w:tblCellSpacing w:w="15" w:type="dxa"/>
        <w:tblCellMar>
          <w:top w:w="15" w:type="dxa"/>
          <w:left w:w="15" w:type="dxa"/>
          <w:bottom w:w="15" w:type="dxa"/>
          <w:right w:w="15" w:type="dxa"/>
        </w:tblCellMar>
        <w:tblLook w:val="04A0" w:firstRow="1" w:lastRow="0" w:firstColumn="1" w:lastColumn="0" w:noHBand="0" w:noVBand="1"/>
      </w:tblPr>
      <w:tblGrid>
        <w:gridCol w:w="1144"/>
        <w:gridCol w:w="6506"/>
      </w:tblGrid>
      <w:tr w:rsidR="008E4370" w:rsidRPr="00CB167E" w14:paraId="452B018F" w14:textId="77777777" w:rsidTr="004D1295">
        <w:trPr>
          <w:trHeight w:val="423"/>
          <w:tblHeader/>
          <w:tblCellSpacing w:w="15" w:type="dxa"/>
        </w:trPr>
        <w:tc>
          <w:tcPr>
            <w:tcW w:w="1099" w:type="dxa"/>
            <w:vAlign w:val="center"/>
            <w:hideMark/>
          </w:tcPr>
          <w:p w14:paraId="7417AF36" w14:textId="77777777" w:rsidR="008E4370" w:rsidRPr="00222D24" w:rsidRDefault="008E4370" w:rsidP="00574E95">
            <w:pPr>
              <w:spacing w:after="0" w:line="240" w:lineRule="auto"/>
              <w:rPr>
                <w:rFonts w:asciiTheme="majorBidi" w:eastAsia="Times New Roman" w:hAnsiTheme="majorBidi" w:cstheme="majorBidi"/>
                <w:b/>
                <w:bCs/>
                <w:sz w:val="24"/>
                <w:szCs w:val="24"/>
                <w:lang w:eastAsia="tr-TR"/>
              </w:rPr>
            </w:pPr>
            <w:r w:rsidRPr="00222D24">
              <w:rPr>
                <w:rFonts w:asciiTheme="majorBidi" w:eastAsia="Times New Roman" w:hAnsiTheme="majorBidi" w:cstheme="majorBidi"/>
                <w:b/>
                <w:bCs/>
                <w:sz w:val="24"/>
                <w:szCs w:val="24"/>
                <w:lang w:eastAsia="tr-TR"/>
              </w:rPr>
              <w:t>Sembol</w:t>
            </w:r>
          </w:p>
        </w:tc>
        <w:tc>
          <w:tcPr>
            <w:tcW w:w="6461" w:type="dxa"/>
            <w:vAlign w:val="center"/>
            <w:hideMark/>
          </w:tcPr>
          <w:p w14:paraId="4BA99E4E" w14:textId="77777777" w:rsidR="008E4370" w:rsidRPr="00222D24" w:rsidRDefault="008E4370" w:rsidP="00574E95">
            <w:pPr>
              <w:spacing w:after="0" w:line="240" w:lineRule="auto"/>
              <w:rPr>
                <w:rFonts w:asciiTheme="majorBidi" w:eastAsia="Times New Roman" w:hAnsiTheme="majorBidi" w:cstheme="majorBidi"/>
                <w:b/>
                <w:bCs/>
                <w:sz w:val="24"/>
                <w:szCs w:val="24"/>
                <w:lang w:eastAsia="tr-TR"/>
              </w:rPr>
            </w:pPr>
            <w:r w:rsidRPr="00222D24">
              <w:rPr>
                <w:rFonts w:asciiTheme="majorBidi" w:eastAsia="Times New Roman" w:hAnsiTheme="majorBidi" w:cstheme="majorBidi"/>
                <w:b/>
                <w:bCs/>
                <w:sz w:val="24"/>
                <w:szCs w:val="24"/>
                <w:lang w:eastAsia="tr-TR"/>
              </w:rPr>
              <w:t>Tanım</w:t>
            </w:r>
          </w:p>
        </w:tc>
      </w:tr>
      <w:tr w:rsidR="008E4370" w:rsidRPr="00CB167E" w14:paraId="49E6C385" w14:textId="77777777" w:rsidTr="004D1295">
        <w:trPr>
          <w:trHeight w:val="419"/>
          <w:tblCellSpacing w:w="15" w:type="dxa"/>
        </w:trPr>
        <w:tc>
          <w:tcPr>
            <w:tcW w:w="1099" w:type="dxa"/>
            <w:vAlign w:val="center"/>
            <w:hideMark/>
          </w:tcPr>
          <w:p w14:paraId="1DE7A205" w14:textId="5A7FEEB3" w:rsidR="008E4370" w:rsidRPr="00222D24" w:rsidRDefault="008E4370" w:rsidP="00574E95">
            <w:pPr>
              <w:spacing w:after="0" w:line="240" w:lineRule="auto"/>
              <w:rPr>
                <w:rFonts w:asciiTheme="majorBidi" w:eastAsia="Times New Roman" w:hAnsiTheme="majorBidi" w:cstheme="majorBidi"/>
                <w:b/>
                <w:bCs/>
                <w:lang w:eastAsia="tr-TR"/>
              </w:rPr>
            </w:pPr>
            <w:r w:rsidRPr="00E058E2">
              <w:rPr>
                <w:rFonts w:asciiTheme="majorBidi" w:hAnsiTheme="majorBidi" w:cstheme="majorBidi"/>
                <w:b/>
                <w:bCs/>
                <w:color w:val="1D1D1D"/>
                <w:shd w:val="clear" w:color="auto" w:fill="FFFFFF"/>
              </w:rPr>
              <w:t>EG</w:t>
            </w:r>
          </w:p>
        </w:tc>
        <w:tc>
          <w:tcPr>
            <w:tcW w:w="6461" w:type="dxa"/>
            <w:vAlign w:val="center"/>
            <w:hideMark/>
          </w:tcPr>
          <w:p w14:paraId="5A3F4FD7" w14:textId="1A2EE3B0" w:rsidR="008E4370" w:rsidRPr="00222D24" w:rsidRDefault="008E4370" w:rsidP="00574E95">
            <w:pPr>
              <w:spacing w:after="0" w:line="240" w:lineRule="auto"/>
              <w:rPr>
                <w:rFonts w:asciiTheme="majorBidi" w:eastAsia="Times New Roman" w:hAnsiTheme="majorBidi" w:cstheme="majorBidi"/>
                <w:lang w:eastAsia="tr-TR"/>
              </w:rPr>
            </w:pPr>
            <w:r w:rsidRPr="00E058E2">
              <w:rPr>
                <w:rFonts w:asciiTheme="majorBidi" w:hAnsiTheme="majorBidi" w:cstheme="majorBidi"/>
                <w:color w:val="1D1D1D"/>
                <w:shd w:val="clear" w:color="auto" w:fill="FFFFFF"/>
              </w:rPr>
              <w:t>Başvuru dönemi (2026 yılı) elektrik ve yakıt giderleri toplamı (TL)</w:t>
            </w:r>
          </w:p>
        </w:tc>
      </w:tr>
      <w:tr w:rsidR="008E4370" w:rsidRPr="00CB167E" w14:paraId="7E583078" w14:textId="77777777" w:rsidTr="004D1295">
        <w:trPr>
          <w:trHeight w:val="237"/>
          <w:tblCellSpacing w:w="15" w:type="dxa"/>
        </w:trPr>
        <w:tc>
          <w:tcPr>
            <w:tcW w:w="1099" w:type="dxa"/>
            <w:vAlign w:val="center"/>
            <w:hideMark/>
          </w:tcPr>
          <w:p w14:paraId="34E7AC0B" w14:textId="38855B9D" w:rsidR="008E4370" w:rsidRPr="00222D24" w:rsidRDefault="008E4370" w:rsidP="00574E95">
            <w:pPr>
              <w:spacing w:after="0" w:line="240" w:lineRule="auto"/>
              <w:rPr>
                <w:rFonts w:asciiTheme="majorBidi" w:eastAsia="Times New Roman" w:hAnsiTheme="majorBidi" w:cstheme="majorBidi"/>
                <w:b/>
                <w:bCs/>
                <w:lang w:eastAsia="tr-TR"/>
              </w:rPr>
            </w:pPr>
            <w:r w:rsidRPr="00E058E2">
              <w:rPr>
                <w:rFonts w:asciiTheme="majorBidi" w:hAnsiTheme="majorBidi" w:cstheme="majorBidi"/>
                <w:b/>
                <w:bCs/>
                <w:color w:val="1D1D1D"/>
                <w:shd w:val="clear" w:color="auto" w:fill="FFFFFF"/>
              </w:rPr>
              <w:t>DO</w:t>
            </w:r>
          </w:p>
        </w:tc>
        <w:tc>
          <w:tcPr>
            <w:tcW w:w="6461" w:type="dxa"/>
            <w:vAlign w:val="center"/>
            <w:hideMark/>
          </w:tcPr>
          <w:p w14:paraId="36BFFCF6" w14:textId="59B44D6C" w:rsidR="008E4370" w:rsidRPr="00222D24" w:rsidRDefault="0023286F" w:rsidP="00574E95">
            <w:pPr>
              <w:spacing w:after="0" w:line="240" w:lineRule="auto"/>
              <w:rPr>
                <w:rFonts w:asciiTheme="majorBidi" w:eastAsia="Times New Roman" w:hAnsiTheme="majorBidi" w:cstheme="majorBidi"/>
                <w:lang w:eastAsia="tr-TR"/>
              </w:rPr>
            </w:pPr>
            <w:r w:rsidRPr="00E058E2">
              <w:rPr>
                <w:rFonts w:asciiTheme="majorBidi" w:hAnsiTheme="majorBidi" w:cstheme="majorBidi"/>
                <w:color w:val="1D1D1D"/>
                <w:shd w:val="clear" w:color="auto" w:fill="FFFFFF"/>
              </w:rPr>
              <w:t>D</w:t>
            </w:r>
            <w:r w:rsidR="008E4370" w:rsidRPr="00E058E2">
              <w:rPr>
                <w:rFonts w:asciiTheme="majorBidi" w:hAnsiTheme="majorBidi" w:cstheme="majorBidi"/>
                <w:color w:val="1D1D1D"/>
                <w:shd w:val="clear" w:color="auto" w:fill="FFFFFF"/>
              </w:rPr>
              <w:t>estek oranı</w:t>
            </w:r>
          </w:p>
        </w:tc>
      </w:tr>
      <w:tr w:rsidR="008E4370" w:rsidRPr="00CB167E" w14:paraId="6A90A0F1" w14:textId="77777777" w:rsidTr="004D1295">
        <w:trPr>
          <w:trHeight w:val="454"/>
          <w:tblCellSpacing w:w="15" w:type="dxa"/>
        </w:trPr>
        <w:tc>
          <w:tcPr>
            <w:tcW w:w="1099" w:type="dxa"/>
            <w:vAlign w:val="center"/>
            <w:hideMark/>
          </w:tcPr>
          <w:p w14:paraId="18487A43" w14:textId="2841AC3F" w:rsidR="008E4370" w:rsidRPr="00222D24" w:rsidRDefault="008E4370" w:rsidP="00574E95">
            <w:pPr>
              <w:spacing w:after="0" w:line="240" w:lineRule="auto"/>
              <w:rPr>
                <w:rFonts w:asciiTheme="majorBidi" w:eastAsia="Times New Roman" w:hAnsiTheme="majorBidi" w:cstheme="majorBidi"/>
                <w:b/>
                <w:bCs/>
                <w:lang w:eastAsia="tr-TR"/>
              </w:rPr>
            </w:pPr>
            <w:r w:rsidRPr="00E058E2">
              <w:rPr>
                <w:rFonts w:asciiTheme="majorBidi" w:eastAsia="Times New Roman" w:hAnsiTheme="majorBidi" w:cstheme="majorBidi"/>
                <w:b/>
                <w:bCs/>
                <w:lang w:eastAsia="tr-TR"/>
              </w:rPr>
              <w:t>HM</w:t>
            </w:r>
          </w:p>
        </w:tc>
        <w:tc>
          <w:tcPr>
            <w:tcW w:w="6461" w:type="dxa"/>
            <w:vAlign w:val="center"/>
          </w:tcPr>
          <w:p w14:paraId="2F8709D3" w14:textId="2A6C6191" w:rsidR="008E4370" w:rsidRPr="00222D24" w:rsidRDefault="008E4370" w:rsidP="00574E95">
            <w:pPr>
              <w:spacing w:after="0" w:line="240" w:lineRule="auto"/>
              <w:rPr>
                <w:rFonts w:asciiTheme="majorBidi" w:eastAsia="Times New Roman" w:hAnsiTheme="majorBidi" w:cstheme="majorBidi"/>
                <w:lang w:eastAsia="tr-TR"/>
              </w:rPr>
            </w:pPr>
            <w:r w:rsidRPr="00E058E2">
              <w:rPr>
                <w:rFonts w:asciiTheme="majorBidi" w:eastAsia="Times New Roman" w:hAnsiTheme="majorBidi" w:cstheme="majorBidi"/>
                <w:lang w:eastAsia="tr-TR"/>
              </w:rPr>
              <w:t>Hesaplanan destek tutarı (TL)</w:t>
            </w:r>
          </w:p>
        </w:tc>
      </w:tr>
    </w:tbl>
    <w:p w14:paraId="08F41E2B" w14:textId="77777777" w:rsidR="00C0027B" w:rsidRDefault="00C0027B" w:rsidP="00C0027B">
      <w:pPr>
        <w:pStyle w:val="NormalWeb"/>
        <w:spacing w:before="0" w:beforeAutospacing="0" w:after="0" w:afterAutospacing="0"/>
        <w:jc w:val="both"/>
      </w:pPr>
    </w:p>
    <w:p w14:paraId="4FA22503" w14:textId="1836107F" w:rsidR="00C0027B" w:rsidRDefault="00C0027B" w:rsidP="00C0027B">
      <w:pPr>
        <w:pStyle w:val="NormalWeb"/>
        <w:spacing w:before="0" w:beforeAutospacing="0" w:after="0" w:afterAutospacing="0"/>
        <w:jc w:val="both"/>
      </w:pPr>
      <w:proofErr w:type="spellStart"/>
      <w:r w:rsidRPr="00C0027B">
        <w:t>Azaltım</w:t>
      </w:r>
      <w:proofErr w:type="spellEnd"/>
      <w:r w:rsidRPr="00C0027B">
        <w:t xml:space="preserve"> durumu %70 üzerinde olan başvuru sahiplerine, </w:t>
      </w:r>
      <w:proofErr w:type="spellStart"/>
      <w:r w:rsidRPr="00C0027B">
        <w:t>azaltım</w:t>
      </w:r>
      <w:proofErr w:type="spellEnd"/>
      <w:r w:rsidRPr="00C0027B">
        <w:t xml:space="preserve"> durumuna göre değişen</w:t>
      </w:r>
      <w:r>
        <w:t xml:space="preserve"> destek</w:t>
      </w:r>
      <w:r w:rsidRPr="00C0027B">
        <w:t xml:space="preserve"> oranlar</w:t>
      </w:r>
      <w:r>
        <w:t>ın</w:t>
      </w:r>
      <w:r w:rsidRPr="00C0027B">
        <w:t>da destek ödemesi yapılır.</w:t>
      </w:r>
    </w:p>
    <w:p w14:paraId="6D238671" w14:textId="77777777" w:rsidR="00C0027B" w:rsidRPr="00C0027B" w:rsidRDefault="00C0027B" w:rsidP="00C0027B">
      <w:pPr>
        <w:pStyle w:val="NormalWeb"/>
        <w:spacing w:before="0" w:beforeAutospacing="0" w:after="0" w:afterAutospacing="0"/>
        <w:jc w:val="both"/>
      </w:pPr>
    </w:p>
    <w:p w14:paraId="32243E61" w14:textId="72C4C73D" w:rsidR="00531396" w:rsidRPr="00531396" w:rsidRDefault="00531396" w:rsidP="00C0027B">
      <w:pPr>
        <w:spacing w:after="0" w:line="240" w:lineRule="auto"/>
        <w:rPr>
          <w:rFonts w:ascii="Times New Roman" w:eastAsia="Times New Roman" w:hAnsi="Times New Roman" w:cs="Times New Roman"/>
          <w:sz w:val="24"/>
          <w:szCs w:val="24"/>
          <w:lang w:eastAsia="tr-TR"/>
        </w:rPr>
      </w:pPr>
      <w:r w:rsidRPr="00531396">
        <w:rPr>
          <w:rFonts w:ascii="Times New Roman" w:eastAsia="Times New Roman" w:hAnsi="Times New Roman" w:cs="Times New Roman"/>
          <w:sz w:val="24"/>
          <w:szCs w:val="24"/>
          <w:lang w:eastAsia="tr-TR"/>
        </w:rPr>
        <w:t>Ancak;</w:t>
      </w:r>
    </w:p>
    <w:p w14:paraId="3379D8F8" w14:textId="77777777" w:rsidR="00531396" w:rsidRPr="00531396" w:rsidRDefault="00531396" w:rsidP="00E60BEC">
      <w:pPr>
        <w:numPr>
          <w:ilvl w:val="0"/>
          <w:numId w:val="1"/>
        </w:numPr>
        <w:spacing w:after="0" w:line="240" w:lineRule="auto"/>
        <w:rPr>
          <w:rFonts w:ascii="Times New Roman" w:eastAsia="Times New Roman" w:hAnsi="Times New Roman" w:cs="Times New Roman"/>
          <w:sz w:val="24"/>
          <w:szCs w:val="24"/>
          <w:lang w:eastAsia="tr-TR"/>
        </w:rPr>
      </w:pPr>
      <w:r w:rsidRPr="00531396">
        <w:rPr>
          <w:rFonts w:ascii="Times New Roman" w:eastAsia="Times New Roman" w:hAnsi="Times New Roman" w:cs="Times New Roman"/>
          <w:sz w:val="24"/>
          <w:szCs w:val="24"/>
          <w:lang w:eastAsia="tr-TR"/>
        </w:rPr>
        <w:t xml:space="preserve">Destek oranı en fazla %30 olabilir. </w:t>
      </w:r>
    </w:p>
    <w:p w14:paraId="648571BE" w14:textId="1693BD49" w:rsidR="00531396" w:rsidRPr="00531396" w:rsidRDefault="00531396" w:rsidP="00E60BEC">
      <w:pPr>
        <w:numPr>
          <w:ilvl w:val="0"/>
          <w:numId w:val="1"/>
        </w:numPr>
        <w:spacing w:after="0" w:line="240" w:lineRule="auto"/>
        <w:rPr>
          <w:rFonts w:ascii="Times New Roman" w:eastAsia="Times New Roman" w:hAnsi="Times New Roman" w:cs="Times New Roman"/>
          <w:sz w:val="24"/>
          <w:szCs w:val="24"/>
          <w:lang w:eastAsia="tr-TR"/>
        </w:rPr>
      </w:pPr>
      <w:r w:rsidRPr="00531396">
        <w:rPr>
          <w:rFonts w:ascii="Times New Roman" w:eastAsia="Times New Roman" w:hAnsi="Times New Roman" w:cs="Times New Roman"/>
          <w:sz w:val="24"/>
          <w:szCs w:val="24"/>
          <w:lang w:eastAsia="tr-TR"/>
        </w:rPr>
        <w:t xml:space="preserve">Hesaplanan </w:t>
      </w:r>
      <w:r w:rsidR="00CB167E" w:rsidRPr="00CB167E">
        <w:rPr>
          <w:rFonts w:ascii="Times New Roman" w:eastAsia="Times New Roman" w:hAnsi="Times New Roman" w:cs="Times New Roman"/>
          <w:sz w:val="24"/>
          <w:szCs w:val="24"/>
          <w:lang w:eastAsia="tr-TR"/>
        </w:rPr>
        <w:t xml:space="preserve">destek </w:t>
      </w:r>
      <w:r w:rsidRPr="00531396">
        <w:rPr>
          <w:rFonts w:ascii="Times New Roman" w:eastAsia="Times New Roman" w:hAnsi="Times New Roman" w:cs="Times New Roman"/>
          <w:sz w:val="24"/>
          <w:szCs w:val="24"/>
          <w:lang w:eastAsia="tr-TR"/>
        </w:rPr>
        <w:t>tutar</w:t>
      </w:r>
      <w:r w:rsidR="00CB167E" w:rsidRPr="00CB167E">
        <w:rPr>
          <w:rFonts w:ascii="Times New Roman" w:eastAsia="Times New Roman" w:hAnsi="Times New Roman" w:cs="Times New Roman"/>
          <w:sz w:val="24"/>
          <w:szCs w:val="24"/>
          <w:lang w:eastAsia="tr-TR"/>
        </w:rPr>
        <w:t>ı</w:t>
      </w:r>
      <w:r w:rsidRPr="00531396">
        <w:rPr>
          <w:rFonts w:ascii="Times New Roman" w:eastAsia="Times New Roman" w:hAnsi="Times New Roman" w:cs="Times New Roman"/>
          <w:sz w:val="24"/>
          <w:szCs w:val="24"/>
          <w:lang w:eastAsia="tr-TR"/>
        </w:rPr>
        <w:t xml:space="preserve"> 18.061.775 TL'yi geçemez.</w:t>
      </w:r>
    </w:p>
    <w:p w14:paraId="6A14BE39" w14:textId="06E980A2" w:rsidR="007D2CCD" w:rsidRDefault="007D2CCD" w:rsidP="00A918F6">
      <w:pPr>
        <w:spacing w:after="0" w:line="240" w:lineRule="auto"/>
        <w:ind w:left="426"/>
        <w:jc w:val="both"/>
        <w:rPr>
          <w:rFonts w:asciiTheme="majorBidi" w:hAnsiTheme="majorBidi" w:cstheme="majorBidi"/>
          <w:color w:val="1D1D1D"/>
          <w:sz w:val="24"/>
          <w:szCs w:val="24"/>
          <w:shd w:val="clear" w:color="auto" w:fill="FFFFFF"/>
        </w:rPr>
      </w:pPr>
    </w:p>
    <w:p w14:paraId="46F889C3" w14:textId="77777777" w:rsidR="00C0027B" w:rsidRPr="00CB167E" w:rsidRDefault="00C0027B" w:rsidP="00A918F6">
      <w:pPr>
        <w:spacing w:after="0" w:line="240" w:lineRule="auto"/>
        <w:ind w:left="426"/>
        <w:jc w:val="both"/>
        <w:rPr>
          <w:rFonts w:asciiTheme="majorBidi" w:hAnsiTheme="majorBidi" w:cstheme="majorBidi"/>
          <w:color w:val="1D1D1D"/>
          <w:sz w:val="24"/>
          <w:szCs w:val="24"/>
          <w:shd w:val="clear" w:color="auto" w:fill="FFFFFF"/>
        </w:rPr>
      </w:pPr>
    </w:p>
    <w:p w14:paraId="4B5AB1C1" w14:textId="77777777" w:rsidR="00DB120E" w:rsidRPr="00CB167E" w:rsidRDefault="00DB120E" w:rsidP="00DB120E">
      <w:pPr>
        <w:jc w:val="both"/>
        <w:rPr>
          <w:rFonts w:ascii="Times New Roman" w:eastAsia="Times New Roman" w:hAnsi="Times New Roman" w:cs="Times New Roman"/>
          <w:b/>
          <w:bCs/>
          <w:sz w:val="24"/>
          <w:szCs w:val="24"/>
          <w:lang w:eastAsia="tr-TR"/>
        </w:rPr>
      </w:pPr>
      <w:r w:rsidRPr="00CB167E">
        <w:rPr>
          <w:rFonts w:ascii="Times New Roman" w:eastAsia="Times New Roman" w:hAnsi="Times New Roman" w:cs="Times New Roman"/>
          <w:b/>
          <w:bCs/>
          <w:sz w:val="24"/>
          <w:szCs w:val="24"/>
          <w:lang w:eastAsia="tr-TR"/>
        </w:rPr>
        <w:t>Destek Oranları</w:t>
      </w:r>
    </w:p>
    <w:p w14:paraId="71620E3B" w14:textId="100FF76C" w:rsidR="00DB120E" w:rsidRPr="00CB167E" w:rsidRDefault="00DB120E" w:rsidP="00DB120E">
      <w:pPr>
        <w:pStyle w:val="NormalWeb"/>
        <w:jc w:val="both"/>
      </w:pPr>
      <w:r w:rsidRPr="00CB167E">
        <w:t xml:space="preserve">Örnek olarak, öngörülen </w:t>
      </w:r>
      <w:r w:rsidR="00C0027B">
        <w:t xml:space="preserve">karbon yoğunluğu </w:t>
      </w:r>
      <w:proofErr w:type="spellStart"/>
      <w:r w:rsidRPr="00CB167E">
        <w:t>azaltım</w:t>
      </w:r>
      <w:proofErr w:type="spellEnd"/>
      <w:r w:rsidRPr="00CB167E">
        <w:t xml:space="preserve"> </w:t>
      </w:r>
      <w:r w:rsidR="00C0027B">
        <w:t>oranı (ÖA</w:t>
      </w:r>
      <w:r w:rsidR="00671B80">
        <w:t>O)</w:t>
      </w:r>
      <w:r w:rsidRPr="00CB167E">
        <w:t xml:space="preserve"> %10 ve enerji faturası </w:t>
      </w:r>
      <w:r w:rsidR="00531396" w:rsidRPr="00CB167E">
        <w:t>100</w:t>
      </w:r>
      <w:r w:rsidRPr="00DB120E">
        <w:t xml:space="preserve">.000.000 TL </w:t>
      </w:r>
      <w:r w:rsidRPr="00CB167E">
        <w:t>olan bir başvuru sahibi için uygulanacak destek oranları</w:t>
      </w:r>
      <w:r w:rsidR="00A34F77">
        <w:t xml:space="preserve"> ve tutarları</w:t>
      </w:r>
      <w:r w:rsidRPr="00CB167E">
        <w:t xml:space="preserve"> aşağıdaki gibidir:</w:t>
      </w:r>
    </w:p>
    <w:tbl>
      <w:tblPr>
        <w:tblW w:w="5469" w:type="pct"/>
        <w:jc w:val="center"/>
        <w:tblCellSpacing w:w="15" w:type="dxa"/>
        <w:tblCellMar>
          <w:top w:w="15" w:type="dxa"/>
          <w:left w:w="15" w:type="dxa"/>
          <w:bottom w:w="15" w:type="dxa"/>
          <w:right w:w="15" w:type="dxa"/>
        </w:tblCellMar>
        <w:tblLook w:val="04A0" w:firstRow="1" w:lastRow="0" w:firstColumn="1" w:lastColumn="0" w:noHBand="0" w:noVBand="1"/>
      </w:tblPr>
      <w:tblGrid>
        <w:gridCol w:w="2695"/>
        <w:gridCol w:w="3682"/>
        <w:gridCol w:w="1701"/>
        <w:gridCol w:w="1843"/>
      </w:tblGrid>
      <w:tr w:rsidR="00DB120E" w:rsidRPr="00CB167E" w14:paraId="25042073" w14:textId="77777777" w:rsidTr="00DB120E">
        <w:trPr>
          <w:tblHeader/>
          <w:tblCellSpacing w:w="15" w:type="dxa"/>
          <w:jc w:val="center"/>
        </w:trPr>
        <w:tc>
          <w:tcPr>
            <w:tcW w:w="1336" w:type="pct"/>
            <w:vAlign w:val="center"/>
            <w:hideMark/>
          </w:tcPr>
          <w:p w14:paraId="7A64E6F7" w14:textId="6D824BC3" w:rsidR="00DB120E" w:rsidRPr="00DB120E" w:rsidRDefault="00DB120E" w:rsidP="00DB120E">
            <w:pPr>
              <w:spacing w:after="0" w:line="240" w:lineRule="auto"/>
              <w:jc w:val="center"/>
              <w:rPr>
                <w:rFonts w:ascii="Times New Roman" w:eastAsia="Times New Roman" w:hAnsi="Times New Roman" w:cs="Times New Roman"/>
                <w:b/>
                <w:bCs/>
                <w:sz w:val="24"/>
                <w:szCs w:val="24"/>
                <w:lang w:eastAsia="tr-TR"/>
              </w:rPr>
            </w:pPr>
            <w:r w:rsidRPr="00DB120E">
              <w:rPr>
                <w:rFonts w:ascii="Times New Roman" w:eastAsia="Times New Roman" w:hAnsi="Times New Roman" w:cs="Times New Roman"/>
                <w:b/>
                <w:bCs/>
                <w:sz w:val="24"/>
                <w:szCs w:val="24"/>
                <w:lang w:eastAsia="tr-TR"/>
              </w:rPr>
              <w:t xml:space="preserve">Gerçekleşen </w:t>
            </w:r>
            <w:proofErr w:type="spellStart"/>
            <w:r w:rsidRPr="00DB120E">
              <w:rPr>
                <w:rFonts w:ascii="Times New Roman" w:eastAsia="Times New Roman" w:hAnsi="Times New Roman" w:cs="Times New Roman"/>
                <w:b/>
                <w:bCs/>
                <w:sz w:val="24"/>
                <w:szCs w:val="24"/>
                <w:lang w:eastAsia="tr-TR"/>
              </w:rPr>
              <w:t>Azaltım</w:t>
            </w:r>
            <w:proofErr w:type="spellEnd"/>
            <w:r w:rsidRPr="00DB120E">
              <w:rPr>
                <w:rFonts w:ascii="Times New Roman" w:eastAsia="Times New Roman" w:hAnsi="Times New Roman" w:cs="Times New Roman"/>
                <w:b/>
                <w:bCs/>
                <w:sz w:val="24"/>
                <w:szCs w:val="24"/>
                <w:lang w:eastAsia="tr-TR"/>
              </w:rPr>
              <w:t xml:space="preserve"> </w:t>
            </w:r>
          </w:p>
        </w:tc>
        <w:tc>
          <w:tcPr>
            <w:tcW w:w="1841" w:type="pct"/>
            <w:vAlign w:val="center"/>
            <w:hideMark/>
          </w:tcPr>
          <w:p w14:paraId="0BFD898B" w14:textId="3AA16E61" w:rsidR="00DB120E" w:rsidRPr="00DB120E" w:rsidRDefault="00DB120E" w:rsidP="00DB120E">
            <w:pPr>
              <w:spacing w:after="0" w:line="240" w:lineRule="auto"/>
              <w:jc w:val="center"/>
              <w:rPr>
                <w:rFonts w:ascii="Times New Roman" w:eastAsia="Times New Roman" w:hAnsi="Times New Roman" w:cs="Times New Roman"/>
                <w:b/>
                <w:bCs/>
                <w:sz w:val="24"/>
                <w:szCs w:val="24"/>
                <w:lang w:eastAsia="tr-TR"/>
              </w:rPr>
            </w:pPr>
            <w:r w:rsidRPr="00DB120E">
              <w:rPr>
                <w:rFonts w:ascii="Times New Roman" w:eastAsia="Times New Roman" w:hAnsi="Times New Roman" w:cs="Times New Roman"/>
                <w:b/>
                <w:bCs/>
                <w:sz w:val="24"/>
                <w:szCs w:val="24"/>
                <w:lang w:eastAsia="tr-TR"/>
              </w:rPr>
              <w:t>Başarı Düzeyi</w:t>
            </w:r>
          </w:p>
        </w:tc>
        <w:tc>
          <w:tcPr>
            <w:tcW w:w="842" w:type="pct"/>
            <w:vAlign w:val="center"/>
            <w:hideMark/>
          </w:tcPr>
          <w:p w14:paraId="18925E0F" w14:textId="77777777" w:rsidR="00DB120E" w:rsidRPr="00DB120E" w:rsidRDefault="00DB120E" w:rsidP="00DB120E">
            <w:pPr>
              <w:spacing w:after="0" w:line="240" w:lineRule="auto"/>
              <w:jc w:val="center"/>
              <w:rPr>
                <w:rFonts w:ascii="Times New Roman" w:eastAsia="Times New Roman" w:hAnsi="Times New Roman" w:cs="Times New Roman"/>
                <w:b/>
                <w:bCs/>
                <w:sz w:val="24"/>
                <w:szCs w:val="24"/>
                <w:lang w:eastAsia="tr-TR"/>
              </w:rPr>
            </w:pPr>
            <w:r w:rsidRPr="00DB120E">
              <w:rPr>
                <w:rFonts w:ascii="Times New Roman" w:eastAsia="Times New Roman" w:hAnsi="Times New Roman" w:cs="Times New Roman"/>
                <w:b/>
                <w:bCs/>
                <w:sz w:val="24"/>
                <w:szCs w:val="24"/>
                <w:lang w:eastAsia="tr-TR"/>
              </w:rPr>
              <w:t>Destek Oranı (%)</w:t>
            </w:r>
          </w:p>
        </w:tc>
        <w:tc>
          <w:tcPr>
            <w:tcW w:w="906" w:type="pct"/>
            <w:vAlign w:val="center"/>
            <w:hideMark/>
          </w:tcPr>
          <w:p w14:paraId="422F20A5" w14:textId="087CA89B" w:rsidR="00DB120E" w:rsidRPr="00DB120E" w:rsidRDefault="00DB120E" w:rsidP="00DB120E">
            <w:pPr>
              <w:spacing w:after="0" w:line="240" w:lineRule="auto"/>
              <w:jc w:val="center"/>
              <w:rPr>
                <w:rFonts w:ascii="Times New Roman" w:eastAsia="Times New Roman" w:hAnsi="Times New Roman" w:cs="Times New Roman"/>
                <w:b/>
                <w:bCs/>
                <w:sz w:val="24"/>
                <w:szCs w:val="24"/>
                <w:lang w:eastAsia="tr-TR"/>
              </w:rPr>
            </w:pPr>
            <w:r w:rsidRPr="00DB120E">
              <w:rPr>
                <w:rFonts w:ascii="Times New Roman" w:eastAsia="Times New Roman" w:hAnsi="Times New Roman" w:cs="Times New Roman"/>
                <w:b/>
                <w:bCs/>
                <w:sz w:val="24"/>
                <w:szCs w:val="24"/>
                <w:lang w:eastAsia="tr-TR"/>
              </w:rPr>
              <w:t>Destek Tutarı (TL)</w:t>
            </w:r>
          </w:p>
        </w:tc>
      </w:tr>
      <w:tr w:rsidR="00DB120E" w:rsidRPr="00CB167E" w14:paraId="3B27574D" w14:textId="77777777" w:rsidTr="00DB120E">
        <w:trPr>
          <w:tblCellSpacing w:w="15" w:type="dxa"/>
          <w:jc w:val="center"/>
        </w:trPr>
        <w:tc>
          <w:tcPr>
            <w:tcW w:w="1336" w:type="pct"/>
            <w:vAlign w:val="center"/>
            <w:hideMark/>
          </w:tcPr>
          <w:p w14:paraId="2A5DB2B2" w14:textId="6D484241"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 %10</w:t>
            </w:r>
          </w:p>
        </w:tc>
        <w:tc>
          <w:tcPr>
            <w:tcW w:w="1841" w:type="pct"/>
            <w:vAlign w:val="center"/>
            <w:hideMark/>
          </w:tcPr>
          <w:p w14:paraId="679D251D" w14:textId="77777777"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%100 ve üzeri</w:t>
            </w:r>
          </w:p>
        </w:tc>
        <w:tc>
          <w:tcPr>
            <w:tcW w:w="842" w:type="pct"/>
            <w:vAlign w:val="center"/>
            <w:hideMark/>
          </w:tcPr>
          <w:p w14:paraId="12A5AA32" w14:textId="77777777"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30</w:t>
            </w:r>
          </w:p>
        </w:tc>
        <w:tc>
          <w:tcPr>
            <w:tcW w:w="906" w:type="pct"/>
            <w:vAlign w:val="center"/>
            <w:hideMark/>
          </w:tcPr>
          <w:p w14:paraId="787EFFC6" w14:textId="3345AC03"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18.061.775</w:t>
            </w:r>
          </w:p>
        </w:tc>
      </w:tr>
      <w:tr w:rsidR="00DB120E" w:rsidRPr="00CB167E" w14:paraId="1A136003" w14:textId="77777777" w:rsidTr="00DB120E">
        <w:trPr>
          <w:tblCellSpacing w:w="15" w:type="dxa"/>
          <w:jc w:val="center"/>
        </w:trPr>
        <w:tc>
          <w:tcPr>
            <w:tcW w:w="1336" w:type="pct"/>
            <w:vAlign w:val="center"/>
            <w:hideMark/>
          </w:tcPr>
          <w:p w14:paraId="6F4CEEED" w14:textId="1C32009B"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 xml:space="preserve">≥ %9 – </w:t>
            </w:r>
            <w:proofErr w:type="gramStart"/>
            <w:r w:rsidRPr="00DB120E">
              <w:rPr>
                <w:rFonts w:ascii="Times New Roman" w:eastAsia="Times New Roman" w:hAnsi="Times New Roman" w:cs="Times New Roman"/>
                <w:sz w:val="24"/>
                <w:szCs w:val="24"/>
                <w:lang w:eastAsia="tr-TR"/>
              </w:rPr>
              <w:t>&lt; %</w:t>
            </w:r>
            <w:proofErr w:type="gramEnd"/>
            <w:r w:rsidRPr="00DB120E">
              <w:rPr>
                <w:rFonts w:ascii="Times New Roman" w:eastAsia="Times New Roman" w:hAnsi="Times New Roman" w:cs="Times New Roman"/>
                <w:sz w:val="24"/>
                <w:szCs w:val="24"/>
                <w:lang w:eastAsia="tr-TR"/>
              </w:rPr>
              <w:t>10</w:t>
            </w:r>
          </w:p>
        </w:tc>
        <w:tc>
          <w:tcPr>
            <w:tcW w:w="1841" w:type="pct"/>
            <w:vAlign w:val="center"/>
            <w:hideMark/>
          </w:tcPr>
          <w:p w14:paraId="7576DEA6" w14:textId="77777777"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%90 – &lt;%100</w:t>
            </w:r>
          </w:p>
        </w:tc>
        <w:tc>
          <w:tcPr>
            <w:tcW w:w="842" w:type="pct"/>
            <w:vAlign w:val="center"/>
            <w:hideMark/>
          </w:tcPr>
          <w:p w14:paraId="6C487D83" w14:textId="77777777"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25</w:t>
            </w:r>
          </w:p>
        </w:tc>
        <w:tc>
          <w:tcPr>
            <w:tcW w:w="906" w:type="pct"/>
            <w:vAlign w:val="center"/>
            <w:hideMark/>
          </w:tcPr>
          <w:p w14:paraId="34040A7E" w14:textId="7CFE60F7"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4B4FBC">
              <w:rPr>
                <w:rFonts w:asciiTheme="majorBidi" w:hAnsiTheme="majorBidi" w:cstheme="majorBidi"/>
                <w:bCs/>
                <w:color w:val="1D1D1D"/>
                <w:sz w:val="24"/>
                <w:szCs w:val="24"/>
                <w:shd w:val="clear" w:color="auto" w:fill="FFFFFF"/>
              </w:rPr>
              <w:t>15.051.479</w:t>
            </w:r>
          </w:p>
        </w:tc>
      </w:tr>
      <w:tr w:rsidR="00DB120E" w:rsidRPr="00CB167E" w14:paraId="32CDB240" w14:textId="77777777" w:rsidTr="00DB120E">
        <w:trPr>
          <w:tblCellSpacing w:w="15" w:type="dxa"/>
          <w:jc w:val="center"/>
        </w:trPr>
        <w:tc>
          <w:tcPr>
            <w:tcW w:w="1336" w:type="pct"/>
            <w:vAlign w:val="center"/>
            <w:hideMark/>
          </w:tcPr>
          <w:p w14:paraId="74571D91" w14:textId="4E8D7BDF"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 xml:space="preserve">≥ %8 – </w:t>
            </w:r>
            <w:proofErr w:type="gramStart"/>
            <w:r w:rsidRPr="00DB120E">
              <w:rPr>
                <w:rFonts w:ascii="Times New Roman" w:eastAsia="Times New Roman" w:hAnsi="Times New Roman" w:cs="Times New Roman"/>
                <w:sz w:val="24"/>
                <w:szCs w:val="24"/>
                <w:lang w:eastAsia="tr-TR"/>
              </w:rPr>
              <w:t>&lt; %</w:t>
            </w:r>
            <w:proofErr w:type="gramEnd"/>
            <w:r w:rsidRPr="00DB120E">
              <w:rPr>
                <w:rFonts w:ascii="Times New Roman" w:eastAsia="Times New Roman" w:hAnsi="Times New Roman" w:cs="Times New Roman"/>
                <w:sz w:val="24"/>
                <w:szCs w:val="24"/>
                <w:lang w:eastAsia="tr-TR"/>
              </w:rPr>
              <w:t>9</w:t>
            </w:r>
          </w:p>
        </w:tc>
        <w:tc>
          <w:tcPr>
            <w:tcW w:w="1841" w:type="pct"/>
            <w:vAlign w:val="center"/>
            <w:hideMark/>
          </w:tcPr>
          <w:p w14:paraId="4D1632A5" w14:textId="77777777"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%80 – &lt;%90</w:t>
            </w:r>
          </w:p>
        </w:tc>
        <w:tc>
          <w:tcPr>
            <w:tcW w:w="842" w:type="pct"/>
            <w:vAlign w:val="center"/>
            <w:hideMark/>
          </w:tcPr>
          <w:p w14:paraId="67A1BE3A" w14:textId="77777777"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20</w:t>
            </w:r>
          </w:p>
        </w:tc>
        <w:tc>
          <w:tcPr>
            <w:tcW w:w="906" w:type="pct"/>
            <w:vAlign w:val="center"/>
            <w:hideMark/>
          </w:tcPr>
          <w:p w14:paraId="430BB28D" w14:textId="7A8C4C60"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4B4FBC">
              <w:rPr>
                <w:rFonts w:asciiTheme="majorBidi" w:hAnsiTheme="majorBidi" w:cstheme="majorBidi"/>
                <w:bCs/>
                <w:color w:val="1D1D1D"/>
                <w:sz w:val="24"/>
                <w:szCs w:val="24"/>
                <w:shd w:val="clear" w:color="auto" w:fill="FFFFFF"/>
              </w:rPr>
              <w:t>12.041.183</w:t>
            </w:r>
          </w:p>
        </w:tc>
      </w:tr>
      <w:tr w:rsidR="00DB120E" w:rsidRPr="00CB167E" w14:paraId="72238459" w14:textId="77777777" w:rsidTr="00DB120E">
        <w:trPr>
          <w:tblCellSpacing w:w="15" w:type="dxa"/>
          <w:jc w:val="center"/>
        </w:trPr>
        <w:tc>
          <w:tcPr>
            <w:tcW w:w="1336" w:type="pct"/>
            <w:vAlign w:val="center"/>
            <w:hideMark/>
          </w:tcPr>
          <w:p w14:paraId="183C11BA" w14:textId="208A1009"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 xml:space="preserve">≥ %7 – </w:t>
            </w:r>
            <w:proofErr w:type="gramStart"/>
            <w:r w:rsidRPr="00DB120E">
              <w:rPr>
                <w:rFonts w:ascii="Times New Roman" w:eastAsia="Times New Roman" w:hAnsi="Times New Roman" w:cs="Times New Roman"/>
                <w:sz w:val="24"/>
                <w:szCs w:val="24"/>
                <w:lang w:eastAsia="tr-TR"/>
              </w:rPr>
              <w:t>&lt; %</w:t>
            </w:r>
            <w:proofErr w:type="gramEnd"/>
            <w:r w:rsidRPr="00DB120E">
              <w:rPr>
                <w:rFonts w:ascii="Times New Roman" w:eastAsia="Times New Roman" w:hAnsi="Times New Roman" w:cs="Times New Roman"/>
                <w:sz w:val="24"/>
                <w:szCs w:val="24"/>
                <w:lang w:eastAsia="tr-TR"/>
              </w:rPr>
              <w:t>8</w:t>
            </w:r>
          </w:p>
        </w:tc>
        <w:tc>
          <w:tcPr>
            <w:tcW w:w="1841" w:type="pct"/>
            <w:vAlign w:val="center"/>
            <w:hideMark/>
          </w:tcPr>
          <w:p w14:paraId="5380C331" w14:textId="77777777"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%70 – &lt;%80</w:t>
            </w:r>
          </w:p>
        </w:tc>
        <w:tc>
          <w:tcPr>
            <w:tcW w:w="842" w:type="pct"/>
            <w:vAlign w:val="center"/>
            <w:hideMark/>
          </w:tcPr>
          <w:p w14:paraId="0DCD189A" w14:textId="77777777"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15</w:t>
            </w:r>
          </w:p>
        </w:tc>
        <w:tc>
          <w:tcPr>
            <w:tcW w:w="906" w:type="pct"/>
            <w:vAlign w:val="center"/>
            <w:hideMark/>
          </w:tcPr>
          <w:p w14:paraId="103591B5" w14:textId="0631C5D8" w:rsidR="00DB120E" w:rsidRPr="00DB120E" w:rsidRDefault="00DB120E" w:rsidP="00DB120E">
            <w:pPr>
              <w:spacing w:after="0" w:line="240" w:lineRule="auto"/>
              <w:jc w:val="center"/>
              <w:rPr>
                <w:rFonts w:ascii="Times New Roman" w:eastAsia="Times New Roman" w:hAnsi="Times New Roman" w:cs="Times New Roman"/>
                <w:sz w:val="24"/>
                <w:szCs w:val="24"/>
                <w:lang w:eastAsia="tr-TR"/>
              </w:rPr>
            </w:pPr>
            <w:r w:rsidRPr="004B4FBC">
              <w:rPr>
                <w:rFonts w:asciiTheme="majorBidi" w:hAnsiTheme="majorBidi" w:cstheme="majorBidi"/>
                <w:bCs/>
                <w:color w:val="1D1D1D"/>
                <w:sz w:val="24"/>
                <w:szCs w:val="24"/>
                <w:shd w:val="clear" w:color="auto" w:fill="FFFFFF"/>
              </w:rPr>
              <w:t>9.030.888</w:t>
            </w:r>
          </w:p>
        </w:tc>
      </w:tr>
      <w:tr w:rsidR="00531396" w:rsidRPr="00CB167E" w14:paraId="5B51C3F7" w14:textId="77777777" w:rsidTr="00DB120E">
        <w:trPr>
          <w:tblCellSpacing w:w="15" w:type="dxa"/>
          <w:jc w:val="center"/>
        </w:trPr>
        <w:tc>
          <w:tcPr>
            <w:tcW w:w="1336" w:type="pct"/>
            <w:vAlign w:val="center"/>
          </w:tcPr>
          <w:p w14:paraId="70ED3C50" w14:textId="71935AFD" w:rsidR="00531396" w:rsidRPr="00CB167E" w:rsidRDefault="00531396" w:rsidP="00DB120E">
            <w:pPr>
              <w:spacing w:after="0" w:line="240" w:lineRule="auto"/>
              <w:jc w:val="center"/>
              <w:rPr>
                <w:rFonts w:ascii="Times New Roman" w:eastAsia="Times New Roman" w:hAnsi="Times New Roman" w:cs="Times New Roman"/>
                <w:sz w:val="24"/>
                <w:szCs w:val="24"/>
                <w:lang w:eastAsia="tr-TR"/>
              </w:rPr>
            </w:pPr>
            <w:r w:rsidRPr="00531396">
              <w:rPr>
                <w:rFonts w:ascii="Times New Roman" w:eastAsia="Times New Roman" w:hAnsi="Times New Roman" w:cs="Times New Roman"/>
                <w:sz w:val="24"/>
                <w:szCs w:val="24"/>
                <w:lang w:eastAsia="tr-TR"/>
              </w:rPr>
              <w:t>&lt;%7</w:t>
            </w:r>
          </w:p>
        </w:tc>
        <w:tc>
          <w:tcPr>
            <w:tcW w:w="1841" w:type="pct"/>
            <w:vAlign w:val="center"/>
          </w:tcPr>
          <w:p w14:paraId="582FB795" w14:textId="3EC75C3D" w:rsidR="00531396" w:rsidRPr="00CB167E" w:rsidRDefault="00531396" w:rsidP="00DB120E">
            <w:pPr>
              <w:spacing w:after="0" w:line="240" w:lineRule="auto"/>
              <w:jc w:val="center"/>
              <w:rPr>
                <w:rFonts w:ascii="Times New Roman" w:eastAsia="Times New Roman" w:hAnsi="Times New Roman" w:cs="Times New Roman"/>
                <w:sz w:val="24"/>
                <w:szCs w:val="24"/>
                <w:lang w:eastAsia="tr-TR"/>
              </w:rPr>
            </w:pPr>
            <w:r w:rsidRPr="00531396">
              <w:rPr>
                <w:rFonts w:ascii="Times New Roman" w:eastAsia="Times New Roman" w:hAnsi="Times New Roman" w:cs="Times New Roman"/>
                <w:sz w:val="24"/>
                <w:szCs w:val="24"/>
                <w:lang w:eastAsia="tr-TR"/>
              </w:rPr>
              <w:t>&lt;%70</w:t>
            </w:r>
          </w:p>
        </w:tc>
        <w:tc>
          <w:tcPr>
            <w:tcW w:w="842" w:type="pct"/>
            <w:vAlign w:val="center"/>
          </w:tcPr>
          <w:p w14:paraId="39A2A5F9" w14:textId="5D9D9045" w:rsidR="00531396" w:rsidRPr="00CB167E" w:rsidRDefault="00531396" w:rsidP="00DB120E">
            <w:pPr>
              <w:spacing w:after="0" w:line="240" w:lineRule="auto"/>
              <w:jc w:val="center"/>
              <w:rPr>
                <w:rFonts w:ascii="Times New Roman" w:eastAsia="Times New Roman" w:hAnsi="Times New Roman" w:cs="Times New Roman"/>
                <w:sz w:val="24"/>
                <w:szCs w:val="24"/>
                <w:lang w:eastAsia="tr-TR"/>
              </w:rPr>
            </w:pPr>
            <w:r w:rsidRPr="00CB167E">
              <w:rPr>
                <w:rFonts w:ascii="Times New Roman" w:eastAsia="Times New Roman" w:hAnsi="Times New Roman" w:cs="Times New Roman"/>
                <w:sz w:val="24"/>
                <w:szCs w:val="24"/>
                <w:lang w:eastAsia="tr-TR"/>
              </w:rPr>
              <w:t>Destek yok</w:t>
            </w:r>
          </w:p>
        </w:tc>
        <w:tc>
          <w:tcPr>
            <w:tcW w:w="906" w:type="pct"/>
            <w:vAlign w:val="center"/>
          </w:tcPr>
          <w:p w14:paraId="2FC608F1" w14:textId="77777777" w:rsidR="00531396" w:rsidRPr="00CB167E" w:rsidRDefault="00531396" w:rsidP="00DB120E">
            <w:pPr>
              <w:spacing w:after="0" w:line="240" w:lineRule="auto"/>
              <w:jc w:val="center"/>
              <w:rPr>
                <w:rFonts w:asciiTheme="majorBidi" w:hAnsiTheme="majorBidi" w:cstheme="majorBidi"/>
                <w:bCs/>
                <w:color w:val="1D1D1D"/>
                <w:sz w:val="24"/>
                <w:szCs w:val="24"/>
                <w:shd w:val="clear" w:color="auto" w:fill="FFFFFF"/>
              </w:rPr>
            </w:pPr>
          </w:p>
        </w:tc>
      </w:tr>
    </w:tbl>
    <w:p w14:paraId="0450E6BF" w14:textId="2EB0E4E9" w:rsidR="00DB120E" w:rsidRPr="00CB167E" w:rsidRDefault="00DB120E" w:rsidP="00A918F6">
      <w:pPr>
        <w:spacing w:after="0" w:line="240" w:lineRule="auto"/>
        <w:ind w:left="426"/>
        <w:jc w:val="both"/>
        <w:rPr>
          <w:rFonts w:asciiTheme="majorBidi" w:hAnsiTheme="majorBidi" w:cstheme="majorBidi"/>
          <w:color w:val="1D1D1D"/>
          <w:sz w:val="24"/>
          <w:szCs w:val="24"/>
          <w:shd w:val="clear" w:color="auto" w:fill="FFFFFF"/>
        </w:rPr>
      </w:pPr>
    </w:p>
    <w:p w14:paraId="534A88F9" w14:textId="6D75997D" w:rsidR="00DB120E" w:rsidRPr="00CB167E" w:rsidRDefault="00DB120E" w:rsidP="00A918F6">
      <w:pPr>
        <w:spacing w:after="0" w:line="240" w:lineRule="auto"/>
        <w:ind w:left="426"/>
        <w:jc w:val="both"/>
        <w:rPr>
          <w:rFonts w:asciiTheme="majorBidi" w:hAnsiTheme="majorBidi" w:cstheme="majorBidi"/>
          <w:color w:val="1D1D1D"/>
          <w:sz w:val="24"/>
          <w:szCs w:val="24"/>
          <w:shd w:val="clear" w:color="auto" w:fill="FFFFFF"/>
        </w:rPr>
      </w:pPr>
    </w:p>
    <w:p w14:paraId="2E356327" w14:textId="2DC546F1" w:rsidR="00DF7668" w:rsidRPr="00CB167E" w:rsidRDefault="00DF7668" w:rsidP="00DF7668">
      <w:pPr>
        <w:pStyle w:val="NormalWeb"/>
        <w:jc w:val="both"/>
      </w:pPr>
      <w:r w:rsidRPr="00CB167E">
        <w:t xml:space="preserve">Örnek olarak, öngörülen </w:t>
      </w:r>
      <w:r>
        <w:t xml:space="preserve">karbon yoğunluğu </w:t>
      </w:r>
      <w:proofErr w:type="spellStart"/>
      <w:r w:rsidRPr="00CB167E">
        <w:t>azaltım</w:t>
      </w:r>
      <w:proofErr w:type="spellEnd"/>
      <w:r w:rsidRPr="00CB167E">
        <w:t xml:space="preserve"> </w:t>
      </w:r>
      <w:r>
        <w:t>oranı (ÖAO)</w:t>
      </w:r>
      <w:r w:rsidRPr="00CB167E">
        <w:t xml:space="preserve"> %10 ve enerji faturası </w:t>
      </w:r>
      <w:r w:rsidR="00A34F77">
        <w:t>50</w:t>
      </w:r>
      <w:r w:rsidRPr="00DB120E">
        <w:t xml:space="preserve">.000.000 TL </w:t>
      </w:r>
      <w:r w:rsidRPr="00CB167E">
        <w:t xml:space="preserve">olan bir başvuru sahibi için uygulanacak destek oranları </w:t>
      </w:r>
      <w:r w:rsidR="00A34F77">
        <w:t xml:space="preserve">ve tutarları </w:t>
      </w:r>
      <w:r w:rsidRPr="00CB167E">
        <w:t>aşağıdaki gibidir:</w:t>
      </w:r>
    </w:p>
    <w:tbl>
      <w:tblPr>
        <w:tblW w:w="5469" w:type="pct"/>
        <w:jc w:val="center"/>
        <w:tblCellSpacing w:w="15" w:type="dxa"/>
        <w:tblCellMar>
          <w:top w:w="15" w:type="dxa"/>
          <w:left w:w="15" w:type="dxa"/>
          <w:bottom w:w="15" w:type="dxa"/>
          <w:right w:w="15" w:type="dxa"/>
        </w:tblCellMar>
        <w:tblLook w:val="04A0" w:firstRow="1" w:lastRow="0" w:firstColumn="1" w:lastColumn="0" w:noHBand="0" w:noVBand="1"/>
      </w:tblPr>
      <w:tblGrid>
        <w:gridCol w:w="2695"/>
        <w:gridCol w:w="3682"/>
        <w:gridCol w:w="1701"/>
        <w:gridCol w:w="1843"/>
      </w:tblGrid>
      <w:tr w:rsidR="00DF7668" w:rsidRPr="00CB167E" w14:paraId="5A221F23" w14:textId="77777777" w:rsidTr="00574E95">
        <w:trPr>
          <w:tblHeader/>
          <w:tblCellSpacing w:w="15" w:type="dxa"/>
          <w:jc w:val="center"/>
        </w:trPr>
        <w:tc>
          <w:tcPr>
            <w:tcW w:w="1336" w:type="pct"/>
            <w:vAlign w:val="center"/>
            <w:hideMark/>
          </w:tcPr>
          <w:p w14:paraId="5129A170" w14:textId="77777777" w:rsidR="00DF7668" w:rsidRPr="00DB120E" w:rsidRDefault="00DF7668" w:rsidP="00574E95">
            <w:pPr>
              <w:spacing w:after="0" w:line="240" w:lineRule="auto"/>
              <w:jc w:val="center"/>
              <w:rPr>
                <w:rFonts w:ascii="Times New Roman" w:eastAsia="Times New Roman" w:hAnsi="Times New Roman" w:cs="Times New Roman"/>
                <w:b/>
                <w:bCs/>
                <w:sz w:val="24"/>
                <w:szCs w:val="24"/>
                <w:lang w:eastAsia="tr-TR"/>
              </w:rPr>
            </w:pPr>
            <w:r w:rsidRPr="00DB120E">
              <w:rPr>
                <w:rFonts w:ascii="Times New Roman" w:eastAsia="Times New Roman" w:hAnsi="Times New Roman" w:cs="Times New Roman"/>
                <w:b/>
                <w:bCs/>
                <w:sz w:val="24"/>
                <w:szCs w:val="24"/>
                <w:lang w:eastAsia="tr-TR"/>
              </w:rPr>
              <w:t xml:space="preserve">Gerçekleşen </w:t>
            </w:r>
            <w:proofErr w:type="spellStart"/>
            <w:r w:rsidRPr="00DB120E">
              <w:rPr>
                <w:rFonts w:ascii="Times New Roman" w:eastAsia="Times New Roman" w:hAnsi="Times New Roman" w:cs="Times New Roman"/>
                <w:b/>
                <w:bCs/>
                <w:sz w:val="24"/>
                <w:szCs w:val="24"/>
                <w:lang w:eastAsia="tr-TR"/>
              </w:rPr>
              <w:t>Azaltım</w:t>
            </w:r>
            <w:proofErr w:type="spellEnd"/>
            <w:r w:rsidRPr="00DB120E">
              <w:rPr>
                <w:rFonts w:ascii="Times New Roman" w:eastAsia="Times New Roman" w:hAnsi="Times New Roman" w:cs="Times New Roman"/>
                <w:b/>
                <w:bCs/>
                <w:sz w:val="24"/>
                <w:szCs w:val="24"/>
                <w:lang w:eastAsia="tr-TR"/>
              </w:rPr>
              <w:t xml:space="preserve"> </w:t>
            </w:r>
          </w:p>
        </w:tc>
        <w:tc>
          <w:tcPr>
            <w:tcW w:w="1841" w:type="pct"/>
            <w:vAlign w:val="center"/>
            <w:hideMark/>
          </w:tcPr>
          <w:p w14:paraId="45233076" w14:textId="77777777" w:rsidR="00DF7668" w:rsidRPr="00DB120E" w:rsidRDefault="00DF7668" w:rsidP="00574E95">
            <w:pPr>
              <w:spacing w:after="0" w:line="240" w:lineRule="auto"/>
              <w:jc w:val="center"/>
              <w:rPr>
                <w:rFonts w:ascii="Times New Roman" w:eastAsia="Times New Roman" w:hAnsi="Times New Roman" w:cs="Times New Roman"/>
                <w:b/>
                <w:bCs/>
                <w:sz w:val="24"/>
                <w:szCs w:val="24"/>
                <w:lang w:eastAsia="tr-TR"/>
              </w:rPr>
            </w:pPr>
            <w:r w:rsidRPr="00DB120E">
              <w:rPr>
                <w:rFonts w:ascii="Times New Roman" w:eastAsia="Times New Roman" w:hAnsi="Times New Roman" w:cs="Times New Roman"/>
                <w:b/>
                <w:bCs/>
                <w:sz w:val="24"/>
                <w:szCs w:val="24"/>
                <w:lang w:eastAsia="tr-TR"/>
              </w:rPr>
              <w:t>Başarı Düzeyi</w:t>
            </w:r>
          </w:p>
        </w:tc>
        <w:tc>
          <w:tcPr>
            <w:tcW w:w="842" w:type="pct"/>
            <w:vAlign w:val="center"/>
            <w:hideMark/>
          </w:tcPr>
          <w:p w14:paraId="7206F27C" w14:textId="77777777" w:rsidR="00DF7668" w:rsidRPr="00DB120E" w:rsidRDefault="00DF7668" w:rsidP="00574E95">
            <w:pPr>
              <w:spacing w:after="0" w:line="240" w:lineRule="auto"/>
              <w:jc w:val="center"/>
              <w:rPr>
                <w:rFonts w:ascii="Times New Roman" w:eastAsia="Times New Roman" w:hAnsi="Times New Roman" w:cs="Times New Roman"/>
                <w:b/>
                <w:bCs/>
                <w:sz w:val="24"/>
                <w:szCs w:val="24"/>
                <w:lang w:eastAsia="tr-TR"/>
              </w:rPr>
            </w:pPr>
            <w:r w:rsidRPr="00DB120E">
              <w:rPr>
                <w:rFonts w:ascii="Times New Roman" w:eastAsia="Times New Roman" w:hAnsi="Times New Roman" w:cs="Times New Roman"/>
                <w:b/>
                <w:bCs/>
                <w:sz w:val="24"/>
                <w:szCs w:val="24"/>
                <w:lang w:eastAsia="tr-TR"/>
              </w:rPr>
              <w:t>Destek Oranı (%)</w:t>
            </w:r>
          </w:p>
        </w:tc>
        <w:tc>
          <w:tcPr>
            <w:tcW w:w="906" w:type="pct"/>
            <w:vAlign w:val="center"/>
            <w:hideMark/>
          </w:tcPr>
          <w:p w14:paraId="0F91742A" w14:textId="77777777" w:rsidR="00DF7668" w:rsidRPr="00DB120E" w:rsidRDefault="00DF7668" w:rsidP="00574E95">
            <w:pPr>
              <w:spacing w:after="0" w:line="240" w:lineRule="auto"/>
              <w:jc w:val="center"/>
              <w:rPr>
                <w:rFonts w:ascii="Times New Roman" w:eastAsia="Times New Roman" w:hAnsi="Times New Roman" w:cs="Times New Roman"/>
                <w:b/>
                <w:bCs/>
                <w:sz w:val="24"/>
                <w:szCs w:val="24"/>
                <w:lang w:eastAsia="tr-TR"/>
              </w:rPr>
            </w:pPr>
            <w:r w:rsidRPr="00DB120E">
              <w:rPr>
                <w:rFonts w:ascii="Times New Roman" w:eastAsia="Times New Roman" w:hAnsi="Times New Roman" w:cs="Times New Roman"/>
                <w:b/>
                <w:bCs/>
                <w:sz w:val="24"/>
                <w:szCs w:val="24"/>
                <w:lang w:eastAsia="tr-TR"/>
              </w:rPr>
              <w:t>Destek Tutarı (TL)</w:t>
            </w:r>
          </w:p>
        </w:tc>
      </w:tr>
      <w:tr w:rsidR="00DF7668" w:rsidRPr="00CB167E" w14:paraId="2513A18B" w14:textId="77777777" w:rsidTr="00574E95">
        <w:trPr>
          <w:tblCellSpacing w:w="15" w:type="dxa"/>
          <w:jc w:val="center"/>
        </w:trPr>
        <w:tc>
          <w:tcPr>
            <w:tcW w:w="1336" w:type="pct"/>
            <w:vAlign w:val="center"/>
            <w:hideMark/>
          </w:tcPr>
          <w:p w14:paraId="6A115E2D" w14:textId="1C7A3A03"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 %10</w:t>
            </w:r>
          </w:p>
        </w:tc>
        <w:tc>
          <w:tcPr>
            <w:tcW w:w="1841" w:type="pct"/>
            <w:vAlign w:val="center"/>
            <w:hideMark/>
          </w:tcPr>
          <w:p w14:paraId="3756C3BB" w14:textId="77777777"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%100 ve üzeri</w:t>
            </w:r>
          </w:p>
        </w:tc>
        <w:tc>
          <w:tcPr>
            <w:tcW w:w="842" w:type="pct"/>
            <w:vAlign w:val="center"/>
            <w:hideMark/>
          </w:tcPr>
          <w:p w14:paraId="169FBF8B" w14:textId="77777777"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30</w:t>
            </w:r>
          </w:p>
        </w:tc>
        <w:tc>
          <w:tcPr>
            <w:tcW w:w="906" w:type="pct"/>
            <w:vAlign w:val="center"/>
            <w:hideMark/>
          </w:tcPr>
          <w:p w14:paraId="0983EC79" w14:textId="576EE61E" w:rsidR="00DF7668" w:rsidRPr="00DB120E" w:rsidRDefault="00A34F77" w:rsidP="00574E95">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15.000.000</w:t>
            </w:r>
          </w:p>
        </w:tc>
      </w:tr>
      <w:tr w:rsidR="00DF7668" w:rsidRPr="00CB167E" w14:paraId="659B4DA6" w14:textId="77777777" w:rsidTr="00574E95">
        <w:trPr>
          <w:tblCellSpacing w:w="15" w:type="dxa"/>
          <w:jc w:val="center"/>
        </w:trPr>
        <w:tc>
          <w:tcPr>
            <w:tcW w:w="1336" w:type="pct"/>
            <w:vAlign w:val="center"/>
            <w:hideMark/>
          </w:tcPr>
          <w:p w14:paraId="7D292530" w14:textId="471077EF"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 xml:space="preserve">≥ %9 – </w:t>
            </w:r>
            <w:proofErr w:type="gramStart"/>
            <w:r w:rsidRPr="00DB120E">
              <w:rPr>
                <w:rFonts w:ascii="Times New Roman" w:eastAsia="Times New Roman" w:hAnsi="Times New Roman" w:cs="Times New Roman"/>
                <w:sz w:val="24"/>
                <w:szCs w:val="24"/>
                <w:lang w:eastAsia="tr-TR"/>
              </w:rPr>
              <w:t>&lt; %</w:t>
            </w:r>
            <w:proofErr w:type="gramEnd"/>
            <w:r w:rsidRPr="00DB120E">
              <w:rPr>
                <w:rFonts w:ascii="Times New Roman" w:eastAsia="Times New Roman" w:hAnsi="Times New Roman" w:cs="Times New Roman"/>
                <w:sz w:val="24"/>
                <w:szCs w:val="24"/>
                <w:lang w:eastAsia="tr-TR"/>
              </w:rPr>
              <w:t>10</w:t>
            </w:r>
          </w:p>
        </w:tc>
        <w:tc>
          <w:tcPr>
            <w:tcW w:w="1841" w:type="pct"/>
            <w:vAlign w:val="center"/>
            <w:hideMark/>
          </w:tcPr>
          <w:p w14:paraId="2E849E85" w14:textId="77777777"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%90 – &lt;%100</w:t>
            </w:r>
          </w:p>
        </w:tc>
        <w:tc>
          <w:tcPr>
            <w:tcW w:w="842" w:type="pct"/>
            <w:vAlign w:val="center"/>
            <w:hideMark/>
          </w:tcPr>
          <w:p w14:paraId="30C2265D" w14:textId="77777777"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25</w:t>
            </w:r>
          </w:p>
        </w:tc>
        <w:tc>
          <w:tcPr>
            <w:tcW w:w="906" w:type="pct"/>
            <w:vAlign w:val="center"/>
            <w:hideMark/>
          </w:tcPr>
          <w:p w14:paraId="234693A8" w14:textId="793DC786" w:rsidR="00DF7668" w:rsidRPr="00DB120E" w:rsidRDefault="00A34F77" w:rsidP="00574E95">
            <w:pPr>
              <w:spacing w:after="0" w:line="240" w:lineRule="auto"/>
              <w:jc w:val="center"/>
              <w:rPr>
                <w:rFonts w:ascii="Times New Roman" w:eastAsia="Times New Roman" w:hAnsi="Times New Roman" w:cs="Times New Roman"/>
                <w:sz w:val="24"/>
                <w:szCs w:val="24"/>
                <w:lang w:eastAsia="tr-TR"/>
              </w:rPr>
            </w:pPr>
            <w:r>
              <w:rPr>
                <w:rFonts w:asciiTheme="majorBidi" w:hAnsiTheme="majorBidi" w:cstheme="majorBidi"/>
                <w:bCs/>
                <w:color w:val="1D1D1D"/>
                <w:sz w:val="24"/>
                <w:szCs w:val="24"/>
                <w:shd w:val="clear" w:color="auto" w:fill="FFFFFF"/>
              </w:rPr>
              <w:t>12.500.000</w:t>
            </w:r>
          </w:p>
        </w:tc>
      </w:tr>
      <w:tr w:rsidR="00DF7668" w:rsidRPr="00CB167E" w14:paraId="43C3CE6D" w14:textId="77777777" w:rsidTr="00574E95">
        <w:trPr>
          <w:tblCellSpacing w:w="15" w:type="dxa"/>
          <w:jc w:val="center"/>
        </w:trPr>
        <w:tc>
          <w:tcPr>
            <w:tcW w:w="1336" w:type="pct"/>
            <w:vAlign w:val="center"/>
            <w:hideMark/>
          </w:tcPr>
          <w:p w14:paraId="11FECD4C" w14:textId="47B30FA4"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 xml:space="preserve">≥ %8 – </w:t>
            </w:r>
            <w:proofErr w:type="gramStart"/>
            <w:r w:rsidRPr="00DB120E">
              <w:rPr>
                <w:rFonts w:ascii="Times New Roman" w:eastAsia="Times New Roman" w:hAnsi="Times New Roman" w:cs="Times New Roman"/>
                <w:sz w:val="24"/>
                <w:szCs w:val="24"/>
                <w:lang w:eastAsia="tr-TR"/>
              </w:rPr>
              <w:t>&lt; %</w:t>
            </w:r>
            <w:proofErr w:type="gramEnd"/>
            <w:r w:rsidRPr="00DB120E">
              <w:rPr>
                <w:rFonts w:ascii="Times New Roman" w:eastAsia="Times New Roman" w:hAnsi="Times New Roman" w:cs="Times New Roman"/>
                <w:sz w:val="24"/>
                <w:szCs w:val="24"/>
                <w:lang w:eastAsia="tr-TR"/>
              </w:rPr>
              <w:t>9</w:t>
            </w:r>
          </w:p>
        </w:tc>
        <w:tc>
          <w:tcPr>
            <w:tcW w:w="1841" w:type="pct"/>
            <w:vAlign w:val="center"/>
            <w:hideMark/>
          </w:tcPr>
          <w:p w14:paraId="771696FA" w14:textId="77777777"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%80 – &lt;%90</w:t>
            </w:r>
          </w:p>
        </w:tc>
        <w:tc>
          <w:tcPr>
            <w:tcW w:w="842" w:type="pct"/>
            <w:vAlign w:val="center"/>
            <w:hideMark/>
          </w:tcPr>
          <w:p w14:paraId="38AAE1C4" w14:textId="77777777"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20</w:t>
            </w:r>
          </w:p>
        </w:tc>
        <w:tc>
          <w:tcPr>
            <w:tcW w:w="906" w:type="pct"/>
            <w:vAlign w:val="center"/>
            <w:hideMark/>
          </w:tcPr>
          <w:p w14:paraId="0EA3FA3E" w14:textId="793867DA" w:rsidR="00DF7668" w:rsidRPr="00DB120E" w:rsidRDefault="00A34F77" w:rsidP="00574E95">
            <w:pPr>
              <w:spacing w:after="0" w:line="240" w:lineRule="auto"/>
              <w:jc w:val="center"/>
              <w:rPr>
                <w:rFonts w:ascii="Times New Roman" w:eastAsia="Times New Roman" w:hAnsi="Times New Roman" w:cs="Times New Roman"/>
                <w:sz w:val="24"/>
                <w:szCs w:val="24"/>
                <w:lang w:eastAsia="tr-TR"/>
              </w:rPr>
            </w:pPr>
            <w:r>
              <w:rPr>
                <w:rFonts w:asciiTheme="majorBidi" w:hAnsiTheme="majorBidi" w:cstheme="majorBidi"/>
                <w:bCs/>
                <w:color w:val="1D1D1D"/>
                <w:sz w:val="24"/>
                <w:szCs w:val="24"/>
                <w:shd w:val="clear" w:color="auto" w:fill="FFFFFF"/>
              </w:rPr>
              <w:t>10.000.000</w:t>
            </w:r>
          </w:p>
        </w:tc>
      </w:tr>
      <w:tr w:rsidR="00DF7668" w:rsidRPr="00CB167E" w14:paraId="560007F8" w14:textId="77777777" w:rsidTr="00574E95">
        <w:trPr>
          <w:tblCellSpacing w:w="15" w:type="dxa"/>
          <w:jc w:val="center"/>
        </w:trPr>
        <w:tc>
          <w:tcPr>
            <w:tcW w:w="1336" w:type="pct"/>
            <w:vAlign w:val="center"/>
            <w:hideMark/>
          </w:tcPr>
          <w:p w14:paraId="49D30463" w14:textId="5DAE956D"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 xml:space="preserve">≥ %7 – </w:t>
            </w:r>
            <w:proofErr w:type="gramStart"/>
            <w:r w:rsidRPr="00DB120E">
              <w:rPr>
                <w:rFonts w:ascii="Times New Roman" w:eastAsia="Times New Roman" w:hAnsi="Times New Roman" w:cs="Times New Roman"/>
                <w:sz w:val="24"/>
                <w:szCs w:val="24"/>
                <w:lang w:eastAsia="tr-TR"/>
              </w:rPr>
              <w:t>&lt; %</w:t>
            </w:r>
            <w:proofErr w:type="gramEnd"/>
            <w:r w:rsidRPr="00DB120E">
              <w:rPr>
                <w:rFonts w:ascii="Times New Roman" w:eastAsia="Times New Roman" w:hAnsi="Times New Roman" w:cs="Times New Roman"/>
                <w:sz w:val="24"/>
                <w:szCs w:val="24"/>
                <w:lang w:eastAsia="tr-TR"/>
              </w:rPr>
              <w:t>8</w:t>
            </w:r>
          </w:p>
        </w:tc>
        <w:tc>
          <w:tcPr>
            <w:tcW w:w="1841" w:type="pct"/>
            <w:vAlign w:val="center"/>
            <w:hideMark/>
          </w:tcPr>
          <w:p w14:paraId="3F5C2D2C" w14:textId="77777777"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%70 – &lt;%80</w:t>
            </w:r>
          </w:p>
        </w:tc>
        <w:tc>
          <w:tcPr>
            <w:tcW w:w="842" w:type="pct"/>
            <w:vAlign w:val="center"/>
            <w:hideMark/>
          </w:tcPr>
          <w:p w14:paraId="4E3DB757" w14:textId="77777777" w:rsidR="00DF7668" w:rsidRPr="00DB120E" w:rsidRDefault="00DF7668" w:rsidP="00574E95">
            <w:pPr>
              <w:spacing w:after="0" w:line="240" w:lineRule="auto"/>
              <w:jc w:val="center"/>
              <w:rPr>
                <w:rFonts w:ascii="Times New Roman" w:eastAsia="Times New Roman" w:hAnsi="Times New Roman" w:cs="Times New Roman"/>
                <w:sz w:val="24"/>
                <w:szCs w:val="24"/>
                <w:lang w:eastAsia="tr-TR"/>
              </w:rPr>
            </w:pPr>
            <w:r w:rsidRPr="00DB120E">
              <w:rPr>
                <w:rFonts w:ascii="Times New Roman" w:eastAsia="Times New Roman" w:hAnsi="Times New Roman" w:cs="Times New Roman"/>
                <w:sz w:val="24"/>
                <w:szCs w:val="24"/>
                <w:lang w:eastAsia="tr-TR"/>
              </w:rPr>
              <w:t>15</w:t>
            </w:r>
          </w:p>
        </w:tc>
        <w:tc>
          <w:tcPr>
            <w:tcW w:w="906" w:type="pct"/>
            <w:vAlign w:val="center"/>
            <w:hideMark/>
          </w:tcPr>
          <w:p w14:paraId="30AF73F3" w14:textId="525E5298" w:rsidR="00DF7668" w:rsidRPr="00DB120E" w:rsidRDefault="00A34F77" w:rsidP="00574E95">
            <w:pPr>
              <w:spacing w:after="0" w:line="240" w:lineRule="auto"/>
              <w:jc w:val="center"/>
              <w:rPr>
                <w:rFonts w:ascii="Times New Roman" w:eastAsia="Times New Roman" w:hAnsi="Times New Roman" w:cs="Times New Roman"/>
                <w:sz w:val="24"/>
                <w:szCs w:val="24"/>
                <w:lang w:eastAsia="tr-TR"/>
              </w:rPr>
            </w:pPr>
            <w:r>
              <w:rPr>
                <w:rFonts w:asciiTheme="majorBidi" w:hAnsiTheme="majorBidi" w:cstheme="majorBidi"/>
                <w:bCs/>
                <w:color w:val="1D1D1D"/>
                <w:sz w:val="24"/>
                <w:szCs w:val="24"/>
                <w:shd w:val="clear" w:color="auto" w:fill="FFFFFF"/>
              </w:rPr>
              <w:t>7.500.000</w:t>
            </w:r>
          </w:p>
        </w:tc>
      </w:tr>
      <w:tr w:rsidR="00DF7668" w:rsidRPr="00CB167E" w14:paraId="4F2D4DB5" w14:textId="77777777" w:rsidTr="00574E95">
        <w:trPr>
          <w:tblCellSpacing w:w="15" w:type="dxa"/>
          <w:jc w:val="center"/>
        </w:trPr>
        <w:tc>
          <w:tcPr>
            <w:tcW w:w="1336" w:type="pct"/>
            <w:vAlign w:val="center"/>
          </w:tcPr>
          <w:p w14:paraId="5A3E9500" w14:textId="20A63641" w:rsidR="00DF7668" w:rsidRPr="00CB167E" w:rsidRDefault="00DF7668" w:rsidP="00574E95">
            <w:pPr>
              <w:spacing w:after="0" w:line="240" w:lineRule="auto"/>
              <w:jc w:val="center"/>
              <w:rPr>
                <w:rFonts w:ascii="Times New Roman" w:eastAsia="Times New Roman" w:hAnsi="Times New Roman" w:cs="Times New Roman"/>
                <w:sz w:val="24"/>
                <w:szCs w:val="24"/>
                <w:lang w:eastAsia="tr-TR"/>
              </w:rPr>
            </w:pPr>
            <w:r w:rsidRPr="00531396">
              <w:rPr>
                <w:rFonts w:ascii="Times New Roman" w:eastAsia="Times New Roman" w:hAnsi="Times New Roman" w:cs="Times New Roman"/>
                <w:sz w:val="24"/>
                <w:szCs w:val="24"/>
                <w:lang w:eastAsia="tr-TR"/>
              </w:rPr>
              <w:t>&lt;%7</w:t>
            </w:r>
          </w:p>
        </w:tc>
        <w:tc>
          <w:tcPr>
            <w:tcW w:w="1841" w:type="pct"/>
            <w:vAlign w:val="center"/>
          </w:tcPr>
          <w:p w14:paraId="2DE70E06" w14:textId="77777777" w:rsidR="00DF7668" w:rsidRPr="00CB167E" w:rsidRDefault="00DF7668" w:rsidP="00574E95">
            <w:pPr>
              <w:spacing w:after="0" w:line="240" w:lineRule="auto"/>
              <w:jc w:val="center"/>
              <w:rPr>
                <w:rFonts w:ascii="Times New Roman" w:eastAsia="Times New Roman" w:hAnsi="Times New Roman" w:cs="Times New Roman"/>
                <w:sz w:val="24"/>
                <w:szCs w:val="24"/>
                <w:lang w:eastAsia="tr-TR"/>
              </w:rPr>
            </w:pPr>
            <w:r w:rsidRPr="00531396">
              <w:rPr>
                <w:rFonts w:ascii="Times New Roman" w:eastAsia="Times New Roman" w:hAnsi="Times New Roman" w:cs="Times New Roman"/>
                <w:sz w:val="24"/>
                <w:szCs w:val="24"/>
                <w:lang w:eastAsia="tr-TR"/>
              </w:rPr>
              <w:t>&lt;%70</w:t>
            </w:r>
          </w:p>
        </w:tc>
        <w:tc>
          <w:tcPr>
            <w:tcW w:w="842" w:type="pct"/>
            <w:vAlign w:val="center"/>
          </w:tcPr>
          <w:p w14:paraId="1411BAAC" w14:textId="77777777" w:rsidR="00DF7668" w:rsidRPr="00CB167E" w:rsidRDefault="00DF7668" w:rsidP="00574E95">
            <w:pPr>
              <w:spacing w:after="0" w:line="240" w:lineRule="auto"/>
              <w:jc w:val="center"/>
              <w:rPr>
                <w:rFonts w:ascii="Times New Roman" w:eastAsia="Times New Roman" w:hAnsi="Times New Roman" w:cs="Times New Roman"/>
                <w:sz w:val="24"/>
                <w:szCs w:val="24"/>
                <w:lang w:eastAsia="tr-TR"/>
              </w:rPr>
            </w:pPr>
            <w:r w:rsidRPr="00CB167E">
              <w:rPr>
                <w:rFonts w:ascii="Times New Roman" w:eastAsia="Times New Roman" w:hAnsi="Times New Roman" w:cs="Times New Roman"/>
                <w:sz w:val="24"/>
                <w:szCs w:val="24"/>
                <w:lang w:eastAsia="tr-TR"/>
              </w:rPr>
              <w:t>Destek yok</w:t>
            </w:r>
          </w:p>
        </w:tc>
        <w:tc>
          <w:tcPr>
            <w:tcW w:w="906" w:type="pct"/>
            <w:vAlign w:val="center"/>
          </w:tcPr>
          <w:p w14:paraId="07331EB2" w14:textId="77777777" w:rsidR="00DF7668" w:rsidRPr="00CB167E" w:rsidRDefault="00DF7668" w:rsidP="00574E95">
            <w:pPr>
              <w:spacing w:after="0" w:line="240" w:lineRule="auto"/>
              <w:jc w:val="center"/>
              <w:rPr>
                <w:rFonts w:asciiTheme="majorBidi" w:hAnsiTheme="majorBidi" w:cstheme="majorBidi"/>
                <w:bCs/>
                <w:color w:val="1D1D1D"/>
                <w:sz w:val="24"/>
                <w:szCs w:val="24"/>
                <w:shd w:val="clear" w:color="auto" w:fill="FFFFFF"/>
              </w:rPr>
            </w:pPr>
          </w:p>
        </w:tc>
      </w:tr>
    </w:tbl>
    <w:p w14:paraId="30FE487A" w14:textId="77777777" w:rsidR="004B4FBC" w:rsidRPr="00CB167E" w:rsidRDefault="004B4FBC" w:rsidP="004B4FBC">
      <w:pPr>
        <w:rPr>
          <w:rFonts w:asciiTheme="majorBidi" w:hAnsiTheme="majorBidi" w:cstheme="majorBidi"/>
          <w:b/>
          <w:bCs/>
          <w:color w:val="1D1D1D"/>
          <w:sz w:val="24"/>
          <w:szCs w:val="24"/>
          <w:shd w:val="clear" w:color="auto" w:fill="FFFFFF"/>
        </w:rPr>
      </w:pPr>
    </w:p>
    <w:sectPr w:rsidR="004B4FBC" w:rsidRPr="00CB167E" w:rsidSect="00B23C40">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FC20E" w14:textId="77777777" w:rsidR="00325CF7" w:rsidRDefault="00325CF7" w:rsidP="00C10BB6">
      <w:pPr>
        <w:spacing w:after="0" w:line="240" w:lineRule="auto"/>
      </w:pPr>
      <w:r>
        <w:separator/>
      </w:r>
    </w:p>
  </w:endnote>
  <w:endnote w:type="continuationSeparator" w:id="0">
    <w:p w14:paraId="7B62DF7A" w14:textId="77777777" w:rsidR="00325CF7" w:rsidRDefault="00325CF7" w:rsidP="00C1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524E" w14:textId="77777777" w:rsidR="00232DD7" w:rsidRDefault="00232DD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3300" w14:textId="77777777" w:rsidR="00232DD7" w:rsidRDefault="00232D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0D8E" w14:textId="77777777" w:rsidR="00232DD7" w:rsidRDefault="00232D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654FC" w14:textId="77777777" w:rsidR="00325CF7" w:rsidRDefault="00325CF7" w:rsidP="00C10BB6">
      <w:pPr>
        <w:spacing w:after="0" w:line="240" w:lineRule="auto"/>
      </w:pPr>
      <w:r>
        <w:separator/>
      </w:r>
    </w:p>
  </w:footnote>
  <w:footnote w:type="continuationSeparator" w:id="0">
    <w:p w14:paraId="4C2C9E5F" w14:textId="77777777" w:rsidR="00325CF7" w:rsidRDefault="00325CF7" w:rsidP="00C1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186E" w14:textId="77777777" w:rsidR="00232DD7" w:rsidRDefault="00232D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52B7" w14:textId="77777777" w:rsidR="00232DD7" w:rsidRDefault="00232DD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8CD0" w14:textId="77777777" w:rsidR="00232DD7" w:rsidRDefault="00232D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955"/>
    <w:multiLevelType w:val="multilevel"/>
    <w:tmpl w:val="1A46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8A"/>
    <w:rsid w:val="00003CBE"/>
    <w:rsid w:val="00066BBC"/>
    <w:rsid w:val="00070596"/>
    <w:rsid w:val="000823FF"/>
    <w:rsid w:val="000A71CB"/>
    <w:rsid w:val="00122FFB"/>
    <w:rsid w:val="00136909"/>
    <w:rsid w:val="00136A1D"/>
    <w:rsid w:val="00137848"/>
    <w:rsid w:val="00152AAD"/>
    <w:rsid w:val="001618E4"/>
    <w:rsid w:val="00182456"/>
    <w:rsid w:val="001B0F50"/>
    <w:rsid w:val="001E6DB2"/>
    <w:rsid w:val="00213B67"/>
    <w:rsid w:val="002211CB"/>
    <w:rsid w:val="00222D24"/>
    <w:rsid w:val="00231895"/>
    <w:rsid w:val="0023286F"/>
    <w:rsid w:val="00232DD7"/>
    <w:rsid w:val="00243A2C"/>
    <w:rsid w:val="00286A8B"/>
    <w:rsid w:val="00294A5B"/>
    <w:rsid w:val="002A386B"/>
    <w:rsid w:val="002B70A1"/>
    <w:rsid w:val="002F30A6"/>
    <w:rsid w:val="00302538"/>
    <w:rsid w:val="00311A4E"/>
    <w:rsid w:val="00325CF7"/>
    <w:rsid w:val="00355C86"/>
    <w:rsid w:val="003621AC"/>
    <w:rsid w:val="003710DD"/>
    <w:rsid w:val="00373486"/>
    <w:rsid w:val="0038777B"/>
    <w:rsid w:val="003930B7"/>
    <w:rsid w:val="003C255B"/>
    <w:rsid w:val="003E4747"/>
    <w:rsid w:val="00413BAB"/>
    <w:rsid w:val="00420243"/>
    <w:rsid w:val="004312A3"/>
    <w:rsid w:val="004420DB"/>
    <w:rsid w:val="00481633"/>
    <w:rsid w:val="00486F29"/>
    <w:rsid w:val="004B4FBC"/>
    <w:rsid w:val="004D1295"/>
    <w:rsid w:val="004F0376"/>
    <w:rsid w:val="004F544C"/>
    <w:rsid w:val="005077B4"/>
    <w:rsid w:val="00527776"/>
    <w:rsid w:val="00531396"/>
    <w:rsid w:val="00540A22"/>
    <w:rsid w:val="0056649E"/>
    <w:rsid w:val="005706EA"/>
    <w:rsid w:val="005724E1"/>
    <w:rsid w:val="00574C77"/>
    <w:rsid w:val="005906ED"/>
    <w:rsid w:val="00595B07"/>
    <w:rsid w:val="005A2984"/>
    <w:rsid w:val="005C1407"/>
    <w:rsid w:val="005C4A07"/>
    <w:rsid w:val="005E30CC"/>
    <w:rsid w:val="00603083"/>
    <w:rsid w:val="00625E9C"/>
    <w:rsid w:val="00626EA7"/>
    <w:rsid w:val="00661D18"/>
    <w:rsid w:val="006643A8"/>
    <w:rsid w:val="00671B80"/>
    <w:rsid w:val="00674883"/>
    <w:rsid w:val="00675A52"/>
    <w:rsid w:val="00682D61"/>
    <w:rsid w:val="00697AEF"/>
    <w:rsid w:val="006B407C"/>
    <w:rsid w:val="006D20CB"/>
    <w:rsid w:val="006D4A73"/>
    <w:rsid w:val="006E0F18"/>
    <w:rsid w:val="006F2CD2"/>
    <w:rsid w:val="006F7A79"/>
    <w:rsid w:val="00711FE8"/>
    <w:rsid w:val="00712006"/>
    <w:rsid w:val="00712BE6"/>
    <w:rsid w:val="00720EB3"/>
    <w:rsid w:val="00730B5B"/>
    <w:rsid w:val="00741616"/>
    <w:rsid w:val="007510B5"/>
    <w:rsid w:val="00757B85"/>
    <w:rsid w:val="00774847"/>
    <w:rsid w:val="00777289"/>
    <w:rsid w:val="007807D7"/>
    <w:rsid w:val="00786EA5"/>
    <w:rsid w:val="00793DB3"/>
    <w:rsid w:val="007C072F"/>
    <w:rsid w:val="007C2F1F"/>
    <w:rsid w:val="007D0B64"/>
    <w:rsid w:val="007D2CCD"/>
    <w:rsid w:val="008104DB"/>
    <w:rsid w:val="008244D9"/>
    <w:rsid w:val="008365AB"/>
    <w:rsid w:val="0085130F"/>
    <w:rsid w:val="008521E9"/>
    <w:rsid w:val="008748FD"/>
    <w:rsid w:val="008974CB"/>
    <w:rsid w:val="008A6579"/>
    <w:rsid w:val="008A6A8A"/>
    <w:rsid w:val="008A767B"/>
    <w:rsid w:val="008B2AED"/>
    <w:rsid w:val="008C17E4"/>
    <w:rsid w:val="008C3534"/>
    <w:rsid w:val="008E4370"/>
    <w:rsid w:val="008F2327"/>
    <w:rsid w:val="00906E32"/>
    <w:rsid w:val="00911E8A"/>
    <w:rsid w:val="009213F7"/>
    <w:rsid w:val="00954DF4"/>
    <w:rsid w:val="009932D5"/>
    <w:rsid w:val="009C131F"/>
    <w:rsid w:val="009C42EB"/>
    <w:rsid w:val="009F6D9C"/>
    <w:rsid w:val="00A22C1B"/>
    <w:rsid w:val="00A26A27"/>
    <w:rsid w:val="00A30340"/>
    <w:rsid w:val="00A34F77"/>
    <w:rsid w:val="00A36FF5"/>
    <w:rsid w:val="00A42085"/>
    <w:rsid w:val="00A477BC"/>
    <w:rsid w:val="00A52A84"/>
    <w:rsid w:val="00A5781D"/>
    <w:rsid w:val="00A65FCB"/>
    <w:rsid w:val="00A73466"/>
    <w:rsid w:val="00A75BF4"/>
    <w:rsid w:val="00A918F6"/>
    <w:rsid w:val="00A9517A"/>
    <w:rsid w:val="00AE0A92"/>
    <w:rsid w:val="00AF2DC6"/>
    <w:rsid w:val="00B111AF"/>
    <w:rsid w:val="00B15114"/>
    <w:rsid w:val="00B23C40"/>
    <w:rsid w:val="00B2457A"/>
    <w:rsid w:val="00B42E60"/>
    <w:rsid w:val="00B5157C"/>
    <w:rsid w:val="00B83942"/>
    <w:rsid w:val="00BA4344"/>
    <w:rsid w:val="00BA43C3"/>
    <w:rsid w:val="00BA5EF5"/>
    <w:rsid w:val="00BB22D3"/>
    <w:rsid w:val="00BB46AA"/>
    <w:rsid w:val="00BC5A6B"/>
    <w:rsid w:val="00BD698F"/>
    <w:rsid w:val="00C0027B"/>
    <w:rsid w:val="00C10BB6"/>
    <w:rsid w:val="00C248A4"/>
    <w:rsid w:val="00C25DE1"/>
    <w:rsid w:val="00C30A23"/>
    <w:rsid w:val="00C44A20"/>
    <w:rsid w:val="00C93C2D"/>
    <w:rsid w:val="00CA02A1"/>
    <w:rsid w:val="00CB167E"/>
    <w:rsid w:val="00CC3C2E"/>
    <w:rsid w:val="00CD3FED"/>
    <w:rsid w:val="00D03601"/>
    <w:rsid w:val="00D15920"/>
    <w:rsid w:val="00D727C0"/>
    <w:rsid w:val="00D83D72"/>
    <w:rsid w:val="00DB120E"/>
    <w:rsid w:val="00DB487F"/>
    <w:rsid w:val="00DC5D3C"/>
    <w:rsid w:val="00DD5E20"/>
    <w:rsid w:val="00DF158B"/>
    <w:rsid w:val="00DF66EA"/>
    <w:rsid w:val="00DF7668"/>
    <w:rsid w:val="00E058E2"/>
    <w:rsid w:val="00E121CC"/>
    <w:rsid w:val="00E12ABE"/>
    <w:rsid w:val="00E24F63"/>
    <w:rsid w:val="00E33C71"/>
    <w:rsid w:val="00E436EC"/>
    <w:rsid w:val="00E60BEC"/>
    <w:rsid w:val="00E82524"/>
    <w:rsid w:val="00EA5E6B"/>
    <w:rsid w:val="00EB58A1"/>
    <w:rsid w:val="00ED1F53"/>
    <w:rsid w:val="00EF0281"/>
    <w:rsid w:val="00F012E8"/>
    <w:rsid w:val="00F45394"/>
    <w:rsid w:val="00F602EE"/>
    <w:rsid w:val="00F7506A"/>
    <w:rsid w:val="00F903A3"/>
    <w:rsid w:val="00FA4089"/>
    <w:rsid w:val="00FD25C5"/>
    <w:rsid w:val="00FE2E2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05F84"/>
  <w15:chartTrackingRefBased/>
  <w15:docId w15:val="{A8E6B4CF-DF77-4C1E-9E14-0788F469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72"/>
  </w:style>
  <w:style w:type="paragraph" w:styleId="Balk2">
    <w:name w:val="heading 2"/>
    <w:basedOn w:val="Normal"/>
    <w:next w:val="Normal"/>
    <w:link w:val="Balk2Char"/>
    <w:uiPriority w:val="9"/>
    <w:semiHidden/>
    <w:unhideWhenUsed/>
    <w:qFormat/>
    <w:rsid w:val="00D159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qFormat/>
    <w:rsid w:val="00911E8A"/>
    <w:pPr>
      <w:keepNext/>
      <w:spacing w:after="0" w:line="240" w:lineRule="auto"/>
      <w:outlineLvl w:val="2"/>
    </w:pPr>
    <w:rPr>
      <w:rFonts w:ascii="Times New Roman" w:eastAsia="Times New Roman" w:hAnsi="Times New Roman" w:cs="Times New Roman"/>
      <w:b/>
      <w:sz w:val="28"/>
      <w:szCs w:val="20"/>
    </w:rPr>
  </w:style>
  <w:style w:type="paragraph" w:styleId="Balk4">
    <w:name w:val="heading 4"/>
    <w:basedOn w:val="Normal"/>
    <w:next w:val="Normal"/>
    <w:link w:val="Balk4Char"/>
    <w:uiPriority w:val="9"/>
    <w:semiHidden/>
    <w:unhideWhenUsed/>
    <w:qFormat/>
    <w:rsid w:val="00A26A2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A52A84"/>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A52A8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911E8A"/>
    <w:rPr>
      <w:rFonts w:ascii="Times New Roman" w:eastAsia="Times New Roman" w:hAnsi="Times New Roman" w:cs="Times New Roman"/>
      <w:b/>
      <w:sz w:val="28"/>
      <w:szCs w:val="20"/>
    </w:rPr>
  </w:style>
  <w:style w:type="paragraph" w:styleId="GvdeMetniGirintisi">
    <w:name w:val="Body Text Indent"/>
    <w:basedOn w:val="Normal"/>
    <w:link w:val="GvdeMetniGirintisiChar"/>
    <w:rsid w:val="00911E8A"/>
    <w:pPr>
      <w:spacing w:after="0" w:line="240" w:lineRule="auto"/>
      <w:ind w:left="426" w:hanging="426"/>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911E8A"/>
    <w:rPr>
      <w:rFonts w:ascii="Times New Roman" w:eastAsia="Times New Roman" w:hAnsi="Times New Roman" w:cs="Times New Roman"/>
      <w:sz w:val="24"/>
      <w:szCs w:val="20"/>
    </w:rPr>
  </w:style>
  <w:style w:type="paragraph" w:styleId="ListeParagraf">
    <w:name w:val="List Paragraph"/>
    <w:basedOn w:val="Normal"/>
    <w:uiPriority w:val="34"/>
    <w:qFormat/>
    <w:rsid w:val="007807D7"/>
    <w:pPr>
      <w:ind w:left="720"/>
      <w:contextualSpacing/>
    </w:pPr>
  </w:style>
  <w:style w:type="character" w:customStyle="1" w:styleId="Balk5Char">
    <w:name w:val="Başlık 5 Char"/>
    <w:basedOn w:val="VarsaylanParagrafYazTipi"/>
    <w:link w:val="Balk5"/>
    <w:uiPriority w:val="9"/>
    <w:semiHidden/>
    <w:rsid w:val="00A52A84"/>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A52A84"/>
    <w:rPr>
      <w:rFonts w:asciiTheme="majorHAnsi" w:eastAsiaTheme="majorEastAsia" w:hAnsiTheme="majorHAnsi" w:cstheme="majorBidi"/>
      <w:color w:val="1F3763" w:themeColor="accent1" w:themeShade="7F"/>
    </w:rPr>
  </w:style>
  <w:style w:type="character" w:styleId="YerTutucuMetni">
    <w:name w:val="Placeholder Text"/>
    <w:basedOn w:val="VarsaylanParagrafYazTipi"/>
    <w:uiPriority w:val="99"/>
    <w:semiHidden/>
    <w:rsid w:val="00774847"/>
    <w:rPr>
      <w:color w:val="666666"/>
    </w:rPr>
  </w:style>
  <w:style w:type="character" w:customStyle="1" w:styleId="Balk4Char">
    <w:name w:val="Başlık 4 Char"/>
    <w:basedOn w:val="VarsaylanParagrafYazTipi"/>
    <w:link w:val="Balk4"/>
    <w:uiPriority w:val="9"/>
    <w:semiHidden/>
    <w:rsid w:val="00A26A27"/>
    <w:rPr>
      <w:rFonts w:asciiTheme="majorHAnsi" w:eastAsiaTheme="majorEastAsia" w:hAnsiTheme="majorHAnsi" w:cstheme="majorBidi"/>
      <w:i/>
      <w:iCs/>
      <w:color w:val="2F5496" w:themeColor="accent1" w:themeShade="BF"/>
    </w:rPr>
  </w:style>
  <w:style w:type="paragraph" w:customStyle="1" w:styleId="Default">
    <w:name w:val="Default"/>
    <w:rsid w:val="00CA02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32D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32DD7"/>
  </w:style>
  <w:style w:type="paragraph" w:styleId="AltBilgi">
    <w:name w:val="footer"/>
    <w:basedOn w:val="Normal"/>
    <w:link w:val="AltBilgiChar"/>
    <w:uiPriority w:val="99"/>
    <w:unhideWhenUsed/>
    <w:rsid w:val="00232D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32DD7"/>
  </w:style>
  <w:style w:type="character" w:customStyle="1" w:styleId="Balk2Char">
    <w:name w:val="Başlık 2 Char"/>
    <w:basedOn w:val="VarsaylanParagrafYazTipi"/>
    <w:link w:val="Balk2"/>
    <w:uiPriority w:val="9"/>
    <w:semiHidden/>
    <w:rsid w:val="00D1592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1592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15920"/>
    <w:rPr>
      <w:b/>
      <w:bCs/>
    </w:rPr>
  </w:style>
  <w:style w:type="character" w:customStyle="1" w:styleId="katex-mathml">
    <w:name w:val="katex-mathml"/>
    <w:basedOn w:val="VarsaylanParagrafYazTipi"/>
    <w:rsid w:val="00E121CC"/>
  </w:style>
  <w:style w:type="character" w:customStyle="1" w:styleId="mord">
    <w:name w:val="mord"/>
    <w:basedOn w:val="VarsaylanParagrafYazTipi"/>
    <w:rsid w:val="00E121CC"/>
  </w:style>
  <w:style w:type="character" w:customStyle="1" w:styleId="mrel">
    <w:name w:val="mrel"/>
    <w:basedOn w:val="VarsaylanParagrafYazTipi"/>
    <w:rsid w:val="00E121CC"/>
  </w:style>
  <w:style w:type="character" w:customStyle="1" w:styleId="mpunct">
    <w:name w:val="mpunct"/>
    <w:basedOn w:val="VarsaylanParagrafYazTipi"/>
    <w:rsid w:val="00E121CC"/>
  </w:style>
  <w:style w:type="character" w:customStyle="1" w:styleId="mbin">
    <w:name w:val="mbin"/>
    <w:basedOn w:val="VarsaylanParagrafYazTipi"/>
    <w:rsid w:val="00E121CC"/>
  </w:style>
  <w:style w:type="character" w:customStyle="1" w:styleId="vlist-s">
    <w:name w:val="vlist-s"/>
    <w:basedOn w:val="VarsaylanParagrafYazTipi"/>
    <w:rsid w:val="00E121CC"/>
  </w:style>
  <w:style w:type="character" w:customStyle="1" w:styleId="mspace">
    <w:name w:val="mspace"/>
    <w:basedOn w:val="VarsaylanParagrafYazTipi"/>
    <w:rsid w:val="008E4370"/>
  </w:style>
  <w:style w:type="table" w:styleId="TabloKlavuzu">
    <w:name w:val="Table Grid"/>
    <w:basedOn w:val="NormalTablo"/>
    <w:uiPriority w:val="39"/>
    <w:rsid w:val="004B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285">
      <w:bodyDiv w:val="1"/>
      <w:marLeft w:val="0"/>
      <w:marRight w:val="0"/>
      <w:marTop w:val="0"/>
      <w:marBottom w:val="0"/>
      <w:divBdr>
        <w:top w:val="none" w:sz="0" w:space="0" w:color="auto"/>
        <w:left w:val="none" w:sz="0" w:space="0" w:color="auto"/>
        <w:bottom w:val="none" w:sz="0" w:space="0" w:color="auto"/>
        <w:right w:val="none" w:sz="0" w:space="0" w:color="auto"/>
      </w:divBdr>
    </w:div>
    <w:div w:id="211813362">
      <w:bodyDiv w:val="1"/>
      <w:marLeft w:val="0"/>
      <w:marRight w:val="0"/>
      <w:marTop w:val="0"/>
      <w:marBottom w:val="0"/>
      <w:divBdr>
        <w:top w:val="none" w:sz="0" w:space="0" w:color="auto"/>
        <w:left w:val="none" w:sz="0" w:space="0" w:color="auto"/>
        <w:bottom w:val="none" w:sz="0" w:space="0" w:color="auto"/>
        <w:right w:val="none" w:sz="0" w:space="0" w:color="auto"/>
      </w:divBdr>
    </w:div>
    <w:div w:id="241649641">
      <w:bodyDiv w:val="1"/>
      <w:marLeft w:val="0"/>
      <w:marRight w:val="0"/>
      <w:marTop w:val="0"/>
      <w:marBottom w:val="0"/>
      <w:divBdr>
        <w:top w:val="none" w:sz="0" w:space="0" w:color="auto"/>
        <w:left w:val="none" w:sz="0" w:space="0" w:color="auto"/>
        <w:bottom w:val="none" w:sz="0" w:space="0" w:color="auto"/>
        <w:right w:val="none" w:sz="0" w:space="0" w:color="auto"/>
      </w:divBdr>
    </w:div>
    <w:div w:id="254167770">
      <w:bodyDiv w:val="1"/>
      <w:marLeft w:val="0"/>
      <w:marRight w:val="0"/>
      <w:marTop w:val="0"/>
      <w:marBottom w:val="0"/>
      <w:divBdr>
        <w:top w:val="none" w:sz="0" w:space="0" w:color="auto"/>
        <w:left w:val="none" w:sz="0" w:space="0" w:color="auto"/>
        <w:bottom w:val="none" w:sz="0" w:space="0" w:color="auto"/>
        <w:right w:val="none" w:sz="0" w:space="0" w:color="auto"/>
      </w:divBdr>
    </w:div>
    <w:div w:id="356809117">
      <w:bodyDiv w:val="1"/>
      <w:marLeft w:val="0"/>
      <w:marRight w:val="0"/>
      <w:marTop w:val="0"/>
      <w:marBottom w:val="0"/>
      <w:divBdr>
        <w:top w:val="none" w:sz="0" w:space="0" w:color="auto"/>
        <w:left w:val="none" w:sz="0" w:space="0" w:color="auto"/>
        <w:bottom w:val="none" w:sz="0" w:space="0" w:color="auto"/>
        <w:right w:val="none" w:sz="0" w:space="0" w:color="auto"/>
      </w:divBdr>
    </w:div>
    <w:div w:id="374083502">
      <w:bodyDiv w:val="1"/>
      <w:marLeft w:val="0"/>
      <w:marRight w:val="0"/>
      <w:marTop w:val="0"/>
      <w:marBottom w:val="0"/>
      <w:divBdr>
        <w:top w:val="none" w:sz="0" w:space="0" w:color="auto"/>
        <w:left w:val="none" w:sz="0" w:space="0" w:color="auto"/>
        <w:bottom w:val="none" w:sz="0" w:space="0" w:color="auto"/>
        <w:right w:val="none" w:sz="0" w:space="0" w:color="auto"/>
      </w:divBdr>
    </w:div>
    <w:div w:id="553614329">
      <w:bodyDiv w:val="1"/>
      <w:marLeft w:val="0"/>
      <w:marRight w:val="0"/>
      <w:marTop w:val="0"/>
      <w:marBottom w:val="0"/>
      <w:divBdr>
        <w:top w:val="none" w:sz="0" w:space="0" w:color="auto"/>
        <w:left w:val="none" w:sz="0" w:space="0" w:color="auto"/>
        <w:bottom w:val="none" w:sz="0" w:space="0" w:color="auto"/>
        <w:right w:val="none" w:sz="0" w:space="0" w:color="auto"/>
      </w:divBdr>
    </w:div>
    <w:div w:id="556935586">
      <w:bodyDiv w:val="1"/>
      <w:marLeft w:val="0"/>
      <w:marRight w:val="0"/>
      <w:marTop w:val="0"/>
      <w:marBottom w:val="0"/>
      <w:divBdr>
        <w:top w:val="none" w:sz="0" w:space="0" w:color="auto"/>
        <w:left w:val="none" w:sz="0" w:space="0" w:color="auto"/>
        <w:bottom w:val="none" w:sz="0" w:space="0" w:color="auto"/>
        <w:right w:val="none" w:sz="0" w:space="0" w:color="auto"/>
      </w:divBdr>
    </w:div>
    <w:div w:id="771171595">
      <w:bodyDiv w:val="1"/>
      <w:marLeft w:val="0"/>
      <w:marRight w:val="0"/>
      <w:marTop w:val="0"/>
      <w:marBottom w:val="0"/>
      <w:divBdr>
        <w:top w:val="none" w:sz="0" w:space="0" w:color="auto"/>
        <w:left w:val="none" w:sz="0" w:space="0" w:color="auto"/>
        <w:bottom w:val="none" w:sz="0" w:space="0" w:color="auto"/>
        <w:right w:val="none" w:sz="0" w:space="0" w:color="auto"/>
      </w:divBdr>
    </w:div>
    <w:div w:id="773868229">
      <w:bodyDiv w:val="1"/>
      <w:marLeft w:val="0"/>
      <w:marRight w:val="0"/>
      <w:marTop w:val="0"/>
      <w:marBottom w:val="0"/>
      <w:divBdr>
        <w:top w:val="none" w:sz="0" w:space="0" w:color="auto"/>
        <w:left w:val="none" w:sz="0" w:space="0" w:color="auto"/>
        <w:bottom w:val="none" w:sz="0" w:space="0" w:color="auto"/>
        <w:right w:val="none" w:sz="0" w:space="0" w:color="auto"/>
      </w:divBdr>
    </w:div>
    <w:div w:id="865480040">
      <w:bodyDiv w:val="1"/>
      <w:marLeft w:val="0"/>
      <w:marRight w:val="0"/>
      <w:marTop w:val="0"/>
      <w:marBottom w:val="0"/>
      <w:divBdr>
        <w:top w:val="none" w:sz="0" w:space="0" w:color="auto"/>
        <w:left w:val="none" w:sz="0" w:space="0" w:color="auto"/>
        <w:bottom w:val="none" w:sz="0" w:space="0" w:color="auto"/>
        <w:right w:val="none" w:sz="0" w:space="0" w:color="auto"/>
      </w:divBdr>
    </w:div>
    <w:div w:id="890850434">
      <w:bodyDiv w:val="1"/>
      <w:marLeft w:val="0"/>
      <w:marRight w:val="0"/>
      <w:marTop w:val="0"/>
      <w:marBottom w:val="0"/>
      <w:divBdr>
        <w:top w:val="none" w:sz="0" w:space="0" w:color="auto"/>
        <w:left w:val="none" w:sz="0" w:space="0" w:color="auto"/>
        <w:bottom w:val="none" w:sz="0" w:space="0" w:color="auto"/>
        <w:right w:val="none" w:sz="0" w:space="0" w:color="auto"/>
      </w:divBdr>
    </w:div>
    <w:div w:id="1028607237">
      <w:bodyDiv w:val="1"/>
      <w:marLeft w:val="0"/>
      <w:marRight w:val="0"/>
      <w:marTop w:val="0"/>
      <w:marBottom w:val="0"/>
      <w:divBdr>
        <w:top w:val="none" w:sz="0" w:space="0" w:color="auto"/>
        <w:left w:val="none" w:sz="0" w:space="0" w:color="auto"/>
        <w:bottom w:val="none" w:sz="0" w:space="0" w:color="auto"/>
        <w:right w:val="none" w:sz="0" w:space="0" w:color="auto"/>
      </w:divBdr>
    </w:div>
    <w:div w:id="1059671754">
      <w:bodyDiv w:val="1"/>
      <w:marLeft w:val="0"/>
      <w:marRight w:val="0"/>
      <w:marTop w:val="0"/>
      <w:marBottom w:val="0"/>
      <w:divBdr>
        <w:top w:val="none" w:sz="0" w:space="0" w:color="auto"/>
        <w:left w:val="none" w:sz="0" w:space="0" w:color="auto"/>
        <w:bottom w:val="none" w:sz="0" w:space="0" w:color="auto"/>
        <w:right w:val="none" w:sz="0" w:space="0" w:color="auto"/>
      </w:divBdr>
      <w:divsChild>
        <w:div w:id="1274433773">
          <w:marLeft w:val="446"/>
          <w:marRight w:val="0"/>
          <w:marTop w:val="0"/>
          <w:marBottom w:val="0"/>
          <w:divBdr>
            <w:top w:val="none" w:sz="0" w:space="0" w:color="auto"/>
            <w:left w:val="none" w:sz="0" w:space="0" w:color="auto"/>
            <w:bottom w:val="none" w:sz="0" w:space="0" w:color="auto"/>
            <w:right w:val="none" w:sz="0" w:space="0" w:color="auto"/>
          </w:divBdr>
        </w:div>
      </w:divsChild>
    </w:div>
    <w:div w:id="1094589860">
      <w:bodyDiv w:val="1"/>
      <w:marLeft w:val="0"/>
      <w:marRight w:val="0"/>
      <w:marTop w:val="0"/>
      <w:marBottom w:val="0"/>
      <w:divBdr>
        <w:top w:val="none" w:sz="0" w:space="0" w:color="auto"/>
        <w:left w:val="none" w:sz="0" w:space="0" w:color="auto"/>
        <w:bottom w:val="none" w:sz="0" w:space="0" w:color="auto"/>
        <w:right w:val="none" w:sz="0" w:space="0" w:color="auto"/>
      </w:divBdr>
      <w:divsChild>
        <w:div w:id="60980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557826">
      <w:bodyDiv w:val="1"/>
      <w:marLeft w:val="0"/>
      <w:marRight w:val="0"/>
      <w:marTop w:val="0"/>
      <w:marBottom w:val="0"/>
      <w:divBdr>
        <w:top w:val="none" w:sz="0" w:space="0" w:color="auto"/>
        <w:left w:val="none" w:sz="0" w:space="0" w:color="auto"/>
        <w:bottom w:val="none" w:sz="0" w:space="0" w:color="auto"/>
        <w:right w:val="none" w:sz="0" w:space="0" w:color="auto"/>
      </w:divBdr>
      <w:divsChild>
        <w:div w:id="334459023">
          <w:marLeft w:val="446"/>
          <w:marRight w:val="0"/>
          <w:marTop w:val="0"/>
          <w:marBottom w:val="0"/>
          <w:divBdr>
            <w:top w:val="none" w:sz="0" w:space="0" w:color="auto"/>
            <w:left w:val="none" w:sz="0" w:space="0" w:color="auto"/>
            <w:bottom w:val="none" w:sz="0" w:space="0" w:color="auto"/>
            <w:right w:val="none" w:sz="0" w:space="0" w:color="auto"/>
          </w:divBdr>
        </w:div>
      </w:divsChild>
    </w:div>
    <w:div w:id="1298141487">
      <w:bodyDiv w:val="1"/>
      <w:marLeft w:val="0"/>
      <w:marRight w:val="0"/>
      <w:marTop w:val="0"/>
      <w:marBottom w:val="0"/>
      <w:divBdr>
        <w:top w:val="none" w:sz="0" w:space="0" w:color="auto"/>
        <w:left w:val="none" w:sz="0" w:space="0" w:color="auto"/>
        <w:bottom w:val="none" w:sz="0" w:space="0" w:color="auto"/>
        <w:right w:val="none" w:sz="0" w:space="0" w:color="auto"/>
      </w:divBdr>
    </w:div>
    <w:div w:id="1417245730">
      <w:bodyDiv w:val="1"/>
      <w:marLeft w:val="0"/>
      <w:marRight w:val="0"/>
      <w:marTop w:val="0"/>
      <w:marBottom w:val="0"/>
      <w:divBdr>
        <w:top w:val="none" w:sz="0" w:space="0" w:color="auto"/>
        <w:left w:val="none" w:sz="0" w:space="0" w:color="auto"/>
        <w:bottom w:val="none" w:sz="0" w:space="0" w:color="auto"/>
        <w:right w:val="none" w:sz="0" w:space="0" w:color="auto"/>
      </w:divBdr>
    </w:div>
    <w:div w:id="1422793131">
      <w:bodyDiv w:val="1"/>
      <w:marLeft w:val="0"/>
      <w:marRight w:val="0"/>
      <w:marTop w:val="0"/>
      <w:marBottom w:val="0"/>
      <w:divBdr>
        <w:top w:val="none" w:sz="0" w:space="0" w:color="auto"/>
        <w:left w:val="none" w:sz="0" w:space="0" w:color="auto"/>
        <w:bottom w:val="none" w:sz="0" w:space="0" w:color="auto"/>
        <w:right w:val="none" w:sz="0" w:space="0" w:color="auto"/>
      </w:divBdr>
    </w:div>
    <w:div w:id="1792287663">
      <w:bodyDiv w:val="1"/>
      <w:marLeft w:val="0"/>
      <w:marRight w:val="0"/>
      <w:marTop w:val="0"/>
      <w:marBottom w:val="0"/>
      <w:divBdr>
        <w:top w:val="none" w:sz="0" w:space="0" w:color="auto"/>
        <w:left w:val="none" w:sz="0" w:space="0" w:color="auto"/>
        <w:bottom w:val="none" w:sz="0" w:space="0" w:color="auto"/>
        <w:right w:val="none" w:sz="0" w:space="0" w:color="auto"/>
      </w:divBdr>
      <w:divsChild>
        <w:div w:id="74596968">
          <w:marLeft w:val="0"/>
          <w:marRight w:val="0"/>
          <w:marTop w:val="0"/>
          <w:marBottom w:val="0"/>
          <w:divBdr>
            <w:top w:val="none" w:sz="0" w:space="0" w:color="auto"/>
            <w:left w:val="none" w:sz="0" w:space="0" w:color="auto"/>
            <w:bottom w:val="none" w:sz="0" w:space="0" w:color="auto"/>
            <w:right w:val="none" w:sz="0" w:space="0" w:color="auto"/>
          </w:divBdr>
          <w:divsChild>
            <w:div w:id="1259366534">
              <w:marLeft w:val="0"/>
              <w:marRight w:val="0"/>
              <w:marTop w:val="0"/>
              <w:marBottom w:val="0"/>
              <w:divBdr>
                <w:top w:val="none" w:sz="0" w:space="0" w:color="auto"/>
                <w:left w:val="none" w:sz="0" w:space="0" w:color="auto"/>
                <w:bottom w:val="none" w:sz="0" w:space="0" w:color="auto"/>
                <w:right w:val="none" w:sz="0" w:space="0" w:color="auto"/>
              </w:divBdr>
              <w:divsChild>
                <w:div w:id="923808290">
                  <w:marLeft w:val="0"/>
                  <w:marRight w:val="0"/>
                  <w:marTop w:val="0"/>
                  <w:marBottom w:val="0"/>
                  <w:divBdr>
                    <w:top w:val="none" w:sz="0" w:space="0" w:color="auto"/>
                    <w:left w:val="none" w:sz="0" w:space="0" w:color="auto"/>
                    <w:bottom w:val="none" w:sz="0" w:space="0" w:color="auto"/>
                    <w:right w:val="none" w:sz="0" w:space="0" w:color="auto"/>
                  </w:divBdr>
                  <w:divsChild>
                    <w:div w:id="1330863585">
                      <w:marLeft w:val="0"/>
                      <w:marRight w:val="0"/>
                      <w:marTop w:val="0"/>
                      <w:marBottom w:val="0"/>
                      <w:divBdr>
                        <w:top w:val="none" w:sz="0" w:space="0" w:color="auto"/>
                        <w:left w:val="none" w:sz="0" w:space="0" w:color="auto"/>
                        <w:bottom w:val="none" w:sz="0" w:space="0" w:color="auto"/>
                        <w:right w:val="none" w:sz="0" w:space="0" w:color="auto"/>
                      </w:divBdr>
                      <w:divsChild>
                        <w:div w:id="452989822">
                          <w:marLeft w:val="0"/>
                          <w:marRight w:val="0"/>
                          <w:marTop w:val="0"/>
                          <w:marBottom w:val="0"/>
                          <w:divBdr>
                            <w:top w:val="none" w:sz="0" w:space="0" w:color="auto"/>
                            <w:left w:val="none" w:sz="0" w:space="0" w:color="auto"/>
                            <w:bottom w:val="none" w:sz="0" w:space="0" w:color="auto"/>
                            <w:right w:val="none" w:sz="0" w:space="0" w:color="auto"/>
                          </w:divBdr>
                          <w:divsChild>
                            <w:div w:id="819268172">
                              <w:marLeft w:val="0"/>
                              <w:marRight w:val="0"/>
                              <w:marTop w:val="0"/>
                              <w:marBottom w:val="0"/>
                              <w:divBdr>
                                <w:top w:val="none" w:sz="0" w:space="0" w:color="auto"/>
                                <w:left w:val="none" w:sz="0" w:space="0" w:color="auto"/>
                                <w:bottom w:val="none" w:sz="0" w:space="0" w:color="auto"/>
                                <w:right w:val="none" w:sz="0" w:space="0" w:color="auto"/>
                              </w:divBdr>
                              <w:divsChild>
                                <w:div w:id="1531987073">
                                  <w:marLeft w:val="0"/>
                                  <w:marRight w:val="0"/>
                                  <w:marTop w:val="0"/>
                                  <w:marBottom w:val="0"/>
                                  <w:divBdr>
                                    <w:top w:val="none" w:sz="0" w:space="0" w:color="auto"/>
                                    <w:left w:val="none" w:sz="0" w:space="0" w:color="auto"/>
                                    <w:bottom w:val="none" w:sz="0" w:space="0" w:color="auto"/>
                                    <w:right w:val="none" w:sz="0" w:space="0" w:color="auto"/>
                                  </w:divBdr>
                                  <w:divsChild>
                                    <w:div w:id="15250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2933">
                          <w:marLeft w:val="0"/>
                          <w:marRight w:val="0"/>
                          <w:marTop w:val="0"/>
                          <w:marBottom w:val="0"/>
                          <w:divBdr>
                            <w:top w:val="none" w:sz="0" w:space="0" w:color="auto"/>
                            <w:left w:val="none" w:sz="0" w:space="0" w:color="auto"/>
                            <w:bottom w:val="none" w:sz="0" w:space="0" w:color="auto"/>
                            <w:right w:val="none" w:sz="0" w:space="0" w:color="auto"/>
                          </w:divBdr>
                          <w:divsChild>
                            <w:div w:id="1682463943">
                              <w:marLeft w:val="0"/>
                              <w:marRight w:val="0"/>
                              <w:marTop w:val="0"/>
                              <w:marBottom w:val="0"/>
                              <w:divBdr>
                                <w:top w:val="none" w:sz="0" w:space="0" w:color="auto"/>
                                <w:left w:val="none" w:sz="0" w:space="0" w:color="auto"/>
                                <w:bottom w:val="none" w:sz="0" w:space="0" w:color="auto"/>
                                <w:right w:val="none" w:sz="0" w:space="0" w:color="auto"/>
                              </w:divBdr>
                              <w:divsChild>
                                <w:div w:id="376709699">
                                  <w:marLeft w:val="0"/>
                                  <w:marRight w:val="0"/>
                                  <w:marTop w:val="0"/>
                                  <w:marBottom w:val="0"/>
                                  <w:divBdr>
                                    <w:top w:val="none" w:sz="0" w:space="0" w:color="auto"/>
                                    <w:left w:val="none" w:sz="0" w:space="0" w:color="auto"/>
                                    <w:bottom w:val="none" w:sz="0" w:space="0" w:color="auto"/>
                                    <w:right w:val="none" w:sz="0" w:space="0" w:color="auto"/>
                                  </w:divBdr>
                                  <w:divsChild>
                                    <w:div w:id="7103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93546">
          <w:marLeft w:val="0"/>
          <w:marRight w:val="0"/>
          <w:marTop w:val="0"/>
          <w:marBottom w:val="0"/>
          <w:divBdr>
            <w:top w:val="none" w:sz="0" w:space="0" w:color="auto"/>
            <w:left w:val="none" w:sz="0" w:space="0" w:color="auto"/>
            <w:bottom w:val="none" w:sz="0" w:space="0" w:color="auto"/>
            <w:right w:val="none" w:sz="0" w:space="0" w:color="auto"/>
          </w:divBdr>
          <w:divsChild>
            <w:div w:id="1488128052">
              <w:marLeft w:val="0"/>
              <w:marRight w:val="0"/>
              <w:marTop w:val="0"/>
              <w:marBottom w:val="0"/>
              <w:divBdr>
                <w:top w:val="none" w:sz="0" w:space="0" w:color="auto"/>
                <w:left w:val="none" w:sz="0" w:space="0" w:color="auto"/>
                <w:bottom w:val="none" w:sz="0" w:space="0" w:color="auto"/>
                <w:right w:val="none" w:sz="0" w:space="0" w:color="auto"/>
              </w:divBdr>
              <w:divsChild>
                <w:div w:id="666639414">
                  <w:marLeft w:val="0"/>
                  <w:marRight w:val="0"/>
                  <w:marTop w:val="0"/>
                  <w:marBottom w:val="0"/>
                  <w:divBdr>
                    <w:top w:val="none" w:sz="0" w:space="0" w:color="auto"/>
                    <w:left w:val="none" w:sz="0" w:space="0" w:color="auto"/>
                    <w:bottom w:val="none" w:sz="0" w:space="0" w:color="auto"/>
                    <w:right w:val="none" w:sz="0" w:space="0" w:color="auto"/>
                  </w:divBdr>
                  <w:divsChild>
                    <w:div w:id="1776561229">
                      <w:marLeft w:val="0"/>
                      <w:marRight w:val="0"/>
                      <w:marTop w:val="0"/>
                      <w:marBottom w:val="0"/>
                      <w:divBdr>
                        <w:top w:val="none" w:sz="0" w:space="0" w:color="auto"/>
                        <w:left w:val="none" w:sz="0" w:space="0" w:color="auto"/>
                        <w:bottom w:val="none" w:sz="0" w:space="0" w:color="auto"/>
                        <w:right w:val="none" w:sz="0" w:space="0" w:color="auto"/>
                      </w:divBdr>
                      <w:divsChild>
                        <w:div w:id="385838050">
                          <w:marLeft w:val="0"/>
                          <w:marRight w:val="0"/>
                          <w:marTop w:val="0"/>
                          <w:marBottom w:val="0"/>
                          <w:divBdr>
                            <w:top w:val="none" w:sz="0" w:space="0" w:color="auto"/>
                            <w:left w:val="none" w:sz="0" w:space="0" w:color="auto"/>
                            <w:bottom w:val="none" w:sz="0" w:space="0" w:color="auto"/>
                            <w:right w:val="none" w:sz="0" w:space="0" w:color="auto"/>
                          </w:divBdr>
                          <w:divsChild>
                            <w:div w:id="2020039236">
                              <w:marLeft w:val="0"/>
                              <w:marRight w:val="0"/>
                              <w:marTop w:val="0"/>
                              <w:marBottom w:val="0"/>
                              <w:divBdr>
                                <w:top w:val="none" w:sz="0" w:space="0" w:color="auto"/>
                                <w:left w:val="none" w:sz="0" w:space="0" w:color="auto"/>
                                <w:bottom w:val="none" w:sz="0" w:space="0" w:color="auto"/>
                                <w:right w:val="none" w:sz="0" w:space="0" w:color="auto"/>
                              </w:divBdr>
                              <w:divsChild>
                                <w:div w:id="878206842">
                                  <w:marLeft w:val="0"/>
                                  <w:marRight w:val="0"/>
                                  <w:marTop w:val="0"/>
                                  <w:marBottom w:val="0"/>
                                  <w:divBdr>
                                    <w:top w:val="none" w:sz="0" w:space="0" w:color="auto"/>
                                    <w:left w:val="none" w:sz="0" w:space="0" w:color="auto"/>
                                    <w:bottom w:val="none" w:sz="0" w:space="0" w:color="auto"/>
                                    <w:right w:val="none" w:sz="0" w:space="0" w:color="auto"/>
                                  </w:divBdr>
                                  <w:divsChild>
                                    <w:div w:id="206450612">
                                      <w:marLeft w:val="0"/>
                                      <w:marRight w:val="0"/>
                                      <w:marTop w:val="0"/>
                                      <w:marBottom w:val="0"/>
                                      <w:divBdr>
                                        <w:top w:val="none" w:sz="0" w:space="0" w:color="auto"/>
                                        <w:left w:val="none" w:sz="0" w:space="0" w:color="auto"/>
                                        <w:bottom w:val="none" w:sz="0" w:space="0" w:color="auto"/>
                                        <w:right w:val="none" w:sz="0" w:space="0" w:color="auto"/>
                                      </w:divBdr>
                                      <w:divsChild>
                                        <w:div w:id="6549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494416">
          <w:marLeft w:val="0"/>
          <w:marRight w:val="0"/>
          <w:marTop w:val="0"/>
          <w:marBottom w:val="0"/>
          <w:divBdr>
            <w:top w:val="none" w:sz="0" w:space="0" w:color="auto"/>
            <w:left w:val="none" w:sz="0" w:space="0" w:color="auto"/>
            <w:bottom w:val="none" w:sz="0" w:space="0" w:color="auto"/>
            <w:right w:val="none" w:sz="0" w:space="0" w:color="auto"/>
          </w:divBdr>
          <w:divsChild>
            <w:div w:id="1558318724">
              <w:marLeft w:val="0"/>
              <w:marRight w:val="0"/>
              <w:marTop w:val="0"/>
              <w:marBottom w:val="0"/>
              <w:divBdr>
                <w:top w:val="none" w:sz="0" w:space="0" w:color="auto"/>
                <w:left w:val="none" w:sz="0" w:space="0" w:color="auto"/>
                <w:bottom w:val="none" w:sz="0" w:space="0" w:color="auto"/>
                <w:right w:val="none" w:sz="0" w:space="0" w:color="auto"/>
              </w:divBdr>
              <w:divsChild>
                <w:div w:id="1725518832">
                  <w:marLeft w:val="0"/>
                  <w:marRight w:val="0"/>
                  <w:marTop w:val="0"/>
                  <w:marBottom w:val="0"/>
                  <w:divBdr>
                    <w:top w:val="none" w:sz="0" w:space="0" w:color="auto"/>
                    <w:left w:val="none" w:sz="0" w:space="0" w:color="auto"/>
                    <w:bottom w:val="none" w:sz="0" w:space="0" w:color="auto"/>
                    <w:right w:val="none" w:sz="0" w:space="0" w:color="auto"/>
                  </w:divBdr>
                  <w:divsChild>
                    <w:div w:id="2063094118">
                      <w:marLeft w:val="0"/>
                      <w:marRight w:val="0"/>
                      <w:marTop w:val="0"/>
                      <w:marBottom w:val="0"/>
                      <w:divBdr>
                        <w:top w:val="none" w:sz="0" w:space="0" w:color="auto"/>
                        <w:left w:val="none" w:sz="0" w:space="0" w:color="auto"/>
                        <w:bottom w:val="none" w:sz="0" w:space="0" w:color="auto"/>
                        <w:right w:val="none" w:sz="0" w:space="0" w:color="auto"/>
                      </w:divBdr>
                      <w:divsChild>
                        <w:div w:id="1812090695">
                          <w:marLeft w:val="0"/>
                          <w:marRight w:val="0"/>
                          <w:marTop w:val="0"/>
                          <w:marBottom w:val="0"/>
                          <w:divBdr>
                            <w:top w:val="none" w:sz="0" w:space="0" w:color="auto"/>
                            <w:left w:val="none" w:sz="0" w:space="0" w:color="auto"/>
                            <w:bottom w:val="none" w:sz="0" w:space="0" w:color="auto"/>
                            <w:right w:val="none" w:sz="0" w:space="0" w:color="auto"/>
                          </w:divBdr>
                          <w:divsChild>
                            <w:div w:id="1027490056">
                              <w:marLeft w:val="0"/>
                              <w:marRight w:val="0"/>
                              <w:marTop w:val="0"/>
                              <w:marBottom w:val="0"/>
                              <w:divBdr>
                                <w:top w:val="none" w:sz="0" w:space="0" w:color="auto"/>
                                <w:left w:val="none" w:sz="0" w:space="0" w:color="auto"/>
                                <w:bottom w:val="none" w:sz="0" w:space="0" w:color="auto"/>
                                <w:right w:val="none" w:sz="0" w:space="0" w:color="auto"/>
                              </w:divBdr>
                              <w:divsChild>
                                <w:div w:id="12696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801243">
                  <w:marLeft w:val="0"/>
                  <w:marRight w:val="0"/>
                  <w:marTop w:val="0"/>
                  <w:marBottom w:val="0"/>
                  <w:divBdr>
                    <w:top w:val="none" w:sz="0" w:space="0" w:color="auto"/>
                    <w:left w:val="none" w:sz="0" w:space="0" w:color="auto"/>
                    <w:bottom w:val="none" w:sz="0" w:space="0" w:color="auto"/>
                    <w:right w:val="none" w:sz="0" w:space="0" w:color="auto"/>
                  </w:divBdr>
                  <w:divsChild>
                    <w:div w:id="1150558844">
                      <w:marLeft w:val="0"/>
                      <w:marRight w:val="0"/>
                      <w:marTop w:val="0"/>
                      <w:marBottom w:val="0"/>
                      <w:divBdr>
                        <w:top w:val="none" w:sz="0" w:space="0" w:color="auto"/>
                        <w:left w:val="none" w:sz="0" w:space="0" w:color="auto"/>
                        <w:bottom w:val="none" w:sz="0" w:space="0" w:color="auto"/>
                        <w:right w:val="none" w:sz="0" w:space="0" w:color="auto"/>
                      </w:divBdr>
                      <w:divsChild>
                        <w:div w:id="1565145791">
                          <w:marLeft w:val="0"/>
                          <w:marRight w:val="0"/>
                          <w:marTop w:val="0"/>
                          <w:marBottom w:val="0"/>
                          <w:divBdr>
                            <w:top w:val="none" w:sz="0" w:space="0" w:color="auto"/>
                            <w:left w:val="none" w:sz="0" w:space="0" w:color="auto"/>
                            <w:bottom w:val="none" w:sz="0" w:space="0" w:color="auto"/>
                            <w:right w:val="none" w:sz="0" w:space="0" w:color="auto"/>
                          </w:divBdr>
                          <w:divsChild>
                            <w:div w:id="721372377">
                              <w:marLeft w:val="0"/>
                              <w:marRight w:val="0"/>
                              <w:marTop w:val="0"/>
                              <w:marBottom w:val="0"/>
                              <w:divBdr>
                                <w:top w:val="none" w:sz="0" w:space="0" w:color="auto"/>
                                <w:left w:val="none" w:sz="0" w:space="0" w:color="auto"/>
                                <w:bottom w:val="none" w:sz="0" w:space="0" w:color="auto"/>
                                <w:right w:val="none" w:sz="0" w:space="0" w:color="auto"/>
                              </w:divBdr>
                              <w:divsChild>
                                <w:div w:id="1998414282">
                                  <w:marLeft w:val="0"/>
                                  <w:marRight w:val="0"/>
                                  <w:marTop w:val="0"/>
                                  <w:marBottom w:val="0"/>
                                  <w:divBdr>
                                    <w:top w:val="none" w:sz="0" w:space="0" w:color="auto"/>
                                    <w:left w:val="none" w:sz="0" w:space="0" w:color="auto"/>
                                    <w:bottom w:val="none" w:sz="0" w:space="0" w:color="auto"/>
                                    <w:right w:val="none" w:sz="0" w:space="0" w:color="auto"/>
                                  </w:divBdr>
                                  <w:divsChild>
                                    <w:div w:id="76056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720045">
      <w:bodyDiv w:val="1"/>
      <w:marLeft w:val="0"/>
      <w:marRight w:val="0"/>
      <w:marTop w:val="0"/>
      <w:marBottom w:val="0"/>
      <w:divBdr>
        <w:top w:val="none" w:sz="0" w:space="0" w:color="auto"/>
        <w:left w:val="none" w:sz="0" w:space="0" w:color="auto"/>
        <w:bottom w:val="none" w:sz="0" w:space="0" w:color="auto"/>
        <w:right w:val="none" w:sz="0" w:space="0" w:color="auto"/>
      </w:divBdr>
    </w:div>
    <w:div w:id="1806511084">
      <w:bodyDiv w:val="1"/>
      <w:marLeft w:val="0"/>
      <w:marRight w:val="0"/>
      <w:marTop w:val="0"/>
      <w:marBottom w:val="0"/>
      <w:divBdr>
        <w:top w:val="none" w:sz="0" w:space="0" w:color="auto"/>
        <w:left w:val="none" w:sz="0" w:space="0" w:color="auto"/>
        <w:bottom w:val="none" w:sz="0" w:space="0" w:color="auto"/>
        <w:right w:val="none" w:sz="0" w:space="0" w:color="auto"/>
      </w:divBdr>
    </w:div>
    <w:div w:id="1930502165">
      <w:bodyDiv w:val="1"/>
      <w:marLeft w:val="0"/>
      <w:marRight w:val="0"/>
      <w:marTop w:val="0"/>
      <w:marBottom w:val="0"/>
      <w:divBdr>
        <w:top w:val="none" w:sz="0" w:space="0" w:color="auto"/>
        <w:left w:val="none" w:sz="0" w:space="0" w:color="auto"/>
        <w:bottom w:val="none" w:sz="0" w:space="0" w:color="auto"/>
        <w:right w:val="none" w:sz="0" w:space="0" w:color="auto"/>
      </w:divBdr>
    </w:div>
    <w:div w:id="1940671348">
      <w:bodyDiv w:val="1"/>
      <w:marLeft w:val="0"/>
      <w:marRight w:val="0"/>
      <w:marTop w:val="0"/>
      <w:marBottom w:val="0"/>
      <w:divBdr>
        <w:top w:val="none" w:sz="0" w:space="0" w:color="auto"/>
        <w:left w:val="none" w:sz="0" w:space="0" w:color="auto"/>
        <w:bottom w:val="none" w:sz="0" w:space="0" w:color="auto"/>
        <w:right w:val="none" w:sz="0" w:space="0" w:color="auto"/>
      </w:divBdr>
    </w:div>
    <w:div w:id="2025209122">
      <w:bodyDiv w:val="1"/>
      <w:marLeft w:val="0"/>
      <w:marRight w:val="0"/>
      <w:marTop w:val="0"/>
      <w:marBottom w:val="0"/>
      <w:divBdr>
        <w:top w:val="none" w:sz="0" w:space="0" w:color="auto"/>
        <w:left w:val="none" w:sz="0" w:space="0" w:color="auto"/>
        <w:bottom w:val="none" w:sz="0" w:space="0" w:color="auto"/>
        <w:right w:val="none" w:sz="0" w:space="0" w:color="auto"/>
      </w:divBdr>
    </w:div>
    <w:div w:id="2065979758">
      <w:bodyDiv w:val="1"/>
      <w:marLeft w:val="0"/>
      <w:marRight w:val="0"/>
      <w:marTop w:val="0"/>
      <w:marBottom w:val="0"/>
      <w:divBdr>
        <w:top w:val="none" w:sz="0" w:space="0" w:color="auto"/>
        <w:left w:val="none" w:sz="0" w:space="0" w:color="auto"/>
        <w:bottom w:val="none" w:sz="0" w:space="0" w:color="auto"/>
        <w:right w:val="none" w:sz="0" w:space="0" w:color="auto"/>
      </w:divBdr>
    </w:div>
    <w:div w:id="2077628271">
      <w:bodyDiv w:val="1"/>
      <w:marLeft w:val="0"/>
      <w:marRight w:val="0"/>
      <w:marTop w:val="0"/>
      <w:marBottom w:val="0"/>
      <w:divBdr>
        <w:top w:val="none" w:sz="0" w:space="0" w:color="auto"/>
        <w:left w:val="none" w:sz="0" w:space="0" w:color="auto"/>
        <w:bottom w:val="none" w:sz="0" w:space="0" w:color="auto"/>
        <w:right w:val="none" w:sz="0" w:space="0" w:color="auto"/>
      </w:divBdr>
    </w:div>
    <w:div w:id="2079473141">
      <w:bodyDiv w:val="1"/>
      <w:marLeft w:val="0"/>
      <w:marRight w:val="0"/>
      <w:marTop w:val="0"/>
      <w:marBottom w:val="0"/>
      <w:divBdr>
        <w:top w:val="none" w:sz="0" w:space="0" w:color="auto"/>
        <w:left w:val="none" w:sz="0" w:space="0" w:color="auto"/>
        <w:bottom w:val="none" w:sz="0" w:space="0" w:color="auto"/>
        <w:right w:val="none" w:sz="0" w:space="0" w:color="auto"/>
      </w:divBdr>
      <w:divsChild>
        <w:div w:id="68232470">
          <w:marLeft w:val="0"/>
          <w:marRight w:val="0"/>
          <w:marTop w:val="0"/>
          <w:marBottom w:val="0"/>
          <w:divBdr>
            <w:top w:val="none" w:sz="0" w:space="0" w:color="auto"/>
            <w:left w:val="none" w:sz="0" w:space="0" w:color="auto"/>
            <w:bottom w:val="none" w:sz="0" w:space="0" w:color="auto"/>
            <w:right w:val="none" w:sz="0" w:space="0" w:color="auto"/>
          </w:divBdr>
          <w:divsChild>
            <w:div w:id="817528554">
              <w:marLeft w:val="0"/>
              <w:marRight w:val="0"/>
              <w:marTop w:val="0"/>
              <w:marBottom w:val="0"/>
              <w:divBdr>
                <w:top w:val="none" w:sz="0" w:space="0" w:color="auto"/>
                <w:left w:val="none" w:sz="0" w:space="0" w:color="auto"/>
                <w:bottom w:val="none" w:sz="0" w:space="0" w:color="auto"/>
                <w:right w:val="none" w:sz="0" w:space="0" w:color="auto"/>
              </w:divBdr>
              <w:divsChild>
                <w:div w:id="1270089923">
                  <w:marLeft w:val="0"/>
                  <w:marRight w:val="0"/>
                  <w:marTop w:val="0"/>
                  <w:marBottom w:val="0"/>
                  <w:divBdr>
                    <w:top w:val="none" w:sz="0" w:space="0" w:color="auto"/>
                    <w:left w:val="none" w:sz="0" w:space="0" w:color="auto"/>
                    <w:bottom w:val="none" w:sz="0" w:space="0" w:color="auto"/>
                    <w:right w:val="none" w:sz="0" w:space="0" w:color="auto"/>
                  </w:divBdr>
                  <w:divsChild>
                    <w:div w:id="103814945">
                      <w:marLeft w:val="0"/>
                      <w:marRight w:val="0"/>
                      <w:marTop w:val="0"/>
                      <w:marBottom w:val="0"/>
                      <w:divBdr>
                        <w:top w:val="none" w:sz="0" w:space="0" w:color="auto"/>
                        <w:left w:val="none" w:sz="0" w:space="0" w:color="auto"/>
                        <w:bottom w:val="none" w:sz="0" w:space="0" w:color="auto"/>
                        <w:right w:val="none" w:sz="0" w:space="0" w:color="auto"/>
                      </w:divBdr>
                      <w:divsChild>
                        <w:div w:id="549339908">
                          <w:marLeft w:val="0"/>
                          <w:marRight w:val="0"/>
                          <w:marTop w:val="0"/>
                          <w:marBottom w:val="0"/>
                          <w:divBdr>
                            <w:top w:val="none" w:sz="0" w:space="0" w:color="auto"/>
                            <w:left w:val="none" w:sz="0" w:space="0" w:color="auto"/>
                            <w:bottom w:val="none" w:sz="0" w:space="0" w:color="auto"/>
                            <w:right w:val="none" w:sz="0" w:space="0" w:color="auto"/>
                          </w:divBdr>
                          <w:divsChild>
                            <w:div w:id="1000545870">
                              <w:marLeft w:val="0"/>
                              <w:marRight w:val="0"/>
                              <w:marTop w:val="0"/>
                              <w:marBottom w:val="0"/>
                              <w:divBdr>
                                <w:top w:val="none" w:sz="0" w:space="0" w:color="auto"/>
                                <w:left w:val="none" w:sz="0" w:space="0" w:color="auto"/>
                                <w:bottom w:val="none" w:sz="0" w:space="0" w:color="auto"/>
                                <w:right w:val="none" w:sz="0" w:space="0" w:color="auto"/>
                              </w:divBdr>
                              <w:divsChild>
                                <w:div w:id="1590507762">
                                  <w:marLeft w:val="0"/>
                                  <w:marRight w:val="0"/>
                                  <w:marTop w:val="0"/>
                                  <w:marBottom w:val="0"/>
                                  <w:divBdr>
                                    <w:top w:val="none" w:sz="0" w:space="0" w:color="auto"/>
                                    <w:left w:val="none" w:sz="0" w:space="0" w:color="auto"/>
                                    <w:bottom w:val="none" w:sz="0" w:space="0" w:color="auto"/>
                                    <w:right w:val="none" w:sz="0" w:space="0" w:color="auto"/>
                                  </w:divBdr>
                                  <w:divsChild>
                                    <w:div w:id="14778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6776">
                          <w:marLeft w:val="0"/>
                          <w:marRight w:val="0"/>
                          <w:marTop w:val="0"/>
                          <w:marBottom w:val="0"/>
                          <w:divBdr>
                            <w:top w:val="none" w:sz="0" w:space="0" w:color="auto"/>
                            <w:left w:val="none" w:sz="0" w:space="0" w:color="auto"/>
                            <w:bottom w:val="none" w:sz="0" w:space="0" w:color="auto"/>
                            <w:right w:val="none" w:sz="0" w:space="0" w:color="auto"/>
                          </w:divBdr>
                          <w:divsChild>
                            <w:div w:id="2080394425">
                              <w:marLeft w:val="0"/>
                              <w:marRight w:val="0"/>
                              <w:marTop w:val="0"/>
                              <w:marBottom w:val="0"/>
                              <w:divBdr>
                                <w:top w:val="none" w:sz="0" w:space="0" w:color="auto"/>
                                <w:left w:val="none" w:sz="0" w:space="0" w:color="auto"/>
                                <w:bottom w:val="none" w:sz="0" w:space="0" w:color="auto"/>
                                <w:right w:val="none" w:sz="0" w:space="0" w:color="auto"/>
                              </w:divBdr>
                              <w:divsChild>
                                <w:div w:id="845363944">
                                  <w:marLeft w:val="0"/>
                                  <w:marRight w:val="0"/>
                                  <w:marTop w:val="0"/>
                                  <w:marBottom w:val="0"/>
                                  <w:divBdr>
                                    <w:top w:val="none" w:sz="0" w:space="0" w:color="auto"/>
                                    <w:left w:val="none" w:sz="0" w:space="0" w:color="auto"/>
                                    <w:bottom w:val="none" w:sz="0" w:space="0" w:color="auto"/>
                                    <w:right w:val="none" w:sz="0" w:space="0" w:color="auto"/>
                                  </w:divBdr>
                                  <w:divsChild>
                                    <w:div w:id="2937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226469">
                  <w:marLeft w:val="0"/>
                  <w:marRight w:val="0"/>
                  <w:marTop w:val="0"/>
                  <w:marBottom w:val="0"/>
                  <w:divBdr>
                    <w:top w:val="none" w:sz="0" w:space="0" w:color="auto"/>
                    <w:left w:val="none" w:sz="0" w:space="0" w:color="auto"/>
                    <w:bottom w:val="none" w:sz="0" w:space="0" w:color="auto"/>
                    <w:right w:val="none" w:sz="0" w:space="0" w:color="auto"/>
                  </w:divBdr>
                  <w:divsChild>
                    <w:div w:id="1941260329">
                      <w:marLeft w:val="0"/>
                      <w:marRight w:val="0"/>
                      <w:marTop w:val="0"/>
                      <w:marBottom w:val="0"/>
                      <w:divBdr>
                        <w:top w:val="none" w:sz="0" w:space="0" w:color="auto"/>
                        <w:left w:val="none" w:sz="0" w:space="0" w:color="auto"/>
                        <w:bottom w:val="none" w:sz="0" w:space="0" w:color="auto"/>
                        <w:right w:val="none" w:sz="0" w:space="0" w:color="auto"/>
                      </w:divBdr>
                      <w:divsChild>
                        <w:div w:id="650452123">
                          <w:marLeft w:val="0"/>
                          <w:marRight w:val="0"/>
                          <w:marTop w:val="0"/>
                          <w:marBottom w:val="0"/>
                          <w:divBdr>
                            <w:top w:val="none" w:sz="0" w:space="0" w:color="auto"/>
                            <w:left w:val="none" w:sz="0" w:space="0" w:color="auto"/>
                            <w:bottom w:val="none" w:sz="0" w:space="0" w:color="auto"/>
                            <w:right w:val="none" w:sz="0" w:space="0" w:color="auto"/>
                          </w:divBdr>
                          <w:divsChild>
                            <w:div w:id="690960235">
                              <w:marLeft w:val="0"/>
                              <w:marRight w:val="0"/>
                              <w:marTop w:val="0"/>
                              <w:marBottom w:val="0"/>
                              <w:divBdr>
                                <w:top w:val="none" w:sz="0" w:space="0" w:color="auto"/>
                                <w:left w:val="none" w:sz="0" w:space="0" w:color="auto"/>
                                <w:bottom w:val="none" w:sz="0" w:space="0" w:color="auto"/>
                                <w:right w:val="none" w:sz="0" w:space="0" w:color="auto"/>
                              </w:divBdr>
                              <w:divsChild>
                                <w:div w:id="1568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2573">
          <w:marLeft w:val="0"/>
          <w:marRight w:val="0"/>
          <w:marTop w:val="0"/>
          <w:marBottom w:val="0"/>
          <w:divBdr>
            <w:top w:val="none" w:sz="0" w:space="0" w:color="auto"/>
            <w:left w:val="none" w:sz="0" w:space="0" w:color="auto"/>
            <w:bottom w:val="none" w:sz="0" w:space="0" w:color="auto"/>
            <w:right w:val="none" w:sz="0" w:space="0" w:color="auto"/>
          </w:divBdr>
          <w:divsChild>
            <w:div w:id="1924562446">
              <w:marLeft w:val="0"/>
              <w:marRight w:val="0"/>
              <w:marTop w:val="0"/>
              <w:marBottom w:val="0"/>
              <w:divBdr>
                <w:top w:val="none" w:sz="0" w:space="0" w:color="auto"/>
                <w:left w:val="none" w:sz="0" w:space="0" w:color="auto"/>
                <w:bottom w:val="none" w:sz="0" w:space="0" w:color="auto"/>
                <w:right w:val="none" w:sz="0" w:space="0" w:color="auto"/>
              </w:divBdr>
              <w:divsChild>
                <w:div w:id="1083448495">
                  <w:marLeft w:val="0"/>
                  <w:marRight w:val="0"/>
                  <w:marTop w:val="0"/>
                  <w:marBottom w:val="0"/>
                  <w:divBdr>
                    <w:top w:val="none" w:sz="0" w:space="0" w:color="auto"/>
                    <w:left w:val="none" w:sz="0" w:space="0" w:color="auto"/>
                    <w:bottom w:val="none" w:sz="0" w:space="0" w:color="auto"/>
                    <w:right w:val="none" w:sz="0" w:space="0" w:color="auto"/>
                  </w:divBdr>
                  <w:divsChild>
                    <w:div w:id="1522746338">
                      <w:marLeft w:val="0"/>
                      <w:marRight w:val="0"/>
                      <w:marTop w:val="0"/>
                      <w:marBottom w:val="0"/>
                      <w:divBdr>
                        <w:top w:val="none" w:sz="0" w:space="0" w:color="auto"/>
                        <w:left w:val="none" w:sz="0" w:space="0" w:color="auto"/>
                        <w:bottom w:val="none" w:sz="0" w:space="0" w:color="auto"/>
                        <w:right w:val="none" w:sz="0" w:space="0" w:color="auto"/>
                      </w:divBdr>
                      <w:divsChild>
                        <w:div w:id="171605147">
                          <w:marLeft w:val="0"/>
                          <w:marRight w:val="0"/>
                          <w:marTop w:val="0"/>
                          <w:marBottom w:val="0"/>
                          <w:divBdr>
                            <w:top w:val="none" w:sz="0" w:space="0" w:color="auto"/>
                            <w:left w:val="none" w:sz="0" w:space="0" w:color="auto"/>
                            <w:bottom w:val="none" w:sz="0" w:space="0" w:color="auto"/>
                            <w:right w:val="none" w:sz="0" w:space="0" w:color="auto"/>
                          </w:divBdr>
                          <w:divsChild>
                            <w:div w:id="1804887174">
                              <w:marLeft w:val="0"/>
                              <w:marRight w:val="0"/>
                              <w:marTop w:val="0"/>
                              <w:marBottom w:val="0"/>
                              <w:divBdr>
                                <w:top w:val="none" w:sz="0" w:space="0" w:color="auto"/>
                                <w:left w:val="none" w:sz="0" w:space="0" w:color="auto"/>
                                <w:bottom w:val="none" w:sz="0" w:space="0" w:color="auto"/>
                                <w:right w:val="none" w:sz="0" w:space="0" w:color="auto"/>
                              </w:divBdr>
                              <w:divsChild>
                                <w:div w:id="1638073964">
                                  <w:marLeft w:val="0"/>
                                  <w:marRight w:val="0"/>
                                  <w:marTop w:val="0"/>
                                  <w:marBottom w:val="0"/>
                                  <w:divBdr>
                                    <w:top w:val="none" w:sz="0" w:space="0" w:color="auto"/>
                                    <w:left w:val="none" w:sz="0" w:space="0" w:color="auto"/>
                                    <w:bottom w:val="none" w:sz="0" w:space="0" w:color="auto"/>
                                    <w:right w:val="none" w:sz="0" w:space="0" w:color="auto"/>
                                  </w:divBdr>
                                  <w:divsChild>
                                    <w:div w:id="16243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9760">
                          <w:marLeft w:val="0"/>
                          <w:marRight w:val="0"/>
                          <w:marTop w:val="0"/>
                          <w:marBottom w:val="0"/>
                          <w:divBdr>
                            <w:top w:val="none" w:sz="0" w:space="0" w:color="auto"/>
                            <w:left w:val="none" w:sz="0" w:space="0" w:color="auto"/>
                            <w:bottom w:val="none" w:sz="0" w:space="0" w:color="auto"/>
                            <w:right w:val="none" w:sz="0" w:space="0" w:color="auto"/>
                          </w:divBdr>
                          <w:divsChild>
                            <w:div w:id="198199760">
                              <w:marLeft w:val="0"/>
                              <w:marRight w:val="0"/>
                              <w:marTop w:val="0"/>
                              <w:marBottom w:val="0"/>
                              <w:divBdr>
                                <w:top w:val="none" w:sz="0" w:space="0" w:color="auto"/>
                                <w:left w:val="none" w:sz="0" w:space="0" w:color="auto"/>
                                <w:bottom w:val="none" w:sz="0" w:space="0" w:color="auto"/>
                                <w:right w:val="none" w:sz="0" w:space="0" w:color="auto"/>
                              </w:divBdr>
                              <w:divsChild>
                                <w:div w:id="528837363">
                                  <w:marLeft w:val="0"/>
                                  <w:marRight w:val="0"/>
                                  <w:marTop w:val="0"/>
                                  <w:marBottom w:val="0"/>
                                  <w:divBdr>
                                    <w:top w:val="none" w:sz="0" w:space="0" w:color="auto"/>
                                    <w:left w:val="none" w:sz="0" w:space="0" w:color="auto"/>
                                    <w:bottom w:val="none" w:sz="0" w:space="0" w:color="auto"/>
                                    <w:right w:val="none" w:sz="0" w:space="0" w:color="auto"/>
                                  </w:divBdr>
                                  <w:divsChild>
                                    <w:div w:id="528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838586">
                  <w:marLeft w:val="0"/>
                  <w:marRight w:val="0"/>
                  <w:marTop w:val="0"/>
                  <w:marBottom w:val="0"/>
                  <w:divBdr>
                    <w:top w:val="none" w:sz="0" w:space="0" w:color="auto"/>
                    <w:left w:val="none" w:sz="0" w:space="0" w:color="auto"/>
                    <w:bottom w:val="none" w:sz="0" w:space="0" w:color="auto"/>
                    <w:right w:val="none" w:sz="0" w:space="0" w:color="auto"/>
                  </w:divBdr>
                  <w:divsChild>
                    <w:div w:id="1553879645">
                      <w:marLeft w:val="0"/>
                      <w:marRight w:val="0"/>
                      <w:marTop w:val="0"/>
                      <w:marBottom w:val="0"/>
                      <w:divBdr>
                        <w:top w:val="none" w:sz="0" w:space="0" w:color="auto"/>
                        <w:left w:val="none" w:sz="0" w:space="0" w:color="auto"/>
                        <w:bottom w:val="none" w:sz="0" w:space="0" w:color="auto"/>
                        <w:right w:val="none" w:sz="0" w:space="0" w:color="auto"/>
                      </w:divBdr>
                      <w:divsChild>
                        <w:div w:id="283735931">
                          <w:marLeft w:val="0"/>
                          <w:marRight w:val="0"/>
                          <w:marTop w:val="0"/>
                          <w:marBottom w:val="0"/>
                          <w:divBdr>
                            <w:top w:val="none" w:sz="0" w:space="0" w:color="auto"/>
                            <w:left w:val="none" w:sz="0" w:space="0" w:color="auto"/>
                            <w:bottom w:val="none" w:sz="0" w:space="0" w:color="auto"/>
                            <w:right w:val="none" w:sz="0" w:space="0" w:color="auto"/>
                          </w:divBdr>
                          <w:divsChild>
                            <w:div w:id="1927495635">
                              <w:marLeft w:val="0"/>
                              <w:marRight w:val="0"/>
                              <w:marTop w:val="0"/>
                              <w:marBottom w:val="0"/>
                              <w:divBdr>
                                <w:top w:val="none" w:sz="0" w:space="0" w:color="auto"/>
                                <w:left w:val="none" w:sz="0" w:space="0" w:color="auto"/>
                                <w:bottom w:val="none" w:sz="0" w:space="0" w:color="auto"/>
                                <w:right w:val="none" w:sz="0" w:space="0" w:color="auto"/>
                              </w:divBdr>
                              <w:divsChild>
                                <w:div w:id="4555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80370">
          <w:marLeft w:val="0"/>
          <w:marRight w:val="0"/>
          <w:marTop w:val="0"/>
          <w:marBottom w:val="0"/>
          <w:divBdr>
            <w:top w:val="none" w:sz="0" w:space="0" w:color="auto"/>
            <w:left w:val="none" w:sz="0" w:space="0" w:color="auto"/>
            <w:bottom w:val="none" w:sz="0" w:space="0" w:color="auto"/>
            <w:right w:val="none" w:sz="0" w:space="0" w:color="auto"/>
          </w:divBdr>
          <w:divsChild>
            <w:div w:id="864827523">
              <w:marLeft w:val="0"/>
              <w:marRight w:val="0"/>
              <w:marTop w:val="0"/>
              <w:marBottom w:val="0"/>
              <w:divBdr>
                <w:top w:val="none" w:sz="0" w:space="0" w:color="auto"/>
                <w:left w:val="none" w:sz="0" w:space="0" w:color="auto"/>
                <w:bottom w:val="none" w:sz="0" w:space="0" w:color="auto"/>
                <w:right w:val="none" w:sz="0" w:space="0" w:color="auto"/>
              </w:divBdr>
              <w:divsChild>
                <w:div w:id="1622345409">
                  <w:marLeft w:val="0"/>
                  <w:marRight w:val="0"/>
                  <w:marTop w:val="0"/>
                  <w:marBottom w:val="0"/>
                  <w:divBdr>
                    <w:top w:val="none" w:sz="0" w:space="0" w:color="auto"/>
                    <w:left w:val="none" w:sz="0" w:space="0" w:color="auto"/>
                    <w:bottom w:val="none" w:sz="0" w:space="0" w:color="auto"/>
                    <w:right w:val="none" w:sz="0" w:space="0" w:color="auto"/>
                  </w:divBdr>
                  <w:divsChild>
                    <w:div w:id="1437020463">
                      <w:marLeft w:val="0"/>
                      <w:marRight w:val="0"/>
                      <w:marTop w:val="0"/>
                      <w:marBottom w:val="0"/>
                      <w:divBdr>
                        <w:top w:val="none" w:sz="0" w:space="0" w:color="auto"/>
                        <w:left w:val="none" w:sz="0" w:space="0" w:color="auto"/>
                        <w:bottom w:val="none" w:sz="0" w:space="0" w:color="auto"/>
                        <w:right w:val="none" w:sz="0" w:space="0" w:color="auto"/>
                      </w:divBdr>
                      <w:divsChild>
                        <w:div w:id="670252782">
                          <w:marLeft w:val="0"/>
                          <w:marRight w:val="0"/>
                          <w:marTop w:val="0"/>
                          <w:marBottom w:val="0"/>
                          <w:divBdr>
                            <w:top w:val="none" w:sz="0" w:space="0" w:color="auto"/>
                            <w:left w:val="none" w:sz="0" w:space="0" w:color="auto"/>
                            <w:bottom w:val="none" w:sz="0" w:space="0" w:color="auto"/>
                            <w:right w:val="none" w:sz="0" w:space="0" w:color="auto"/>
                          </w:divBdr>
                          <w:divsChild>
                            <w:div w:id="989361281">
                              <w:marLeft w:val="0"/>
                              <w:marRight w:val="0"/>
                              <w:marTop w:val="0"/>
                              <w:marBottom w:val="0"/>
                              <w:divBdr>
                                <w:top w:val="none" w:sz="0" w:space="0" w:color="auto"/>
                                <w:left w:val="none" w:sz="0" w:space="0" w:color="auto"/>
                                <w:bottom w:val="none" w:sz="0" w:space="0" w:color="auto"/>
                                <w:right w:val="none" w:sz="0" w:space="0" w:color="auto"/>
                              </w:divBdr>
                              <w:divsChild>
                                <w:div w:id="1521164458">
                                  <w:marLeft w:val="0"/>
                                  <w:marRight w:val="0"/>
                                  <w:marTop w:val="0"/>
                                  <w:marBottom w:val="0"/>
                                  <w:divBdr>
                                    <w:top w:val="none" w:sz="0" w:space="0" w:color="auto"/>
                                    <w:left w:val="none" w:sz="0" w:space="0" w:color="auto"/>
                                    <w:bottom w:val="none" w:sz="0" w:space="0" w:color="auto"/>
                                    <w:right w:val="none" w:sz="0" w:space="0" w:color="auto"/>
                                  </w:divBdr>
                                  <w:divsChild>
                                    <w:div w:id="15010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3930">
                          <w:marLeft w:val="0"/>
                          <w:marRight w:val="0"/>
                          <w:marTop w:val="0"/>
                          <w:marBottom w:val="0"/>
                          <w:divBdr>
                            <w:top w:val="none" w:sz="0" w:space="0" w:color="auto"/>
                            <w:left w:val="none" w:sz="0" w:space="0" w:color="auto"/>
                            <w:bottom w:val="none" w:sz="0" w:space="0" w:color="auto"/>
                            <w:right w:val="none" w:sz="0" w:space="0" w:color="auto"/>
                          </w:divBdr>
                          <w:divsChild>
                            <w:div w:id="1138837143">
                              <w:marLeft w:val="0"/>
                              <w:marRight w:val="0"/>
                              <w:marTop w:val="0"/>
                              <w:marBottom w:val="0"/>
                              <w:divBdr>
                                <w:top w:val="none" w:sz="0" w:space="0" w:color="auto"/>
                                <w:left w:val="none" w:sz="0" w:space="0" w:color="auto"/>
                                <w:bottom w:val="none" w:sz="0" w:space="0" w:color="auto"/>
                                <w:right w:val="none" w:sz="0" w:space="0" w:color="auto"/>
                              </w:divBdr>
                              <w:divsChild>
                                <w:div w:id="1704399238">
                                  <w:marLeft w:val="0"/>
                                  <w:marRight w:val="0"/>
                                  <w:marTop w:val="0"/>
                                  <w:marBottom w:val="0"/>
                                  <w:divBdr>
                                    <w:top w:val="none" w:sz="0" w:space="0" w:color="auto"/>
                                    <w:left w:val="none" w:sz="0" w:space="0" w:color="auto"/>
                                    <w:bottom w:val="none" w:sz="0" w:space="0" w:color="auto"/>
                                    <w:right w:val="none" w:sz="0" w:space="0" w:color="auto"/>
                                  </w:divBdr>
                                  <w:divsChild>
                                    <w:div w:id="13961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647236">
          <w:marLeft w:val="0"/>
          <w:marRight w:val="0"/>
          <w:marTop w:val="0"/>
          <w:marBottom w:val="0"/>
          <w:divBdr>
            <w:top w:val="none" w:sz="0" w:space="0" w:color="auto"/>
            <w:left w:val="none" w:sz="0" w:space="0" w:color="auto"/>
            <w:bottom w:val="none" w:sz="0" w:space="0" w:color="auto"/>
            <w:right w:val="none" w:sz="0" w:space="0" w:color="auto"/>
          </w:divBdr>
          <w:divsChild>
            <w:div w:id="1977298811">
              <w:marLeft w:val="0"/>
              <w:marRight w:val="0"/>
              <w:marTop w:val="0"/>
              <w:marBottom w:val="0"/>
              <w:divBdr>
                <w:top w:val="none" w:sz="0" w:space="0" w:color="auto"/>
                <w:left w:val="none" w:sz="0" w:space="0" w:color="auto"/>
                <w:bottom w:val="none" w:sz="0" w:space="0" w:color="auto"/>
                <w:right w:val="none" w:sz="0" w:space="0" w:color="auto"/>
              </w:divBdr>
              <w:divsChild>
                <w:div w:id="232588589">
                  <w:marLeft w:val="0"/>
                  <w:marRight w:val="0"/>
                  <w:marTop w:val="0"/>
                  <w:marBottom w:val="0"/>
                  <w:divBdr>
                    <w:top w:val="none" w:sz="0" w:space="0" w:color="auto"/>
                    <w:left w:val="none" w:sz="0" w:space="0" w:color="auto"/>
                    <w:bottom w:val="none" w:sz="0" w:space="0" w:color="auto"/>
                    <w:right w:val="none" w:sz="0" w:space="0" w:color="auto"/>
                  </w:divBdr>
                  <w:divsChild>
                    <w:div w:id="352151860">
                      <w:marLeft w:val="0"/>
                      <w:marRight w:val="0"/>
                      <w:marTop w:val="0"/>
                      <w:marBottom w:val="0"/>
                      <w:divBdr>
                        <w:top w:val="none" w:sz="0" w:space="0" w:color="auto"/>
                        <w:left w:val="none" w:sz="0" w:space="0" w:color="auto"/>
                        <w:bottom w:val="none" w:sz="0" w:space="0" w:color="auto"/>
                        <w:right w:val="none" w:sz="0" w:space="0" w:color="auto"/>
                      </w:divBdr>
                      <w:divsChild>
                        <w:div w:id="292096935">
                          <w:marLeft w:val="0"/>
                          <w:marRight w:val="0"/>
                          <w:marTop w:val="0"/>
                          <w:marBottom w:val="0"/>
                          <w:divBdr>
                            <w:top w:val="none" w:sz="0" w:space="0" w:color="auto"/>
                            <w:left w:val="none" w:sz="0" w:space="0" w:color="auto"/>
                            <w:bottom w:val="none" w:sz="0" w:space="0" w:color="auto"/>
                            <w:right w:val="none" w:sz="0" w:space="0" w:color="auto"/>
                          </w:divBdr>
                          <w:divsChild>
                            <w:div w:id="2095124001">
                              <w:marLeft w:val="0"/>
                              <w:marRight w:val="0"/>
                              <w:marTop w:val="0"/>
                              <w:marBottom w:val="0"/>
                              <w:divBdr>
                                <w:top w:val="none" w:sz="0" w:space="0" w:color="auto"/>
                                <w:left w:val="none" w:sz="0" w:space="0" w:color="auto"/>
                                <w:bottom w:val="none" w:sz="0" w:space="0" w:color="auto"/>
                                <w:right w:val="none" w:sz="0" w:space="0" w:color="auto"/>
                              </w:divBdr>
                              <w:divsChild>
                                <w:div w:id="19487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572241">
                  <w:marLeft w:val="0"/>
                  <w:marRight w:val="0"/>
                  <w:marTop w:val="0"/>
                  <w:marBottom w:val="0"/>
                  <w:divBdr>
                    <w:top w:val="none" w:sz="0" w:space="0" w:color="auto"/>
                    <w:left w:val="none" w:sz="0" w:space="0" w:color="auto"/>
                    <w:bottom w:val="none" w:sz="0" w:space="0" w:color="auto"/>
                    <w:right w:val="none" w:sz="0" w:space="0" w:color="auto"/>
                  </w:divBdr>
                  <w:divsChild>
                    <w:div w:id="777145745">
                      <w:marLeft w:val="0"/>
                      <w:marRight w:val="0"/>
                      <w:marTop w:val="0"/>
                      <w:marBottom w:val="0"/>
                      <w:divBdr>
                        <w:top w:val="none" w:sz="0" w:space="0" w:color="auto"/>
                        <w:left w:val="none" w:sz="0" w:space="0" w:color="auto"/>
                        <w:bottom w:val="none" w:sz="0" w:space="0" w:color="auto"/>
                        <w:right w:val="none" w:sz="0" w:space="0" w:color="auto"/>
                      </w:divBdr>
                      <w:divsChild>
                        <w:div w:id="1359698818">
                          <w:marLeft w:val="0"/>
                          <w:marRight w:val="0"/>
                          <w:marTop w:val="0"/>
                          <w:marBottom w:val="0"/>
                          <w:divBdr>
                            <w:top w:val="none" w:sz="0" w:space="0" w:color="auto"/>
                            <w:left w:val="none" w:sz="0" w:space="0" w:color="auto"/>
                            <w:bottom w:val="none" w:sz="0" w:space="0" w:color="auto"/>
                            <w:right w:val="none" w:sz="0" w:space="0" w:color="auto"/>
                          </w:divBdr>
                          <w:divsChild>
                            <w:div w:id="940260148">
                              <w:marLeft w:val="0"/>
                              <w:marRight w:val="0"/>
                              <w:marTop w:val="0"/>
                              <w:marBottom w:val="0"/>
                              <w:divBdr>
                                <w:top w:val="none" w:sz="0" w:space="0" w:color="auto"/>
                                <w:left w:val="none" w:sz="0" w:space="0" w:color="auto"/>
                                <w:bottom w:val="none" w:sz="0" w:space="0" w:color="auto"/>
                                <w:right w:val="none" w:sz="0" w:space="0" w:color="auto"/>
                              </w:divBdr>
                              <w:divsChild>
                                <w:div w:id="1604990294">
                                  <w:marLeft w:val="0"/>
                                  <w:marRight w:val="0"/>
                                  <w:marTop w:val="0"/>
                                  <w:marBottom w:val="0"/>
                                  <w:divBdr>
                                    <w:top w:val="none" w:sz="0" w:space="0" w:color="auto"/>
                                    <w:left w:val="none" w:sz="0" w:space="0" w:color="auto"/>
                                    <w:bottom w:val="none" w:sz="0" w:space="0" w:color="auto"/>
                                    <w:right w:val="none" w:sz="0" w:space="0" w:color="auto"/>
                                  </w:divBdr>
                                  <w:divsChild>
                                    <w:div w:id="6265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10736">
          <w:marLeft w:val="0"/>
          <w:marRight w:val="0"/>
          <w:marTop w:val="0"/>
          <w:marBottom w:val="0"/>
          <w:divBdr>
            <w:top w:val="none" w:sz="0" w:space="0" w:color="auto"/>
            <w:left w:val="none" w:sz="0" w:space="0" w:color="auto"/>
            <w:bottom w:val="none" w:sz="0" w:space="0" w:color="auto"/>
            <w:right w:val="none" w:sz="0" w:space="0" w:color="auto"/>
          </w:divBdr>
          <w:divsChild>
            <w:div w:id="1645742728">
              <w:marLeft w:val="0"/>
              <w:marRight w:val="0"/>
              <w:marTop w:val="0"/>
              <w:marBottom w:val="0"/>
              <w:divBdr>
                <w:top w:val="none" w:sz="0" w:space="0" w:color="auto"/>
                <w:left w:val="none" w:sz="0" w:space="0" w:color="auto"/>
                <w:bottom w:val="none" w:sz="0" w:space="0" w:color="auto"/>
                <w:right w:val="none" w:sz="0" w:space="0" w:color="auto"/>
              </w:divBdr>
              <w:divsChild>
                <w:div w:id="2024354021">
                  <w:marLeft w:val="0"/>
                  <w:marRight w:val="0"/>
                  <w:marTop w:val="0"/>
                  <w:marBottom w:val="0"/>
                  <w:divBdr>
                    <w:top w:val="none" w:sz="0" w:space="0" w:color="auto"/>
                    <w:left w:val="none" w:sz="0" w:space="0" w:color="auto"/>
                    <w:bottom w:val="none" w:sz="0" w:space="0" w:color="auto"/>
                    <w:right w:val="none" w:sz="0" w:space="0" w:color="auto"/>
                  </w:divBdr>
                  <w:divsChild>
                    <w:div w:id="1730106420">
                      <w:marLeft w:val="0"/>
                      <w:marRight w:val="0"/>
                      <w:marTop w:val="0"/>
                      <w:marBottom w:val="0"/>
                      <w:divBdr>
                        <w:top w:val="none" w:sz="0" w:space="0" w:color="auto"/>
                        <w:left w:val="none" w:sz="0" w:space="0" w:color="auto"/>
                        <w:bottom w:val="none" w:sz="0" w:space="0" w:color="auto"/>
                        <w:right w:val="none" w:sz="0" w:space="0" w:color="auto"/>
                      </w:divBdr>
                      <w:divsChild>
                        <w:div w:id="423770118">
                          <w:marLeft w:val="0"/>
                          <w:marRight w:val="0"/>
                          <w:marTop w:val="0"/>
                          <w:marBottom w:val="0"/>
                          <w:divBdr>
                            <w:top w:val="none" w:sz="0" w:space="0" w:color="auto"/>
                            <w:left w:val="none" w:sz="0" w:space="0" w:color="auto"/>
                            <w:bottom w:val="none" w:sz="0" w:space="0" w:color="auto"/>
                            <w:right w:val="none" w:sz="0" w:space="0" w:color="auto"/>
                          </w:divBdr>
                          <w:divsChild>
                            <w:div w:id="1829245190">
                              <w:marLeft w:val="0"/>
                              <w:marRight w:val="0"/>
                              <w:marTop w:val="0"/>
                              <w:marBottom w:val="0"/>
                              <w:divBdr>
                                <w:top w:val="none" w:sz="0" w:space="0" w:color="auto"/>
                                <w:left w:val="none" w:sz="0" w:space="0" w:color="auto"/>
                                <w:bottom w:val="none" w:sz="0" w:space="0" w:color="auto"/>
                                <w:right w:val="none" w:sz="0" w:space="0" w:color="auto"/>
                              </w:divBdr>
                              <w:divsChild>
                                <w:div w:id="1012999974">
                                  <w:marLeft w:val="0"/>
                                  <w:marRight w:val="0"/>
                                  <w:marTop w:val="0"/>
                                  <w:marBottom w:val="0"/>
                                  <w:divBdr>
                                    <w:top w:val="none" w:sz="0" w:space="0" w:color="auto"/>
                                    <w:left w:val="none" w:sz="0" w:space="0" w:color="auto"/>
                                    <w:bottom w:val="none" w:sz="0" w:space="0" w:color="auto"/>
                                    <w:right w:val="none" w:sz="0" w:space="0" w:color="auto"/>
                                  </w:divBdr>
                                  <w:divsChild>
                                    <w:div w:id="860363109">
                                      <w:marLeft w:val="0"/>
                                      <w:marRight w:val="0"/>
                                      <w:marTop w:val="0"/>
                                      <w:marBottom w:val="0"/>
                                      <w:divBdr>
                                        <w:top w:val="none" w:sz="0" w:space="0" w:color="auto"/>
                                        <w:left w:val="none" w:sz="0" w:space="0" w:color="auto"/>
                                        <w:bottom w:val="none" w:sz="0" w:space="0" w:color="auto"/>
                                        <w:right w:val="none" w:sz="0" w:space="0" w:color="auto"/>
                                      </w:divBdr>
                                      <w:divsChild>
                                        <w:div w:id="7804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503892">
          <w:marLeft w:val="0"/>
          <w:marRight w:val="0"/>
          <w:marTop w:val="0"/>
          <w:marBottom w:val="0"/>
          <w:divBdr>
            <w:top w:val="none" w:sz="0" w:space="0" w:color="auto"/>
            <w:left w:val="none" w:sz="0" w:space="0" w:color="auto"/>
            <w:bottom w:val="none" w:sz="0" w:space="0" w:color="auto"/>
            <w:right w:val="none" w:sz="0" w:space="0" w:color="auto"/>
          </w:divBdr>
          <w:divsChild>
            <w:div w:id="254173149">
              <w:marLeft w:val="0"/>
              <w:marRight w:val="0"/>
              <w:marTop w:val="0"/>
              <w:marBottom w:val="0"/>
              <w:divBdr>
                <w:top w:val="none" w:sz="0" w:space="0" w:color="auto"/>
                <w:left w:val="none" w:sz="0" w:space="0" w:color="auto"/>
                <w:bottom w:val="none" w:sz="0" w:space="0" w:color="auto"/>
                <w:right w:val="none" w:sz="0" w:space="0" w:color="auto"/>
              </w:divBdr>
              <w:divsChild>
                <w:div w:id="1593974052">
                  <w:marLeft w:val="0"/>
                  <w:marRight w:val="0"/>
                  <w:marTop w:val="0"/>
                  <w:marBottom w:val="0"/>
                  <w:divBdr>
                    <w:top w:val="none" w:sz="0" w:space="0" w:color="auto"/>
                    <w:left w:val="none" w:sz="0" w:space="0" w:color="auto"/>
                    <w:bottom w:val="none" w:sz="0" w:space="0" w:color="auto"/>
                    <w:right w:val="none" w:sz="0" w:space="0" w:color="auto"/>
                  </w:divBdr>
                  <w:divsChild>
                    <w:div w:id="1920827186">
                      <w:marLeft w:val="0"/>
                      <w:marRight w:val="0"/>
                      <w:marTop w:val="0"/>
                      <w:marBottom w:val="0"/>
                      <w:divBdr>
                        <w:top w:val="none" w:sz="0" w:space="0" w:color="auto"/>
                        <w:left w:val="none" w:sz="0" w:space="0" w:color="auto"/>
                        <w:bottom w:val="none" w:sz="0" w:space="0" w:color="auto"/>
                        <w:right w:val="none" w:sz="0" w:space="0" w:color="auto"/>
                      </w:divBdr>
                      <w:divsChild>
                        <w:div w:id="147290290">
                          <w:marLeft w:val="0"/>
                          <w:marRight w:val="0"/>
                          <w:marTop w:val="0"/>
                          <w:marBottom w:val="0"/>
                          <w:divBdr>
                            <w:top w:val="none" w:sz="0" w:space="0" w:color="auto"/>
                            <w:left w:val="none" w:sz="0" w:space="0" w:color="auto"/>
                            <w:bottom w:val="none" w:sz="0" w:space="0" w:color="auto"/>
                            <w:right w:val="none" w:sz="0" w:space="0" w:color="auto"/>
                          </w:divBdr>
                          <w:divsChild>
                            <w:div w:id="26763438">
                              <w:marLeft w:val="0"/>
                              <w:marRight w:val="0"/>
                              <w:marTop w:val="0"/>
                              <w:marBottom w:val="0"/>
                              <w:divBdr>
                                <w:top w:val="none" w:sz="0" w:space="0" w:color="auto"/>
                                <w:left w:val="none" w:sz="0" w:space="0" w:color="auto"/>
                                <w:bottom w:val="none" w:sz="0" w:space="0" w:color="auto"/>
                                <w:right w:val="none" w:sz="0" w:space="0" w:color="auto"/>
                              </w:divBdr>
                              <w:divsChild>
                                <w:div w:id="1584341701">
                                  <w:marLeft w:val="0"/>
                                  <w:marRight w:val="0"/>
                                  <w:marTop w:val="0"/>
                                  <w:marBottom w:val="0"/>
                                  <w:divBdr>
                                    <w:top w:val="none" w:sz="0" w:space="0" w:color="auto"/>
                                    <w:left w:val="none" w:sz="0" w:space="0" w:color="auto"/>
                                    <w:bottom w:val="none" w:sz="0" w:space="0" w:color="auto"/>
                                    <w:right w:val="none" w:sz="0" w:space="0" w:color="auto"/>
                                  </w:divBdr>
                                  <w:divsChild>
                                    <w:div w:id="385758314">
                                      <w:marLeft w:val="0"/>
                                      <w:marRight w:val="0"/>
                                      <w:marTop w:val="0"/>
                                      <w:marBottom w:val="0"/>
                                      <w:divBdr>
                                        <w:top w:val="none" w:sz="0" w:space="0" w:color="auto"/>
                                        <w:left w:val="none" w:sz="0" w:space="0" w:color="auto"/>
                                        <w:bottom w:val="none" w:sz="0" w:space="0" w:color="auto"/>
                                        <w:right w:val="none" w:sz="0" w:space="0" w:color="auto"/>
                                      </w:divBdr>
                                      <w:divsChild>
                                        <w:div w:id="144907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705173">
          <w:marLeft w:val="0"/>
          <w:marRight w:val="0"/>
          <w:marTop w:val="0"/>
          <w:marBottom w:val="0"/>
          <w:divBdr>
            <w:top w:val="none" w:sz="0" w:space="0" w:color="auto"/>
            <w:left w:val="none" w:sz="0" w:space="0" w:color="auto"/>
            <w:bottom w:val="none" w:sz="0" w:space="0" w:color="auto"/>
            <w:right w:val="none" w:sz="0" w:space="0" w:color="auto"/>
          </w:divBdr>
          <w:divsChild>
            <w:div w:id="818302506">
              <w:marLeft w:val="0"/>
              <w:marRight w:val="0"/>
              <w:marTop w:val="0"/>
              <w:marBottom w:val="0"/>
              <w:divBdr>
                <w:top w:val="none" w:sz="0" w:space="0" w:color="auto"/>
                <w:left w:val="none" w:sz="0" w:space="0" w:color="auto"/>
                <w:bottom w:val="none" w:sz="0" w:space="0" w:color="auto"/>
                <w:right w:val="none" w:sz="0" w:space="0" w:color="auto"/>
              </w:divBdr>
              <w:divsChild>
                <w:div w:id="583802548">
                  <w:marLeft w:val="0"/>
                  <w:marRight w:val="0"/>
                  <w:marTop w:val="0"/>
                  <w:marBottom w:val="0"/>
                  <w:divBdr>
                    <w:top w:val="none" w:sz="0" w:space="0" w:color="auto"/>
                    <w:left w:val="none" w:sz="0" w:space="0" w:color="auto"/>
                    <w:bottom w:val="none" w:sz="0" w:space="0" w:color="auto"/>
                    <w:right w:val="none" w:sz="0" w:space="0" w:color="auto"/>
                  </w:divBdr>
                  <w:divsChild>
                    <w:div w:id="2034725990">
                      <w:marLeft w:val="0"/>
                      <w:marRight w:val="0"/>
                      <w:marTop w:val="0"/>
                      <w:marBottom w:val="0"/>
                      <w:divBdr>
                        <w:top w:val="none" w:sz="0" w:space="0" w:color="auto"/>
                        <w:left w:val="none" w:sz="0" w:space="0" w:color="auto"/>
                        <w:bottom w:val="none" w:sz="0" w:space="0" w:color="auto"/>
                        <w:right w:val="none" w:sz="0" w:space="0" w:color="auto"/>
                      </w:divBdr>
                      <w:divsChild>
                        <w:div w:id="1996714372">
                          <w:marLeft w:val="0"/>
                          <w:marRight w:val="0"/>
                          <w:marTop w:val="0"/>
                          <w:marBottom w:val="0"/>
                          <w:divBdr>
                            <w:top w:val="none" w:sz="0" w:space="0" w:color="auto"/>
                            <w:left w:val="none" w:sz="0" w:space="0" w:color="auto"/>
                            <w:bottom w:val="none" w:sz="0" w:space="0" w:color="auto"/>
                            <w:right w:val="none" w:sz="0" w:space="0" w:color="auto"/>
                          </w:divBdr>
                          <w:divsChild>
                            <w:div w:id="2014910142">
                              <w:marLeft w:val="0"/>
                              <w:marRight w:val="0"/>
                              <w:marTop w:val="0"/>
                              <w:marBottom w:val="0"/>
                              <w:divBdr>
                                <w:top w:val="none" w:sz="0" w:space="0" w:color="auto"/>
                                <w:left w:val="none" w:sz="0" w:space="0" w:color="auto"/>
                                <w:bottom w:val="none" w:sz="0" w:space="0" w:color="auto"/>
                                <w:right w:val="none" w:sz="0" w:space="0" w:color="auto"/>
                              </w:divBdr>
                              <w:divsChild>
                                <w:div w:id="7525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53744">
                  <w:marLeft w:val="0"/>
                  <w:marRight w:val="0"/>
                  <w:marTop w:val="0"/>
                  <w:marBottom w:val="0"/>
                  <w:divBdr>
                    <w:top w:val="none" w:sz="0" w:space="0" w:color="auto"/>
                    <w:left w:val="none" w:sz="0" w:space="0" w:color="auto"/>
                    <w:bottom w:val="none" w:sz="0" w:space="0" w:color="auto"/>
                    <w:right w:val="none" w:sz="0" w:space="0" w:color="auto"/>
                  </w:divBdr>
                  <w:divsChild>
                    <w:div w:id="1827086961">
                      <w:marLeft w:val="0"/>
                      <w:marRight w:val="0"/>
                      <w:marTop w:val="0"/>
                      <w:marBottom w:val="0"/>
                      <w:divBdr>
                        <w:top w:val="none" w:sz="0" w:space="0" w:color="auto"/>
                        <w:left w:val="none" w:sz="0" w:space="0" w:color="auto"/>
                        <w:bottom w:val="none" w:sz="0" w:space="0" w:color="auto"/>
                        <w:right w:val="none" w:sz="0" w:space="0" w:color="auto"/>
                      </w:divBdr>
                      <w:divsChild>
                        <w:div w:id="132021146">
                          <w:marLeft w:val="0"/>
                          <w:marRight w:val="0"/>
                          <w:marTop w:val="0"/>
                          <w:marBottom w:val="0"/>
                          <w:divBdr>
                            <w:top w:val="none" w:sz="0" w:space="0" w:color="auto"/>
                            <w:left w:val="none" w:sz="0" w:space="0" w:color="auto"/>
                            <w:bottom w:val="none" w:sz="0" w:space="0" w:color="auto"/>
                            <w:right w:val="none" w:sz="0" w:space="0" w:color="auto"/>
                          </w:divBdr>
                          <w:divsChild>
                            <w:div w:id="510219917">
                              <w:marLeft w:val="0"/>
                              <w:marRight w:val="0"/>
                              <w:marTop w:val="0"/>
                              <w:marBottom w:val="0"/>
                              <w:divBdr>
                                <w:top w:val="none" w:sz="0" w:space="0" w:color="auto"/>
                                <w:left w:val="none" w:sz="0" w:space="0" w:color="auto"/>
                                <w:bottom w:val="none" w:sz="0" w:space="0" w:color="auto"/>
                                <w:right w:val="none" w:sz="0" w:space="0" w:color="auto"/>
                              </w:divBdr>
                              <w:divsChild>
                                <w:div w:id="835072905">
                                  <w:marLeft w:val="0"/>
                                  <w:marRight w:val="0"/>
                                  <w:marTop w:val="0"/>
                                  <w:marBottom w:val="0"/>
                                  <w:divBdr>
                                    <w:top w:val="none" w:sz="0" w:space="0" w:color="auto"/>
                                    <w:left w:val="none" w:sz="0" w:space="0" w:color="auto"/>
                                    <w:bottom w:val="none" w:sz="0" w:space="0" w:color="auto"/>
                                    <w:right w:val="none" w:sz="0" w:space="0" w:color="auto"/>
                                  </w:divBdr>
                                  <w:divsChild>
                                    <w:div w:id="1298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4579">
                          <w:marLeft w:val="0"/>
                          <w:marRight w:val="0"/>
                          <w:marTop w:val="0"/>
                          <w:marBottom w:val="0"/>
                          <w:divBdr>
                            <w:top w:val="none" w:sz="0" w:space="0" w:color="auto"/>
                            <w:left w:val="none" w:sz="0" w:space="0" w:color="auto"/>
                            <w:bottom w:val="none" w:sz="0" w:space="0" w:color="auto"/>
                            <w:right w:val="none" w:sz="0" w:space="0" w:color="auto"/>
                          </w:divBdr>
                          <w:divsChild>
                            <w:div w:id="1483622036">
                              <w:marLeft w:val="0"/>
                              <w:marRight w:val="0"/>
                              <w:marTop w:val="0"/>
                              <w:marBottom w:val="0"/>
                              <w:divBdr>
                                <w:top w:val="none" w:sz="0" w:space="0" w:color="auto"/>
                                <w:left w:val="none" w:sz="0" w:space="0" w:color="auto"/>
                                <w:bottom w:val="none" w:sz="0" w:space="0" w:color="auto"/>
                                <w:right w:val="none" w:sz="0" w:space="0" w:color="auto"/>
                              </w:divBdr>
                              <w:divsChild>
                                <w:div w:id="760833961">
                                  <w:marLeft w:val="0"/>
                                  <w:marRight w:val="0"/>
                                  <w:marTop w:val="0"/>
                                  <w:marBottom w:val="0"/>
                                  <w:divBdr>
                                    <w:top w:val="none" w:sz="0" w:space="0" w:color="auto"/>
                                    <w:left w:val="none" w:sz="0" w:space="0" w:color="auto"/>
                                    <w:bottom w:val="none" w:sz="0" w:space="0" w:color="auto"/>
                                    <w:right w:val="none" w:sz="0" w:space="0" w:color="auto"/>
                                  </w:divBdr>
                                  <w:divsChild>
                                    <w:div w:id="14798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568589">
          <w:marLeft w:val="0"/>
          <w:marRight w:val="0"/>
          <w:marTop w:val="0"/>
          <w:marBottom w:val="0"/>
          <w:divBdr>
            <w:top w:val="none" w:sz="0" w:space="0" w:color="auto"/>
            <w:left w:val="none" w:sz="0" w:space="0" w:color="auto"/>
            <w:bottom w:val="none" w:sz="0" w:space="0" w:color="auto"/>
            <w:right w:val="none" w:sz="0" w:space="0" w:color="auto"/>
          </w:divBdr>
          <w:divsChild>
            <w:div w:id="1031807137">
              <w:marLeft w:val="0"/>
              <w:marRight w:val="0"/>
              <w:marTop w:val="0"/>
              <w:marBottom w:val="0"/>
              <w:divBdr>
                <w:top w:val="none" w:sz="0" w:space="0" w:color="auto"/>
                <w:left w:val="none" w:sz="0" w:space="0" w:color="auto"/>
                <w:bottom w:val="none" w:sz="0" w:space="0" w:color="auto"/>
                <w:right w:val="none" w:sz="0" w:space="0" w:color="auto"/>
              </w:divBdr>
              <w:divsChild>
                <w:div w:id="553736753">
                  <w:marLeft w:val="0"/>
                  <w:marRight w:val="0"/>
                  <w:marTop w:val="0"/>
                  <w:marBottom w:val="0"/>
                  <w:divBdr>
                    <w:top w:val="none" w:sz="0" w:space="0" w:color="auto"/>
                    <w:left w:val="none" w:sz="0" w:space="0" w:color="auto"/>
                    <w:bottom w:val="none" w:sz="0" w:space="0" w:color="auto"/>
                    <w:right w:val="none" w:sz="0" w:space="0" w:color="auto"/>
                  </w:divBdr>
                  <w:divsChild>
                    <w:div w:id="240063660">
                      <w:marLeft w:val="0"/>
                      <w:marRight w:val="0"/>
                      <w:marTop w:val="0"/>
                      <w:marBottom w:val="0"/>
                      <w:divBdr>
                        <w:top w:val="none" w:sz="0" w:space="0" w:color="auto"/>
                        <w:left w:val="none" w:sz="0" w:space="0" w:color="auto"/>
                        <w:bottom w:val="none" w:sz="0" w:space="0" w:color="auto"/>
                        <w:right w:val="none" w:sz="0" w:space="0" w:color="auto"/>
                      </w:divBdr>
                      <w:divsChild>
                        <w:div w:id="841823046">
                          <w:marLeft w:val="0"/>
                          <w:marRight w:val="0"/>
                          <w:marTop w:val="0"/>
                          <w:marBottom w:val="0"/>
                          <w:divBdr>
                            <w:top w:val="none" w:sz="0" w:space="0" w:color="auto"/>
                            <w:left w:val="none" w:sz="0" w:space="0" w:color="auto"/>
                            <w:bottom w:val="none" w:sz="0" w:space="0" w:color="auto"/>
                            <w:right w:val="none" w:sz="0" w:space="0" w:color="auto"/>
                          </w:divBdr>
                          <w:divsChild>
                            <w:div w:id="931667461">
                              <w:marLeft w:val="0"/>
                              <w:marRight w:val="0"/>
                              <w:marTop w:val="0"/>
                              <w:marBottom w:val="0"/>
                              <w:divBdr>
                                <w:top w:val="none" w:sz="0" w:space="0" w:color="auto"/>
                                <w:left w:val="none" w:sz="0" w:space="0" w:color="auto"/>
                                <w:bottom w:val="none" w:sz="0" w:space="0" w:color="auto"/>
                                <w:right w:val="none" w:sz="0" w:space="0" w:color="auto"/>
                              </w:divBdr>
                              <w:divsChild>
                                <w:div w:id="401561110">
                                  <w:marLeft w:val="0"/>
                                  <w:marRight w:val="0"/>
                                  <w:marTop w:val="0"/>
                                  <w:marBottom w:val="0"/>
                                  <w:divBdr>
                                    <w:top w:val="none" w:sz="0" w:space="0" w:color="auto"/>
                                    <w:left w:val="none" w:sz="0" w:space="0" w:color="auto"/>
                                    <w:bottom w:val="none" w:sz="0" w:space="0" w:color="auto"/>
                                    <w:right w:val="none" w:sz="0" w:space="0" w:color="auto"/>
                                  </w:divBdr>
                                  <w:divsChild>
                                    <w:div w:id="1645894936">
                                      <w:marLeft w:val="0"/>
                                      <w:marRight w:val="0"/>
                                      <w:marTop w:val="0"/>
                                      <w:marBottom w:val="0"/>
                                      <w:divBdr>
                                        <w:top w:val="none" w:sz="0" w:space="0" w:color="auto"/>
                                        <w:left w:val="none" w:sz="0" w:space="0" w:color="auto"/>
                                        <w:bottom w:val="none" w:sz="0" w:space="0" w:color="auto"/>
                                        <w:right w:val="none" w:sz="0" w:space="0" w:color="auto"/>
                                      </w:divBdr>
                                      <w:divsChild>
                                        <w:div w:id="235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540333">
          <w:marLeft w:val="0"/>
          <w:marRight w:val="0"/>
          <w:marTop w:val="0"/>
          <w:marBottom w:val="0"/>
          <w:divBdr>
            <w:top w:val="none" w:sz="0" w:space="0" w:color="auto"/>
            <w:left w:val="none" w:sz="0" w:space="0" w:color="auto"/>
            <w:bottom w:val="none" w:sz="0" w:space="0" w:color="auto"/>
            <w:right w:val="none" w:sz="0" w:space="0" w:color="auto"/>
          </w:divBdr>
          <w:divsChild>
            <w:div w:id="1624269549">
              <w:marLeft w:val="0"/>
              <w:marRight w:val="0"/>
              <w:marTop w:val="0"/>
              <w:marBottom w:val="0"/>
              <w:divBdr>
                <w:top w:val="none" w:sz="0" w:space="0" w:color="auto"/>
                <w:left w:val="none" w:sz="0" w:space="0" w:color="auto"/>
                <w:bottom w:val="none" w:sz="0" w:space="0" w:color="auto"/>
                <w:right w:val="none" w:sz="0" w:space="0" w:color="auto"/>
              </w:divBdr>
              <w:divsChild>
                <w:div w:id="472718651">
                  <w:marLeft w:val="0"/>
                  <w:marRight w:val="0"/>
                  <w:marTop w:val="0"/>
                  <w:marBottom w:val="0"/>
                  <w:divBdr>
                    <w:top w:val="none" w:sz="0" w:space="0" w:color="auto"/>
                    <w:left w:val="none" w:sz="0" w:space="0" w:color="auto"/>
                    <w:bottom w:val="none" w:sz="0" w:space="0" w:color="auto"/>
                    <w:right w:val="none" w:sz="0" w:space="0" w:color="auto"/>
                  </w:divBdr>
                  <w:divsChild>
                    <w:div w:id="2016347627">
                      <w:marLeft w:val="0"/>
                      <w:marRight w:val="0"/>
                      <w:marTop w:val="0"/>
                      <w:marBottom w:val="0"/>
                      <w:divBdr>
                        <w:top w:val="none" w:sz="0" w:space="0" w:color="auto"/>
                        <w:left w:val="none" w:sz="0" w:space="0" w:color="auto"/>
                        <w:bottom w:val="none" w:sz="0" w:space="0" w:color="auto"/>
                        <w:right w:val="none" w:sz="0" w:space="0" w:color="auto"/>
                      </w:divBdr>
                      <w:divsChild>
                        <w:div w:id="309020997">
                          <w:marLeft w:val="0"/>
                          <w:marRight w:val="0"/>
                          <w:marTop w:val="0"/>
                          <w:marBottom w:val="0"/>
                          <w:divBdr>
                            <w:top w:val="none" w:sz="0" w:space="0" w:color="auto"/>
                            <w:left w:val="none" w:sz="0" w:space="0" w:color="auto"/>
                            <w:bottom w:val="none" w:sz="0" w:space="0" w:color="auto"/>
                            <w:right w:val="none" w:sz="0" w:space="0" w:color="auto"/>
                          </w:divBdr>
                          <w:divsChild>
                            <w:div w:id="982659716">
                              <w:marLeft w:val="0"/>
                              <w:marRight w:val="0"/>
                              <w:marTop w:val="0"/>
                              <w:marBottom w:val="0"/>
                              <w:divBdr>
                                <w:top w:val="none" w:sz="0" w:space="0" w:color="auto"/>
                                <w:left w:val="none" w:sz="0" w:space="0" w:color="auto"/>
                                <w:bottom w:val="none" w:sz="0" w:space="0" w:color="auto"/>
                                <w:right w:val="none" w:sz="0" w:space="0" w:color="auto"/>
                              </w:divBdr>
                              <w:divsChild>
                                <w:div w:id="502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6716">
                  <w:marLeft w:val="0"/>
                  <w:marRight w:val="0"/>
                  <w:marTop w:val="0"/>
                  <w:marBottom w:val="0"/>
                  <w:divBdr>
                    <w:top w:val="none" w:sz="0" w:space="0" w:color="auto"/>
                    <w:left w:val="none" w:sz="0" w:space="0" w:color="auto"/>
                    <w:bottom w:val="none" w:sz="0" w:space="0" w:color="auto"/>
                    <w:right w:val="none" w:sz="0" w:space="0" w:color="auto"/>
                  </w:divBdr>
                  <w:divsChild>
                    <w:div w:id="91167806">
                      <w:marLeft w:val="0"/>
                      <w:marRight w:val="0"/>
                      <w:marTop w:val="0"/>
                      <w:marBottom w:val="0"/>
                      <w:divBdr>
                        <w:top w:val="none" w:sz="0" w:space="0" w:color="auto"/>
                        <w:left w:val="none" w:sz="0" w:space="0" w:color="auto"/>
                        <w:bottom w:val="none" w:sz="0" w:space="0" w:color="auto"/>
                        <w:right w:val="none" w:sz="0" w:space="0" w:color="auto"/>
                      </w:divBdr>
                      <w:divsChild>
                        <w:div w:id="342629843">
                          <w:marLeft w:val="0"/>
                          <w:marRight w:val="0"/>
                          <w:marTop w:val="0"/>
                          <w:marBottom w:val="0"/>
                          <w:divBdr>
                            <w:top w:val="none" w:sz="0" w:space="0" w:color="auto"/>
                            <w:left w:val="none" w:sz="0" w:space="0" w:color="auto"/>
                            <w:bottom w:val="none" w:sz="0" w:space="0" w:color="auto"/>
                            <w:right w:val="none" w:sz="0" w:space="0" w:color="auto"/>
                          </w:divBdr>
                          <w:divsChild>
                            <w:div w:id="1691568477">
                              <w:marLeft w:val="0"/>
                              <w:marRight w:val="0"/>
                              <w:marTop w:val="0"/>
                              <w:marBottom w:val="0"/>
                              <w:divBdr>
                                <w:top w:val="none" w:sz="0" w:space="0" w:color="auto"/>
                                <w:left w:val="none" w:sz="0" w:space="0" w:color="auto"/>
                                <w:bottom w:val="none" w:sz="0" w:space="0" w:color="auto"/>
                                <w:right w:val="none" w:sz="0" w:space="0" w:color="auto"/>
                              </w:divBdr>
                              <w:divsChild>
                                <w:div w:id="255211700">
                                  <w:marLeft w:val="0"/>
                                  <w:marRight w:val="0"/>
                                  <w:marTop w:val="0"/>
                                  <w:marBottom w:val="0"/>
                                  <w:divBdr>
                                    <w:top w:val="none" w:sz="0" w:space="0" w:color="auto"/>
                                    <w:left w:val="none" w:sz="0" w:space="0" w:color="auto"/>
                                    <w:bottom w:val="none" w:sz="0" w:space="0" w:color="auto"/>
                                    <w:right w:val="none" w:sz="0" w:space="0" w:color="auto"/>
                                  </w:divBdr>
                                  <w:divsChild>
                                    <w:div w:id="3942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26394">
                          <w:marLeft w:val="0"/>
                          <w:marRight w:val="0"/>
                          <w:marTop w:val="0"/>
                          <w:marBottom w:val="0"/>
                          <w:divBdr>
                            <w:top w:val="none" w:sz="0" w:space="0" w:color="auto"/>
                            <w:left w:val="none" w:sz="0" w:space="0" w:color="auto"/>
                            <w:bottom w:val="none" w:sz="0" w:space="0" w:color="auto"/>
                            <w:right w:val="none" w:sz="0" w:space="0" w:color="auto"/>
                          </w:divBdr>
                          <w:divsChild>
                            <w:div w:id="198978947">
                              <w:marLeft w:val="0"/>
                              <w:marRight w:val="0"/>
                              <w:marTop w:val="0"/>
                              <w:marBottom w:val="0"/>
                              <w:divBdr>
                                <w:top w:val="none" w:sz="0" w:space="0" w:color="auto"/>
                                <w:left w:val="none" w:sz="0" w:space="0" w:color="auto"/>
                                <w:bottom w:val="none" w:sz="0" w:space="0" w:color="auto"/>
                                <w:right w:val="none" w:sz="0" w:space="0" w:color="auto"/>
                              </w:divBdr>
                              <w:divsChild>
                                <w:div w:id="7222493">
                                  <w:marLeft w:val="0"/>
                                  <w:marRight w:val="0"/>
                                  <w:marTop w:val="0"/>
                                  <w:marBottom w:val="0"/>
                                  <w:divBdr>
                                    <w:top w:val="none" w:sz="0" w:space="0" w:color="auto"/>
                                    <w:left w:val="none" w:sz="0" w:space="0" w:color="auto"/>
                                    <w:bottom w:val="none" w:sz="0" w:space="0" w:color="auto"/>
                                    <w:right w:val="none" w:sz="0" w:space="0" w:color="auto"/>
                                  </w:divBdr>
                                  <w:divsChild>
                                    <w:div w:id="10195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391811">
          <w:marLeft w:val="0"/>
          <w:marRight w:val="0"/>
          <w:marTop w:val="0"/>
          <w:marBottom w:val="0"/>
          <w:divBdr>
            <w:top w:val="none" w:sz="0" w:space="0" w:color="auto"/>
            <w:left w:val="none" w:sz="0" w:space="0" w:color="auto"/>
            <w:bottom w:val="none" w:sz="0" w:space="0" w:color="auto"/>
            <w:right w:val="none" w:sz="0" w:space="0" w:color="auto"/>
          </w:divBdr>
          <w:divsChild>
            <w:div w:id="1157914286">
              <w:marLeft w:val="0"/>
              <w:marRight w:val="0"/>
              <w:marTop w:val="0"/>
              <w:marBottom w:val="0"/>
              <w:divBdr>
                <w:top w:val="none" w:sz="0" w:space="0" w:color="auto"/>
                <w:left w:val="none" w:sz="0" w:space="0" w:color="auto"/>
                <w:bottom w:val="none" w:sz="0" w:space="0" w:color="auto"/>
                <w:right w:val="none" w:sz="0" w:space="0" w:color="auto"/>
              </w:divBdr>
              <w:divsChild>
                <w:div w:id="844787038">
                  <w:marLeft w:val="0"/>
                  <w:marRight w:val="0"/>
                  <w:marTop w:val="0"/>
                  <w:marBottom w:val="0"/>
                  <w:divBdr>
                    <w:top w:val="none" w:sz="0" w:space="0" w:color="auto"/>
                    <w:left w:val="none" w:sz="0" w:space="0" w:color="auto"/>
                    <w:bottom w:val="none" w:sz="0" w:space="0" w:color="auto"/>
                    <w:right w:val="none" w:sz="0" w:space="0" w:color="auto"/>
                  </w:divBdr>
                  <w:divsChild>
                    <w:div w:id="284508850">
                      <w:marLeft w:val="0"/>
                      <w:marRight w:val="0"/>
                      <w:marTop w:val="0"/>
                      <w:marBottom w:val="0"/>
                      <w:divBdr>
                        <w:top w:val="none" w:sz="0" w:space="0" w:color="auto"/>
                        <w:left w:val="none" w:sz="0" w:space="0" w:color="auto"/>
                        <w:bottom w:val="none" w:sz="0" w:space="0" w:color="auto"/>
                        <w:right w:val="none" w:sz="0" w:space="0" w:color="auto"/>
                      </w:divBdr>
                      <w:divsChild>
                        <w:div w:id="1233925835">
                          <w:marLeft w:val="0"/>
                          <w:marRight w:val="0"/>
                          <w:marTop w:val="0"/>
                          <w:marBottom w:val="0"/>
                          <w:divBdr>
                            <w:top w:val="none" w:sz="0" w:space="0" w:color="auto"/>
                            <w:left w:val="none" w:sz="0" w:space="0" w:color="auto"/>
                            <w:bottom w:val="none" w:sz="0" w:space="0" w:color="auto"/>
                            <w:right w:val="none" w:sz="0" w:space="0" w:color="auto"/>
                          </w:divBdr>
                          <w:divsChild>
                            <w:div w:id="1215118035">
                              <w:marLeft w:val="0"/>
                              <w:marRight w:val="0"/>
                              <w:marTop w:val="0"/>
                              <w:marBottom w:val="0"/>
                              <w:divBdr>
                                <w:top w:val="none" w:sz="0" w:space="0" w:color="auto"/>
                                <w:left w:val="none" w:sz="0" w:space="0" w:color="auto"/>
                                <w:bottom w:val="none" w:sz="0" w:space="0" w:color="auto"/>
                                <w:right w:val="none" w:sz="0" w:space="0" w:color="auto"/>
                              </w:divBdr>
                              <w:divsChild>
                                <w:div w:id="896747333">
                                  <w:marLeft w:val="0"/>
                                  <w:marRight w:val="0"/>
                                  <w:marTop w:val="0"/>
                                  <w:marBottom w:val="0"/>
                                  <w:divBdr>
                                    <w:top w:val="none" w:sz="0" w:space="0" w:color="auto"/>
                                    <w:left w:val="none" w:sz="0" w:space="0" w:color="auto"/>
                                    <w:bottom w:val="none" w:sz="0" w:space="0" w:color="auto"/>
                                    <w:right w:val="none" w:sz="0" w:space="0" w:color="auto"/>
                                  </w:divBdr>
                                  <w:divsChild>
                                    <w:div w:id="1597395785">
                                      <w:marLeft w:val="0"/>
                                      <w:marRight w:val="0"/>
                                      <w:marTop w:val="0"/>
                                      <w:marBottom w:val="0"/>
                                      <w:divBdr>
                                        <w:top w:val="none" w:sz="0" w:space="0" w:color="auto"/>
                                        <w:left w:val="none" w:sz="0" w:space="0" w:color="auto"/>
                                        <w:bottom w:val="none" w:sz="0" w:space="0" w:color="auto"/>
                                        <w:right w:val="none" w:sz="0" w:space="0" w:color="auto"/>
                                      </w:divBdr>
                                      <w:divsChild>
                                        <w:div w:id="15442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044938">
          <w:marLeft w:val="0"/>
          <w:marRight w:val="0"/>
          <w:marTop w:val="0"/>
          <w:marBottom w:val="0"/>
          <w:divBdr>
            <w:top w:val="none" w:sz="0" w:space="0" w:color="auto"/>
            <w:left w:val="none" w:sz="0" w:space="0" w:color="auto"/>
            <w:bottom w:val="none" w:sz="0" w:space="0" w:color="auto"/>
            <w:right w:val="none" w:sz="0" w:space="0" w:color="auto"/>
          </w:divBdr>
          <w:divsChild>
            <w:div w:id="192151882">
              <w:marLeft w:val="0"/>
              <w:marRight w:val="0"/>
              <w:marTop w:val="0"/>
              <w:marBottom w:val="0"/>
              <w:divBdr>
                <w:top w:val="none" w:sz="0" w:space="0" w:color="auto"/>
                <w:left w:val="none" w:sz="0" w:space="0" w:color="auto"/>
                <w:bottom w:val="none" w:sz="0" w:space="0" w:color="auto"/>
                <w:right w:val="none" w:sz="0" w:space="0" w:color="auto"/>
              </w:divBdr>
              <w:divsChild>
                <w:div w:id="1713842075">
                  <w:marLeft w:val="0"/>
                  <w:marRight w:val="0"/>
                  <w:marTop w:val="0"/>
                  <w:marBottom w:val="0"/>
                  <w:divBdr>
                    <w:top w:val="none" w:sz="0" w:space="0" w:color="auto"/>
                    <w:left w:val="none" w:sz="0" w:space="0" w:color="auto"/>
                    <w:bottom w:val="none" w:sz="0" w:space="0" w:color="auto"/>
                    <w:right w:val="none" w:sz="0" w:space="0" w:color="auto"/>
                  </w:divBdr>
                  <w:divsChild>
                    <w:div w:id="2047875493">
                      <w:marLeft w:val="0"/>
                      <w:marRight w:val="0"/>
                      <w:marTop w:val="0"/>
                      <w:marBottom w:val="0"/>
                      <w:divBdr>
                        <w:top w:val="none" w:sz="0" w:space="0" w:color="auto"/>
                        <w:left w:val="none" w:sz="0" w:space="0" w:color="auto"/>
                        <w:bottom w:val="none" w:sz="0" w:space="0" w:color="auto"/>
                        <w:right w:val="none" w:sz="0" w:space="0" w:color="auto"/>
                      </w:divBdr>
                      <w:divsChild>
                        <w:div w:id="51850660">
                          <w:marLeft w:val="0"/>
                          <w:marRight w:val="0"/>
                          <w:marTop w:val="0"/>
                          <w:marBottom w:val="0"/>
                          <w:divBdr>
                            <w:top w:val="none" w:sz="0" w:space="0" w:color="auto"/>
                            <w:left w:val="none" w:sz="0" w:space="0" w:color="auto"/>
                            <w:bottom w:val="none" w:sz="0" w:space="0" w:color="auto"/>
                            <w:right w:val="none" w:sz="0" w:space="0" w:color="auto"/>
                          </w:divBdr>
                          <w:divsChild>
                            <w:div w:id="694883690">
                              <w:marLeft w:val="0"/>
                              <w:marRight w:val="0"/>
                              <w:marTop w:val="0"/>
                              <w:marBottom w:val="0"/>
                              <w:divBdr>
                                <w:top w:val="none" w:sz="0" w:space="0" w:color="auto"/>
                                <w:left w:val="none" w:sz="0" w:space="0" w:color="auto"/>
                                <w:bottom w:val="none" w:sz="0" w:space="0" w:color="auto"/>
                                <w:right w:val="none" w:sz="0" w:space="0" w:color="auto"/>
                              </w:divBdr>
                              <w:divsChild>
                                <w:div w:id="431896271">
                                  <w:marLeft w:val="0"/>
                                  <w:marRight w:val="0"/>
                                  <w:marTop w:val="0"/>
                                  <w:marBottom w:val="0"/>
                                  <w:divBdr>
                                    <w:top w:val="none" w:sz="0" w:space="0" w:color="auto"/>
                                    <w:left w:val="none" w:sz="0" w:space="0" w:color="auto"/>
                                    <w:bottom w:val="none" w:sz="0" w:space="0" w:color="auto"/>
                                    <w:right w:val="none" w:sz="0" w:space="0" w:color="auto"/>
                                  </w:divBdr>
                                  <w:divsChild>
                                    <w:div w:id="161240874">
                                      <w:marLeft w:val="0"/>
                                      <w:marRight w:val="0"/>
                                      <w:marTop w:val="0"/>
                                      <w:marBottom w:val="0"/>
                                      <w:divBdr>
                                        <w:top w:val="none" w:sz="0" w:space="0" w:color="auto"/>
                                        <w:left w:val="none" w:sz="0" w:space="0" w:color="auto"/>
                                        <w:bottom w:val="none" w:sz="0" w:space="0" w:color="auto"/>
                                        <w:right w:val="none" w:sz="0" w:space="0" w:color="auto"/>
                                      </w:divBdr>
                                      <w:divsChild>
                                        <w:div w:id="74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5390596">
          <w:marLeft w:val="0"/>
          <w:marRight w:val="0"/>
          <w:marTop w:val="0"/>
          <w:marBottom w:val="0"/>
          <w:divBdr>
            <w:top w:val="none" w:sz="0" w:space="0" w:color="auto"/>
            <w:left w:val="none" w:sz="0" w:space="0" w:color="auto"/>
            <w:bottom w:val="none" w:sz="0" w:space="0" w:color="auto"/>
            <w:right w:val="none" w:sz="0" w:space="0" w:color="auto"/>
          </w:divBdr>
          <w:divsChild>
            <w:div w:id="439643463">
              <w:marLeft w:val="0"/>
              <w:marRight w:val="0"/>
              <w:marTop w:val="0"/>
              <w:marBottom w:val="0"/>
              <w:divBdr>
                <w:top w:val="none" w:sz="0" w:space="0" w:color="auto"/>
                <w:left w:val="none" w:sz="0" w:space="0" w:color="auto"/>
                <w:bottom w:val="none" w:sz="0" w:space="0" w:color="auto"/>
                <w:right w:val="none" w:sz="0" w:space="0" w:color="auto"/>
              </w:divBdr>
              <w:divsChild>
                <w:div w:id="41639574">
                  <w:marLeft w:val="0"/>
                  <w:marRight w:val="0"/>
                  <w:marTop w:val="0"/>
                  <w:marBottom w:val="0"/>
                  <w:divBdr>
                    <w:top w:val="none" w:sz="0" w:space="0" w:color="auto"/>
                    <w:left w:val="none" w:sz="0" w:space="0" w:color="auto"/>
                    <w:bottom w:val="none" w:sz="0" w:space="0" w:color="auto"/>
                    <w:right w:val="none" w:sz="0" w:space="0" w:color="auto"/>
                  </w:divBdr>
                  <w:divsChild>
                    <w:div w:id="1760255773">
                      <w:marLeft w:val="0"/>
                      <w:marRight w:val="0"/>
                      <w:marTop w:val="0"/>
                      <w:marBottom w:val="0"/>
                      <w:divBdr>
                        <w:top w:val="none" w:sz="0" w:space="0" w:color="auto"/>
                        <w:left w:val="none" w:sz="0" w:space="0" w:color="auto"/>
                        <w:bottom w:val="none" w:sz="0" w:space="0" w:color="auto"/>
                        <w:right w:val="none" w:sz="0" w:space="0" w:color="auto"/>
                      </w:divBdr>
                      <w:divsChild>
                        <w:div w:id="124127886">
                          <w:marLeft w:val="0"/>
                          <w:marRight w:val="0"/>
                          <w:marTop w:val="0"/>
                          <w:marBottom w:val="0"/>
                          <w:divBdr>
                            <w:top w:val="none" w:sz="0" w:space="0" w:color="auto"/>
                            <w:left w:val="none" w:sz="0" w:space="0" w:color="auto"/>
                            <w:bottom w:val="none" w:sz="0" w:space="0" w:color="auto"/>
                            <w:right w:val="none" w:sz="0" w:space="0" w:color="auto"/>
                          </w:divBdr>
                          <w:divsChild>
                            <w:div w:id="350256957">
                              <w:marLeft w:val="0"/>
                              <w:marRight w:val="0"/>
                              <w:marTop w:val="0"/>
                              <w:marBottom w:val="0"/>
                              <w:divBdr>
                                <w:top w:val="none" w:sz="0" w:space="0" w:color="auto"/>
                                <w:left w:val="none" w:sz="0" w:space="0" w:color="auto"/>
                                <w:bottom w:val="none" w:sz="0" w:space="0" w:color="auto"/>
                                <w:right w:val="none" w:sz="0" w:space="0" w:color="auto"/>
                              </w:divBdr>
                              <w:divsChild>
                                <w:div w:id="5785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167910">
                  <w:marLeft w:val="0"/>
                  <w:marRight w:val="0"/>
                  <w:marTop w:val="0"/>
                  <w:marBottom w:val="0"/>
                  <w:divBdr>
                    <w:top w:val="none" w:sz="0" w:space="0" w:color="auto"/>
                    <w:left w:val="none" w:sz="0" w:space="0" w:color="auto"/>
                    <w:bottom w:val="none" w:sz="0" w:space="0" w:color="auto"/>
                    <w:right w:val="none" w:sz="0" w:space="0" w:color="auto"/>
                  </w:divBdr>
                  <w:divsChild>
                    <w:div w:id="1894465514">
                      <w:marLeft w:val="0"/>
                      <w:marRight w:val="0"/>
                      <w:marTop w:val="0"/>
                      <w:marBottom w:val="0"/>
                      <w:divBdr>
                        <w:top w:val="none" w:sz="0" w:space="0" w:color="auto"/>
                        <w:left w:val="none" w:sz="0" w:space="0" w:color="auto"/>
                        <w:bottom w:val="none" w:sz="0" w:space="0" w:color="auto"/>
                        <w:right w:val="none" w:sz="0" w:space="0" w:color="auto"/>
                      </w:divBdr>
                      <w:divsChild>
                        <w:div w:id="883829961">
                          <w:marLeft w:val="0"/>
                          <w:marRight w:val="0"/>
                          <w:marTop w:val="0"/>
                          <w:marBottom w:val="0"/>
                          <w:divBdr>
                            <w:top w:val="none" w:sz="0" w:space="0" w:color="auto"/>
                            <w:left w:val="none" w:sz="0" w:space="0" w:color="auto"/>
                            <w:bottom w:val="none" w:sz="0" w:space="0" w:color="auto"/>
                            <w:right w:val="none" w:sz="0" w:space="0" w:color="auto"/>
                          </w:divBdr>
                          <w:divsChild>
                            <w:div w:id="510485302">
                              <w:marLeft w:val="0"/>
                              <w:marRight w:val="0"/>
                              <w:marTop w:val="0"/>
                              <w:marBottom w:val="0"/>
                              <w:divBdr>
                                <w:top w:val="none" w:sz="0" w:space="0" w:color="auto"/>
                                <w:left w:val="none" w:sz="0" w:space="0" w:color="auto"/>
                                <w:bottom w:val="none" w:sz="0" w:space="0" w:color="auto"/>
                                <w:right w:val="none" w:sz="0" w:space="0" w:color="auto"/>
                              </w:divBdr>
                              <w:divsChild>
                                <w:div w:id="804197048">
                                  <w:marLeft w:val="0"/>
                                  <w:marRight w:val="0"/>
                                  <w:marTop w:val="0"/>
                                  <w:marBottom w:val="0"/>
                                  <w:divBdr>
                                    <w:top w:val="none" w:sz="0" w:space="0" w:color="auto"/>
                                    <w:left w:val="none" w:sz="0" w:space="0" w:color="auto"/>
                                    <w:bottom w:val="none" w:sz="0" w:space="0" w:color="auto"/>
                                    <w:right w:val="none" w:sz="0" w:space="0" w:color="auto"/>
                                  </w:divBdr>
                                  <w:divsChild>
                                    <w:div w:id="14199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323">
                          <w:marLeft w:val="0"/>
                          <w:marRight w:val="0"/>
                          <w:marTop w:val="0"/>
                          <w:marBottom w:val="0"/>
                          <w:divBdr>
                            <w:top w:val="none" w:sz="0" w:space="0" w:color="auto"/>
                            <w:left w:val="none" w:sz="0" w:space="0" w:color="auto"/>
                            <w:bottom w:val="none" w:sz="0" w:space="0" w:color="auto"/>
                            <w:right w:val="none" w:sz="0" w:space="0" w:color="auto"/>
                          </w:divBdr>
                          <w:divsChild>
                            <w:div w:id="1082139596">
                              <w:marLeft w:val="0"/>
                              <w:marRight w:val="0"/>
                              <w:marTop w:val="0"/>
                              <w:marBottom w:val="0"/>
                              <w:divBdr>
                                <w:top w:val="none" w:sz="0" w:space="0" w:color="auto"/>
                                <w:left w:val="none" w:sz="0" w:space="0" w:color="auto"/>
                                <w:bottom w:val="none" w:sz="0" w:space="0" w:color="auto"/>
                                <w:right w:val="none" w:sz="0" w:space="0" w:color="auto"/>
                              </w:divBdr>
                              <w:divsChild>
                                <w:div w:id="790829319">
                                  <w:marLeft w:val="0"/>
                                  <w:marRight w:val="0"/>
                                  <w:marTop w:val="0"/>
                                  <w:marBottom w:val="0"/>
                                  <w:divBdr>
                                    <w:top w:val="none" w:sz="0" w:space="0" w:color="auto"/>
                                    <w:left w:val="none" w:sz="0" w:space="0" w:color="auto"/>
                                    <w:bottom w:val="none" w:sz="0" w:space="0" w:color="auto"/>
                                    <w:right w:val="none" w:sz="0" w:space="0" w:color="auto"/>
                                  </w:divBdr>
                                  <w:divsChild>
                                    <w:div w:id="112515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387533">
          <w:marLeft w:val="0"/>
          <w:marRight w:val="0"/>
          <w:marTop w:val="0"/>
          <w:marBottom w:val="0"/>
          <w:divBdr>
            <w:top w:val="none" w:sz="0" w:space="0" w:color="auto"/>
            <w:left w:val="none" w:sz="0" w:space="0" w:color="auto"/>
            <w:bottom w:val="none" w:sz="0" w:space="0" w:color="auto"/>
            <w:right w:val="none" w:sz="0" w:space="0" w:color="auto"/>
          </w:divBdr>
          <w:divsChild>
            <w:div w:id="128325366">
              <w:marLeft w:val="0"/>
              <w:marRight w:val="0"/>
              <w:marTop w:val="0"/>
              <w:marBottom w:val="0"/>
              <w:divBdr>
                <w:top w:val="none" w:sz="0" w:space="0" w:color="auto"/>
                <w:left w:val="none" w:sz="0" w:space="0" w:color="auto"/>
                <w:bottom w:val="none" w:sz="0" w:space="0" w:color="auto"/>
                <w:right w:val="none" w:sz="0" w:space="0" w:color="auto"/>
              </w:divBdr>
              <w:divsChild>
                <w:div w:id="2086343181">
                  <w:marLeft w:val="0"/>
                  <w:marRight w:val="0"/>
                  <w:marTop w:val="0"/>
                  <w:marBottom w:val="0"/>
                  <w:divBdr>
                    <w:top w:val="none" w:sz="0" w:space="0" w:color="auto"/>
                    <w:left w:val="none" w:sz="0" w:space="0" w:color="auto"/>
                    <w:bottom w:val="none" w:sz="0" w:space="0" w:color="auto"/>
                    <w:right w:val="none" w:sz="0" w:space="0" w:color="auto"/>
                  </w:divBdr>
                  <w:divsChild>
                    <w:div w:id="535890007">
                      <w:marLeft w:val="0"/>
                      <w:marRight w:val="0"/>
                      <w:marTop w:val="0"/>
                      <w:marBottom w:val="0"/>
                      <w:divBdr>
                        <w:top w:val="none" w:sz="0" w:space="0" w:color="auto"/>
                        <w:left w:val="none" w:sz="0" w:space="0" w:color="auto"/>
                        <w:bottom w:val="none" w:sz="0" w:space="0" w:color="auto"/>
                        <w:right w:val="none" w:sz="0" w:space="0" w:color="auto"/>
                      </w:divBdr>
                      <w:divsChild>
                        <w:div w:id="977955168">
                          <w:marLeft w:val="0"/>
                          <w:marRight w:val="0"/>
                          <w:marTop w:val="0"/>
                          <w:marBottom w:val="0"/>
                          <w:divBdr>
                            <w:top w:val="none" w:sz="0" w:space="0" w:color="auto"/>
                            <w:left w:val="none" w:sz="0" w:space="0" w:color="auto"/>
                            <w:bottom w:val="none" w:sz="0" w:space="0" w:color="auto"/>
                            <w:right w:val="none" w:sz="0" w:space="0" w:color="auto"/>
                          </w:divBdr>
                          <w:divsChild>
                            <w:div w:id="465899549">
                              <w:marLeft w:val="0"/>
                              <w:marRight w:val="0"/>
                              <w:marTop w:val="0"/>
                              <w:marBottom w:val="0"/>
                              <w:divBdr>
                                <w:top w:val="none" w:sz="0" w:space="0" w:color="auto"/>
                                <w:left w:val="none" w:sz="0" w:space="0" w:color="auto"/>
                                <w:bottom w:val="none" w:sz="0" w:space="0" w:color="auto"/>
                                <w:right w:val="none" w:sz="0" w:space="0" w:color="auto"/>
                              </w:divBdr>
                              <w:divsChild>
                                <w:div w:id="260797762">
                                  <w:marLeft w:val="0"/>
                                  <w:marRight w:val="0"/>
                                  <w:marTop w:val="0"/>
                                  <w:marBottom w:val="0"/>
                                  <w:divBdr>
                                    <w:top w:val="none" w:sz="0" w:space="0" w:color="auto"/>
                                    <w:left w:val="none" w:sz="0" w:space="0" w:color="auto"/>
                                    <w:bottom w:val="none" w:sz="0" w:space="0" w:color="auto"/>
                                    <w:right w:val="none" w:sz="0" w:space="0" w:color="auto"/>
                                  </w:divBdr>
                                  <w:divsChild>
                                    <w:div w:id="1731419873">
                                      <w:marLeft w:val="0"/>
                                      <w:marRight w:val="0"/>
                                      <w:marTop w:val="0"/>
                                      <w:marBottom w:val="0"/>
                                      <w:divBdr>
                                        <w:top w:val="none" w:sz="0" w:space="0" w:color="auto"/>
                                        <w:left w:val="none" w:sz="0" w:space="0" w:color="auto"/>
                                        <w:bottom w:val="none" w:sz="0" w:space="0" w:color="auto"/>
                                        <w:right w:val="none" w:sz="0" w:space="0" w:color="auto"/>
                                      </w:divBdr>
                                      <w:divsChild>
                                        <w:div w:id="14982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1260</Words>
  <Characters>7184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Enerji ve Tabii Kaynaklar Bakanligi</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ersoy metin</dc:creator>
  <cp:keywords/>
  <dc:description/>
  <cp:lastModifiedBy>Mehmet Halil Ayaz</cp:lastModifiedBy>
  <cp:revision>3</cp:revision>
  <dcterms:created xsi:type="dcterms:W3CDTF">2026-06-25T09:05:00Z</dcterms:created>
  <dcterms:modified xsi:type="dcterms:W3CDTF">2026-06-25T11:36:00Z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policy="0eb61d8a-ba7e-4e5e-a00c-28f3e6e8fb63" origin="userSelected" xmlns="http://www.boldonj</vt:lpwstr>
  </property>
  <property fmtid="{D5CDD505-2E9C-101B-9397-08002B2CF9AE}" pid="3" name="bjDocumentLabelXML-0">
    <vt:lpwstr>ames.com/2008/01/sie/internal/label"&gt;&lt;element uid="id_unclassified" value="" &gt;&lt;/element&gt;&lt;/sisl&gt;</vt:lpwstr>
  </property>
  <property fmtid="{D5CDD505-2E9C-101B-9397-08002B2CF9AE}" pid="4" name="bjLabelRefreshRequired">
    <vt:lpwstr>FileClassifier</vt:lpwstr>
  </property>
</Properties>
</file>